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FC85B" w14:textId="1729AFD3" w:rsidR="001167CE" w:rsidRPr="00FD1186" w:rsidRDefault="001167CE" w:rsidP="00FD1186">
      <w:pPr>
        <w:widowControl w:val="0"/>
        <w:autoSpaceDE w:val="0"/>
        <w:autoSpaceDN w:val="0"/>
        <w:adjustRightInd w:val="0"/>
        <w:spacing w:line="120" w:lineRule="auto"/>
        <w:ind w:left="176" w:right="102"/>
        <w:jc w:val="both"/>
        <w:rPr>
          <w:rFonts w:ascii="Arial Narrow" w:hAnsi="Arial Narrow" w:cstheme="minorHAnsi"/>
          <w:color w:val="000000"/>
        </w:rPr>
      </w:pPr>
    </w:p>
    <w:p w14:paraId="629638AD" w14:textId="354AF53D" w:rsidR="000243A7" w:rsidRPr="00FD1186" w:rsidRDefault="00913AD2" w:rsidP="00FD1186">
      <w:pPr>
        <w:widowControl w:val="0"/>
        <w:autoSpaceDE w:val="0"/>
        <w:autoSpaceDN w:val="0"/>
        <w:adjustRightInd w:val="0"/>
        <w:spacing w:line="120" w:lineRule="auto"/>
        <w:ind w:left="176" w:right="102"/>
        <w:jc w:val="both"/>
        <w:rPr>
          <w:rFonts w:ascii="Arial Narrow" w:hAnsi="Arial Narrow" w:cstheme="minorHAnsi"/>
          <w:color w:val="000000"/>
        </w:rPr>
      </w:pPr>
      <w:r w:rsidRPr="00FD1186">
        <w:rPr>
          <w:rFonts w:ascii="Arial Narrow" w:hAnsi="Arial Narrow" w:cstheme="minorHAnsi"/>
          <w:noProof/>
          <w:color w:val="000000"/>
          <w:lang w:eastAsia="es-ES"/>
        </w:rPr>
        <mc:AlternateContent>
          <mc:Choice Requires="wps">
            <w:drawing>
              <wp:anchor distT="0" distB="0" distL="114300" distR="114300" simplePos="0" relativeHeight="251659264" behindDoc="1" locked="0" layoutInCell="1" allowOverlap="1" wp14:anchorId="31511990" wp14:editId="3983D523">
                <wp:simplePos x="0" y="0"/>
                <wp:positionH relativeFrom="margin">
                  <wp:posOffset>74295</wp:posOffset>
                </wp:positionH>
                <wp:positionV relativeFrom="paragraph">
                  <wp:posOffset>10160</wp:posOffset>
                </wp:positionV>
                <wp:extent cx="4521835" cy="557530"/>
                <wp:effectExtent l="57150" t="38100" r="69215" b="90170"/>
                <wp:wrapTight wrapText="bothSides">
                  <wp:wrapPolygon edited="0">
                    <wp:start x="0" y="-1476"/>
                    <wp:lineTo x="-273" y="0"/>
                    <wp:lineTo x="-273" y="21403"/>
                    <wp:lineTo x="182" y="24355"/>
                    <wp:lineTo x="21385" y="24355"/>
                    <wp:lineTo x="21385" y="23617"/>
                    <wp:lineTo x="21840" y="12547"/>
                    <wp:lineTo x="21840" y="11809"/>
                    <wp:lineTo x="21567" y="738"/>
                    <wp:lineTo x="21567" y="-1476"/>
                    <wp:lineTo x="0" y="-1476"/>
                  </wp:wrapPolygon>
                </wp:wrapTight>
                <wp:docPr id="3" name="3 Rectángulo redondeado"/>
                <wp:cNvGraphicFramePr/>
                <a:graphic xmlns:a="http://schemas.openxmlformats.org/drawingml/2006/main">
                  <a:graphicData uri="http://schemas.microsoft.com/office/word/2010/wordprocessingShape">
                    <wps:wsp>
                      <wps:cNvSpPr/>
                      <wps:spPr>
                        <a:xfrm>
                          <a:off x="0" y="0"/>
                          <a:ext cx="4521835" cy="557530"/>
                        </a:xfrm>
                        <a:prstGeom prst="roundRect">
                          <a:avLst/>
                        </a:prstGeom>
                        <a:solidFill>
                          <a:schemeClr val="bg1">
                            <a:lumMod val="85000"/>
                          </a:schemeClr>
                        </a:solidFill>
                        <a:ln/>
                      </wps:spPr>
                      <wps:style>
                        <a:lnRef idx="1">
                          <a:schemeClr val="dk1"/>
                        </a:lnRef>
                        <a:fillRef idx="2">
                          <a:schemeClr val="dk1"/>
                        </a:fillRef>
                        <a:effectRef idx="1">
                          <a:schemeClr val="dk1"/>
                        </a:effectRef>
                        <a:fontRef idx="minor">
                          <a:schemeClr val="dk1"/>
                        </a:fontRef>
                      </wps:style>
                      <wps:txbx>
                        <w:txbxContent>
                          <w:p w14:paraId="4C2FEC81" w14:textId="77777777" w:rsidR="00913AD2" w:rsidRDefault="00031AD6" w:rsidP="00031AD6">
                            <w:pPr>
                              <w:jc w:val="center"/>
                              <w:rPr>
                                <w:b/>
                                <w:sz w:val="24"/>
                                <w:szCs w:val="24"/>
                              </w:rPr>
                            </w:pPr>
                            <w:r>
                              <w:rPr>
                                <w:b/>
                                <w:sz w:val="24"/>
                                <w:szCs w:val="24"/>
                              </w:rPr>
                              <w:t>SOLICITUD</w:t>
                            </w:r>
                            <w:r w:rsidR="00913AD2">
                              <w:rPr>
                                <w:b/>
                                <w:sz w:val="24"/>
                                <w:szCs w:val="24"/>
                              </w:rPr>
                              <w:t xml:space="preserve"> </w:t>
                            </w:r>
                            <w:r>
                              <w:rPr>
                                <w:b/>
                                <w:sz w:val="24"/>
                                <w:szCs w:val="24"/>
                              </w:rPr>
                              <w:t xml:space="preserve">EXPEDIENTE DE </w:t>
                            </w:r>
                          </w:p>
                          <w:p w14:paraId="23442573" w14:textId="0AE57121" w:rsidR="00031AD6" w:rsidRDefault="00031AD6" w:rsidP="00031AD6">
                            <w:pPr>
                              <w:jc w:val="center"/>
                              <w:rPr>
                                <w:b/>
                                <w:sz w:val="24"/>
                                <w:szCs w:val="24"/>
                              </w:rPr>
                            </w:pPr>
                            <w:r>
                              <w:rPr>
                                <w:b/>
                                <w:sz w:val="24"/>
                                <w:szCs w:val="24"/>
                              </w:rPr>
                              <w:t>CONTRATACIÓN MENOR</w:t>
                            </w:r>
                            <w:r w:rsidR="00913AD2">
                              <w:rPr>
                                <w:b/>
                                <w:sz w:val="24"/>
                                <w:szCs w:val="24"/>
                              </w:rPr>
                              <w:t xml:space="preserve"> PRTR</w:t>
                            </w:r>
                            <w:r w:rsidR="001A7F00">
                              <w:rPr>
                                <w:b/>
                                <w:sz w:val="24"/>
                                <w:szCs w:val="24"/>
                              </w:rPr>
                              <w:t>-</w:t>
                            </w:r>
                            <w:r w:rsidR="00CD4E15">
                              <w:rPr>
                                <w:b/>
                                <w:sz w:val="24"/>
                                <w:szCs w:val="24"/>
                              </w:rPr>
                              <w:t>FUNDACIÓN BIODIVERSIDAD</w:t>
                            </w:r>
                          </w:p>
                          <w:p w14:paraId="085D6F3E" w14:textId="77777777" w:rsidR="00031AD6" w:rsidRDefault="00031AD6" w:rsidP="00031AD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31511990" id="3 Rectángulo redondeado" o:spid="_x0000_s1026" style="position:absolute;left:0;text-align:left;margin-left:5.85pt;margin-top:.8pt;width:356.05pt;height:43.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" fillcolor="#d8d8d8 [2732]" strokecolor="black [3040]">
                <v:shadow on="t" color="black" opacity="24903f" origin=",.5" offset="0,.55556mm"/>
                <v:textbox>
                  <w:txbxContent>
                    <w:p w14:paraId="4C2FEC81" w14:textId="77777777" w:rsidR="00913AD2" w:rsidRDefault="00031AD6" w:rsidP="00031AD6">
                      <w:pPr>
                        <w:jc w:val="center"/>
                        <w:rPr>
                          <w:b/>
                          <w:sz w:val="24"/>
                          <w:szCs w:val="24"/>
                        </w:rPr>
                      </w:pPr>
                      <w:r>
                        <w:rPr>
                          <w:b/>
                          <w:sz w:val="24"/>
                          <w:szCs w:val="24"/>
                        </w:rPr>
                        <w:t>SOLICITUD</w:t>
                      </w:r>
                      <w:r w:rsidR="00913AD2">
                        <w:rPr>
                          <w:b/>
                          <w:sz w:val="24"/>
                          <w:szCs w:val="24"/>
                        </w:rPr>
                        <w:t xml:space="preserve"> </w:t>
                      </w:r>
                      <w:r>
                        <w:rPr>
                          <w:b/>
                          <w:sz w:val="24"/>
                          <w:szCs w:val="24"/>
                        </w:rPr>
                        <w:t xml:space="preserve">EXPEDIENTE DE </w:t>
                      </w:r>
                    </w:p>
                    <w:p w14:paraId="23442573" w14:textId="0AE57121" w:rsidR="00031AD6" w:rsidRDefault="00031AD6" w:rsidP="00031AD6">
                      <w:pPr>
                        <w:jc w:val="center"/>
                        <w:rPr>
                          <w:b/>
                          <w:sz w:val="24"/>
                          <w:szCs w:val="24"/>
                        </w:rPr>
                      </w:pPr>
                      <w:r>
                        <w:rPr>
                          <w:b/>
                          <w:sz w:val="24"/>
                          <w:szCs w:val="24"/>
                        </w:rPr>
                        <w:t>CONTRATACIÓN MENOR</w:t>
                      </w:r>
                      <w:r w:rsidR="00913AD2">
                        <w:rPr>
                          <w:b/>
                          <w:sz w:val="24"/>
                          <w:szCs w:val="24"/>
                        </w:rPr>
                        <w:t xml:space="preserve"> PRTR</w:t>
                      </w:r>
                      <w:r w:rsidR="001A7F00">
                        <w:rPr>
                          <w:b/>
                          <w:sz w:val="24"/>
                          <w:szCs w:val="24"/>
                        </w:rPr>
                        <w:t>-</w:t>
                      </w:r>
                      <w:r w:rsidR="00CD4E15">
                        <w:rPr>
                          <w:b/>
                          <w:sz w:val="24"/>
                          <w:szCs w:val="24"/>
                        </w:rPr>
                        <w:t>FUNDACIÓN BIODIVERSIDAD</w:t>
                      </w:r>
                    </w:p>
                    <w:p w14:paraId="085D6F3E" w14:textId="77777777" w:rsidR="00031AD6" w:rsidRDefault="00031AD6" w:rsidP="00031AD6"/>
                  </w:txbxContent>
                </v:textbox>
                <w10:wrap type="tight" anchorx="margin"/>
              </v:roundrect>
            </w:pict>
          </mc:Fallback>
        </mc:AlternateContent>
      </w:r>
    </w:p>
    <w:p w14:paraId="38093B16" w14:textId="77777777" w:rsidR="00471DEE" w:rsidRPr="00FD1186" w:rsidRDefault="00471DEE" w:rsidP="00FD1186">
      <w:pPr>
        <w:widowControl w:val="0"/>
        <w:autoSpaceDE w:val="0"/>
        <w:autoSpaceDN w:val="0"/>
        <w:adjustRightInd w:val="0"/>
        <w:spacing w:line="120" w:lineRule="auto"/>
        <w:ind w:left="176" w:right="102" w:firstLine="708"/>
        <w:jc w:val="both"/>
        <w:rPr>
          <w:rFonts w:ascii="Arial Narrow" w:hAnsi="Arial Narrow" w:cstheme="minorHAnsi"/>
          <w:color w:val="000000"/>
        </w:rPr>
      </w:pPr>
    </w:p>
    <w:p w14:paraId="552C8698" w14:textId="77777777" w:rsidR="00031AD6" w:rsidRPr="006D2A04" w:rsidRDefault="00031AD6" w:rsidP="00FD1186">
      <w:pPr>
        <w:widowControl w:val="0"/>
        <w:autoSpaceDE w:val="0"/>
        <w:autoSpaceDN w:val="0"/>
        <w:adjustRightInd w:val="0"/>
        <w:spacing w:line="120" w:lineRule="auto"/>
        <w:ind w:left="176" w:right="102" w:firstLine="708"/>
        <w:jc w:val="both"/>
        <w:rPr>
          <w:rFonts w:cstheme="minorHAnsi"/>
          <w:color w:val="000000"/>
        </w:rPr>
      </w:pPr>
    </w:p>
    <w:p w14:paraId="283459A0" w14:textId="77777777" w:rsidR="00031AD6" w:rsidRPr="006D2A04" w:rsidRDefault="00031AD6" w:rsidP="00FD1186">
      <w:pPr>
        <w:widowControl w:val="0"/>
        <w:autoSpaceDE w:val="0"/>
        <w:autoSpaceDN w:val="0"/>
        <w:adjustRightInd w:val="0"/>
        <w:spacing w:line="120" w:lineRule="auto"/>
        <w:ind w:left="176" w:right="102" w:firstLine="708"/>
        <w:jc w:val="both"/>
        <w:rPr>
          <w:rFonts w:cstheme="minorHAnsi"/>
          <w:color w:val="000000"/>
        </w:rPr>
      </w:pPr>
    </w:p>
    <w:p w14:paraId="7B5F11E2" w14:textId="77777777" w:rsidR="00FD1186" w:rsidRPr="006D2A04" w:rsidRDefault="00FD1186" w:rsidP="00FD1186">
      <w:pPr>
        <w:widowControl w:val="0"/>
        <w:autoSpaceDE w:val="0"/>
        <w:autoSpaceDN w:val="0"/>
        <w:adjustRightInd w:val="0"/>
        <w:spacing w:line="120" w:lineRule="auto"/>
        <w:ind w:left="176" w:right="102" w:firstLine="708"/>
        <w:jc w:val="both"/>
        <w:rPr>
          <w:rFonts w:cstheme="minorHAnsi"/>
          <w:color w:val="000000"/>
        </w:rPr>
      </w:pPr>
    </w:p>
    <w:p w14:paraId="093E053D" w14:textId="77777777" w:rsidR="00FD1186" w:rsidRPr="006D2A04" w:rsidRDefault="00FD1186" w:rsidP="00FD1186">
      <w:pPr>
        <w:widowControl w:val="0"/>
        <w:autoSpaceDE w:val="0"/>
        <w:autoSpaceDN w:val="0"/>
        <w:adjustRightInd w:val="0"/>
        <w:spacing w:line="120" w:lineRule="auto"/>
        <w:ind w:left="176" w:right="102" w:firstLine="708"/>
        <w:jc w:val="both"/>
        <w:rPr>
          <w:rFonts w:cstheme="minorHAnsi"/>
          <w:color w:val="000000"/>
        </w:rPr>
      </w:pPr>
    </w:p>
    <w:p w14:paraId="2B5BABA2" w14:textId="77777777" w:rsidR="00FD1186" w:rsidRPr="006D2A04" w:rsidRDefault="00FD1186" w:rsidP="00FD1186">
      <w:pPr>
        <w:widowControl w:val="0"/>
        <w:autoSpaceDE w:val="0"/>
        <w:autoSpaceDN w:val="0"/>
        <w:adjustRightInd w:val="0"/>
        <w:spacing w:line="120" w:lineRule="auto"/>
        <w:ind w:left="176" w:right="102" w:firstLine="708"/>
        <w:jc w:val="both"/>
        <w:rPr>
          <w:rFonts w:cstheme="minorHAnsi"/>
          <w:color w:val="000000"/>
        </w:rPr>
      </w:pPr>
    </w:p>
    <w:p w14:paraId="76D441B6" w14:textId="77777777" w:rsidR="00FD1186" w:rsidRPr="006D2A04" w:rsidRDefault="00FD1186" w:rsidP="00201C10">
      <w:pPr>
        <w:widowControl w:val="0"/>
        <w:autoSpaceDE w:val="0"/>
        <w:autoSpaceDN w:val="0"/>
        <w:adjustRightInd w:val="0"/>
        <w:ind w:left="176" w:right="104"/>
        <w:jc w:val="both"/>
        <w:rPr>
          <w:rFonts w:cstheme="minorHAnsi"/>
          <w:color w:val="000000"/>
        </w:rPr>
      </w:pPr>
    </w:p>
    <w:p w14:paraId="47E9D77B" w14:textId="3D808B49" w:rsidR="00201C10" w:rsidRPr="006D2A04" w:rsidRDefault="00201C10" w:rsidP="00201C10">
      <w:pPr>
        <w:widowControl w:val="0"/>
        <w:autoSpaceDE w:val="0"/>
        <w:autoSpaceDN w:val="0"/>
        <w:adjustRightInd w:val="0"/>
        <w:ind w:left="176" w:right="104"/>
        <w:jc w:val="both"/>
        <w:rPr>
          <w:rFonts w:cstheme="minorHAnsi"/>
          <w:color w:val="000000"/>
        </w:rPr>
      </w:pPr>
      <w:r w:rsidRPr="006D2A04">
        <w:rPr>
          <w:rFonts w:cstheme="minorHAnsi"/>
          <w:color w:val="000000"/>
        </w:rPr>
        <w:t>Por Resolución Rectoral de 22 de mayo de 2019 de la Universidad Pablo de Olavide, de Sevilla, por la que se delega la competencia en materia de contratación administrativa menor en l</w:t>
      </w:r>
      <w:r w:rsidR="00E15E45">
        <w:rPr>
          <w:rFonts w:cstheme="minorHAnsi"/>
          <w:color w:val="000000"/>
        </w:rPr>
        <w:t>a</w:t>
      </w:r>
      <w:r w:rsidRPr="006D2A04">
        <w:rPr>
          <w:rFonts w:cstheme="minorHAnsi"/>
          <w:color w:val="000000"/>
        </w:rPr>
        <w:t>s</w:t>
      </w:r>
      <w:r w:rsidR="00E15E45">
        <w:rPr>
          <w:rFonts w:cstheme="minorHAnsi"/>
          <w:color w:val="000000"/>
        </w:rPr>
        <w:t xml:space="preserve"> personas</w:t>
      </w:r>
      <w:r w:rsidRPr="006D2A04">
        <w:rPr>
          <w:rFonts w:cstheme="minorHAnsi"/>
          <w:color w:val="000000"/>
        </w:rPr>
        <w:t xml:space="preserve"> titulares de determinados centros de gasto de la Universidad Pablo de Olavide configurados como Unidades funcionales, por Acuerdo del Consejo de Gobierno de esta universidad de 11 de abril de 2019 y así como se determina su vinculación como </w:t>
      </w:r>
      <w:r w:rsidR="00E15E45">
        <w:rPr>
          <w:rFonts w:cstheme="minorHAnsi"/>
          <w:color w:val="000000"/>
        </w:rPr>
        <w:t xml:space="preserve">persona </w:t>
      </w:r>
      <w:r w:rsidRPr="006D2A04">
        <w:rPr>
          <w:rFonts w:cstheme="minorHAnsi"/>
          <w:color w:val="000000"/>
        </w:rPr>
        <w:t>encargad</w:t>
      </w:r>
      <w:r w:rsidR="00E15E45">
        <w:rPr>
          <w:rFonts w:cstheme="minorHAnsi"/>
          <w:color w:val="000000"/>
        </w:rPr>
        <w:t>a</w:t>
      </w:r>
      <w:r w:rsidRPr="006D2A04">
        <w:rPr>
          <w:rFonts w:cstheme="minorHAnsi"/>
          <w:color w:val="000000"/>
        </w:rPr>
        <w:t xml:space="preserve"> del tratamiento de datos personales, cuando el contrato menor lo requiera.</w:t>
      </w:r>
    </w:p>
    <w:p w14:paraId="70FC66F7" w14:textId="77777777" w:rsidR="0038492D" w:rsidRPr="00FD1186" w:rsidRDefault="0038492D" w:rsidP="00FD1186">
      <w:pPr>
        <w:widowControl w:val="0"/>
        <w:autoSpaceDE w:val="0"/>
        <w:autoSpaceDN w:val="0"/>
        <w:adjustRightInd w:val="0"/>
        <w:spacing w:line="120" w:lineRule="auto"/>
        <w:ind w:left="176" w:right="102" w:firstLine="708"/>
        <w:jc w:val="both"/>
        <w:rPr>
          <w:rFonts w:ascii="Arial Narrow" w:hAnsi="Arial Narrow" w:cstheme="minorHAnsi"/>
          <w:color w:val="000000"/>
        </w:rPr>
      </w:pPr>
    </w:p>
    <w:tbl>
      <w:tblPr>
        <w:tblStyle w:val="Tablaconcuadrcula"/>
        <w:tblW w:w="0" w:type="auto"/>
        <w:tblLook w:val="04A0" w:firstRow="1" w:lastRow="0" w:firstColumn="1" w:lastColumn="0" w:noHBand="0" w:noVBand="1"/>
      </w:tblPr>
      <w:tblGrid>
        <w:gridCol w:w="3964"/>
        <w:gridCol w:w="284"/>
        <w:gridCol w:w="6208"/>
      </w:tblGrid>
      <w:tr w:rsidR="00F42691" w:rsidRPr="006D2A04" w14:paraId="1119A60F" w14:textId="77777777" w:rsidTr="0015229A">
        <w:trPr>
          <w:trHeight w:val="403"/>
        </w:trPr>
        <w:tc>
          <w:tcPr>
            <w:tcW w:w="10456" w:type="dxa"/>
            <w:gridSpan w:val="3"/>
            <w:shd w:val="clear" w:color="auto" w:fill="244061" w:themeFill="accent1" w:themeFillShade="80"/>
            <w:vAlign w:val="center"/>
          </w:tcPr>
          <w:p w14:paraId="1E071768" w14:textId="77777777" w:rsidR="00F42691" w:rsidRPr="006D2A04" w:rsidRDefault="00F42691" w:rsidP="00770C29">
            <w:pPr>
              <w:spacing w:line="360" w:lineRule="auto"/>
              <w:rPr>
                <w:rFonts w:cstheme="minorHAnsi"/>
                <w:b/>
              </w:rPr>
            </w:pPr>
            <w:r w:rsidRPr="006D2A04">
              <w:rPr>
                <w:rFonts w:cstheme="minorHAnsi"/>
                <w:b/>
              </w:rPr>
              <w:t>PROYECTO DE INVESTIGACION</w:t>
            </w:r>
          </w:p>
        </w:tc>
      </w:tr>
      <w:tr w:rsidR="00A60E31" w:rsidRPr="006D2A04" w14:paraId="7D8E85C1" w14:textId="77777777" w:rsidTr="0015229A">
        <w:trPr>
          <w:trHeight w:val="403"/>
        </w:trPr>
        <w:tc>
          <w:tcPr>
            <w:tcW w:w="4248" w:type="dxa"/>
            <w:gridSpan w:val="2"/>
            <w:tcBorders>
              <w:bottom w:val="single" w:sz="4" w:space="0" w:color="808080" w:themeColor="background1" w:themeShade="80"/>
              <w:right w:val="single" w:sz="4" w:space="0" w:color="808080" w:themeColor="background1" w:themeShade="80"/>
            </w:tcBorders>
            <w:shd w:val="clear" w:color="auto" w:fill="DDDDDD"/>
            <w:vAlign w:val="center"/>
          </w:tcPr>
          <w:p w14:paraId="2004468C" w14:textId="77777777" w:rsidR="00A60E31" w:rsidRPr="006D2A04" w:rsidRDefault="00A60E31" w:rsidP="00FD518E">
            <w:pPr>
              <w:spacing w:line="360" w:lineRule="auto"/>
              <w:rPr>
                <w:rFonts w:cstheme="minorHAnsi"/>
              </w:rPr>
            </w:pPr>
            <w:r w:rsidRPr="006D2A04">
              <w:rPr>
                <w:rFonts w:cstheme="minorHAnsi"/>
              </w:rPr>
              <w:t>ORG</w:t>
            </w:r>
            <w:r w:rsidR="00FD518E" w:rsidRPr="006D2A04">
              <w:rPr>
                <w:rFonts w:cstheme="minorHAnsi"/>
              </w:rPr>
              <w:t>Á</w:t>
            </w:r>
            <w:r w:rsidRPr="006D2A04">
              <w:rPr>
                <w:rFonts w:cstheme="minorHAnsi"/>
              </w:rPr>
              <w:t>NICA</w:t>
            </w:r>
            <w:r w:rsidRPr="006D2A04">
              <w:rPr>
                <w:rFonts w:cstheme="minorHAnsi"/>
                <w:sz w:val="28"/>
                <w:szCs w:val="28"/>
                <w:vertAlign w:val="superscript"/>
              </w:rPr>
              <w:t xml:space="preserve"> (</w:t>
            </w:r>
            <w:r w:rsidR="0015229A" w:rsidRPr="006D2A04">
              <w:rPr>
                <w:rFonts w:cstheme="minorHAnsi"/>
                <w:sz w:val="28"/>
                <w:szCs w:val="28"/>
                <w:vertAlign w:val="superscript"/>
              </w:rPr>
              <w:t xml:space="preserve">Órgano Proponente - </w:t>
            </w:r>
            <w:r w:rsidRPr="006D2A04">
              <w:rPr>
                <w:rFonts w:cstheme="minorHAnsi"/>
                <w:sz w:val="28"/>
                <w:szCs w:val="28"/>
                <w:vertAlign w:val="superscript"/>
              </w:rPr>
              <w:t>ej. 00.00.00.00.00)</w:t>
            </w:r>
            <w:r w:rsidRPr="006D2A04">
              <w:rPr>
                <w:rFonts w:cstheme="minorHAnsi"/>
              </w:rPr>
              <w:t xml:space="preserve"> </w:t>
            </w:r>
          </w:p>
        </w:tc>
        <w:tc>
          <w:tcPr>
            <w:tcW w:w="6208" w:type="dxa"/>
            <w:tcBorders>
              <w:left w:val="single" w:sz="4" w:space="0" w:color="808080" w:themeColor="background1" w:themeShade="80"/>
              <w:bottom w:val="single" w:sz="4" w:space="0" w:color="808080" w:themeColor="background1" w:themeShade="80"/>
            </w:tcBorders>
            <w:vAlign w:val="center"/>
          </w:tcPr>
          <w:p w14:paraId="5F132C12" w14:textId="77777777" w:rsidR="00A60E31" w:rsidRPr="006D2A04" w:rsidRDefault="00A60E31" w:rsidP="003E024E">
            <w:pPr>
              <w:rPr>
                <w:rFonts w:cstheme="minorHAnsi"/>
              </w:rPr>
            </w:pPr>
          </w:p>
        </w:tc>
      </w:tr>
      <w:tr w:rsidR="00A60E31" w:rsidRPr="006D2A04" w14:paraId="25089645" w14:textId="77777777" w:rsidTr="00FD518E">
        <w:trPr>
          <w:trHeight w:val="403"/>
        </w:trPr>
        <w:tc>
          <w:tcPr>
            <w:tcW w:w="3964" w:type="dxa"/>
            <w:tcBorders>
              <w:top w:val="single" w:sz="4" w:space="0" w:color="808080" w:themeColor="background1" w:themeShade="80"/>
              <w:right w:val="single" w:sz="4" w:space="0" w:color="808080" w:themeColor="background1" w:themeShade="80"/>
            </w:tcBorders>
            <w:shd w:val="clear" w:color="auto" w:fill="DDDDDD"/>
            <w:vAlign w:val="center"/>
          </w:tcPr>
          <w:p w14:paraId="5FAE276F" w14:textId="77777777" w:rsidR="00A60E31" w:rsidRPr="006D2A04" w:rsidRDefault="00FD518E" w:rsidP="00FD518E">
            <w:pPr>
              <w:spacing w:line="360" w:lineRule="auto"/>
              <w:rPr>
                <w:rFonts w:cstheme="minorHAnsi"/>
              </w:rPr>
            </w:pPr>
            <w:r w:rsidRPr="006D2A04">
              <w:rPr>
                <w:rFonts w:cstheme="minorHAnsi"/>
              </w:rPr>
              <w:t xml:space="preserve">NOMBRE DEL PROYECTO </w:t>
            </w:r>
            <w:r w:rsidRPr="006D2A04">
              <w:rPr>
                <w:rFonts w:cstheme="minorHAnsi"/>
                <w:sz w:val="28"/>
                <w:szCs w:val="28"/>
                <w:vertAlign w:val="superscript"/>
              </w:rPr>
              <w:t>(Unidad Funcional)</w:t>
            </w:r>
          </w:p>
        </w:tc>
        <w:tc>
          <w:tcPr>
            <w:tcW w:w="6492" w:type="dxa"/>
            <w:gridSpan w:val="2"/>
            <w:tcBorders>
              <w:top w:val="single" w:sz="4" w:space="0" w:color="808080" w:themeColor="background1" w:themeShade="80"/>
              <w:left w:val="single" w:sz="4" w:space="0" w:color="808080" w:themeColor="background1" w:themeShade="80"/>
            </w:tcBorders>
            <w:vAlign w:val="center"/>
          </w:tcPr>
          <w:p w14:paraId="372BC3F0" w14:textId="77777777" w:rsidR="00A60E31" w:rsidRPr="006D2A04" w:rsidRDefault="00A60E31" w:rsidP="003E024E">
            <w:pPr>
              <w:rPr>
                <w:rFonts w:cstheme="minorHAnsi"/>
              </w:rPr>
            </w:pPr>
          </w:p>
        </w:tc>
      </w:tr>
    </w:tbl>
    <w:tbl>
      <w:tblPr>
        <w:tblStyle w:val="Tablaconcuadrcula1"/>
        <w:tblW w:w="0" w:type="auto"/>
        <w:tblLook w:val="04A0" w:firstRow="1" w:lastRow="0" w:firstColumn="1" w:lastColumn="0" w:noHBand="0" w:noVBand="1"/>
      </w:tblPr>
      <w:tblGrid>
        <w:gridCol w:w="2547"/>
        <w:gridCol w:w="2126"/>
        <w:gridCol w:w="1701"/>
        <w:gridCol w:w="4082"/>
      </w:tblGrid>
      <w:tr w:rsidR="00D8539D" w:rsidRPr="006D2A04" w14:paraId="36B69D49" w14:textId="77777777" w:rsidTr="00E44F36">
        <w:tc>
          <w:tcPr>
            <w:tcW w:w="10456" w:type="dxa"/>
            <w:gridSpan w:val="4"/>
            <w:shd w:val="clear" w:color="auto" w:fill="244061" w:themeFill="accent1" w:themeFillShade="80"/>
            <w:vAlign w:val="center"/>
          </w:tcPr>
          <w:p w14:paraId="5579A4DD" w14:textId="77777777" w:rsidR="00D8539D" w:rsidRPr="006D2A04" w:rsidRDefault="00D8539D" w:rsidP="00E44F36">
            <w:pPr>
              <w:spacing w:line="360" w:lineRule="auto"/>
              <w:rPr>
                <w:rFonts w:cstheme="minorHAnsi"/>
                <w:b/>
                <w:color w:val="FFFFFF" w:themeColor="background1"/>
              </w:rPr>
            </w:pPr>
            <w:r w:rsidRPr="006D2A04">
              <w:rPr>
                <w:rFonts w:cstheme="minorHAnsi"/>
                <w:b/>
                <w:color w:val="FFFFFF" w:themeColor="background1"/>
              </w:rPr>
              <w:t>DATOS DEL CONTRATO</w:t>
            </w:r>
          </w:p>
        </w:tc>
      </w:tr>
      <w:tr w:rsidR="00D8539D" w:rsidRPr="006D2A04" w14:paraId="76DAB6A8" w14:textId="77777777" w:rsidTr="00E44F36">
        <w:tc>
          <w:tcPr>
            <w:tcW w:w="6374" w:type="dxa"/>
            <w:gridSpan w:val="3"/>
            <w:tcBorders>
              <w:bottom w:val="single" w:sz="4" w:space="0" w:color="auto"/>
              <w:right w:val="single" w:sz="4" w:space="0" w:color="auto"/>
            </w:tcBorders>
            <w:shd w:val="clear" w:color="auto" w:fill="DDDDDD"/>
            <w:vAlign w:val="center"/>
          </w:tcPr>
          <w:p w14:paraId="16BCBBAF" w14:textId="77777777" w:rsidR="00D8539D" w:rsidRPr="006D2A04" w:rsidRDefault="00D8539D" w:rsidP="00E44F36">
            <w:pPr>
              <w:spacing w:line="360" w:lineRule="auto"/>
              <w:rPr>
                <w:rFonts w:cstheme="minorHAnsi"/>
              </w:rPr>
            </w:pPr>
            <w:r w:rsidRPr="006D2A04">
              <w:rPr>
                <w:rFonts w:cstheme="minorHAnsi"/>
              </w:rPr>
              <w:t xml:space="preserve">OBJETO DEL CONTRATO </w:t>
            </w:r>
            <w:r w:rsidRPr="006D2A04">
              <w:rPr>
                <w:rFonts w:cstheme="minorHAnsi"/>
                <w:sz w:val="28"/>
                <w:szCs w:val="28"/>
                <w:vertAlign w:val="superscript"/>
              </w:rPr>
              <w:t>(Descripción del Servicio/Suministro que se adquiera)</w:t>
            </w:r>
          </w:p>
        </w:tc>
        <w:tc>
          <w:tcPr>
            <w:tcW w:w="4082" w:type="dxa"/>
            <w:tcBorders>
              <w:left w:val="single" w:sz="4" w:space="0" w:color="auto"/>
              <w:bottom w:val="nil"/>
            </w:tcBorders>
            <w:vAlign w:val="center"/>
          </w:tcPr>
          <w:p w14:paraId="6178EAF5" w14:textId="77777777" w:rsidR="00D8539D" w:rsidRPr="006D2A04" w:rsidRDefault="00D8539D" w:rsidP="00E44F36">
            <w:pPr>
              <w:spacing w:line="360" w:lineRule="auto"/>
              <w:rPr>
                <w:rFonts w:cstheme="minorHAnsi"/>
              </w:rPr>
            </w:pPr>
          </w:p>
        </w:tc>
      </w:tr>
      <w:tr w:rsidR="00D8539D" w:rsidRPr="006D2A04" w14:paraId="3873CDD5" w14:textId="77777777" w:rsidTr="00E44F36">
        <w:tc>
          <w:tcPr>
            <w:tcW w:w="10456" w:type="dxa"/>
            <w:gridSpan w:val="4"/>
            <w:tcBorders>
              <w:top w:val="nil"/>
              <w:bottom w:val="single" w:sz="4" w:space="0" w:color="808080" w:themeColor="background1" w:themeShade="80"/>
            </w:tcBorders>
            <w:shd w:val="clear" w:color="auto" w:fill="auto"/>
            <w:vAlign w:val="center"/>
          </w:tcPr>
          <w:p w14:paraId="3F9E3C53" w14:textId="77777777" w:rsidR="00D8539D" w:rsidRPr="006D2A04" w:rsidRDefault="00D8539D" w:rsidP="00D8539D">
            <w:pPr>
              <w:spacing w:line="200" w:lineRule="exact"/>
              <w:rPr>
                <w:rFonts w:cstheme="minorHAnsi"/>
                <w:sz w:val="20"/>
                <w:szCs w:val="20"/>
              </w:rPr>
            </w:pPr>
          </w:p>
          <w:p w14:paraId="347D0835" w14:textId="77777777" w:rsidR="006A4727" w:rsidRPr="006D2A04" w:rsidRDefault="006A4727" w:rsidP="00D8539D">
            <w:pPr>
              <w:spacing w:line="200" w:lineRule="exact"/>
              <w:rPr>
                <w:rFonts w:cstheme="minorHAnsi"/>
                <w:sz w:val="20"/>
                <w:szCs w:val="20"/>
              </w:rPr>
            </w:pPr>
          </w:p>
          <w:p w14:paraId="3BB09ABE" w14:textId="77777777" w:rsidR="006A4727" w:rsidRPr="006D2A04" w:rsidRDefault="006A4727" w:rsidP="00D8539D">
            <w:pPr>
              <w:spacing w:line="200" w:lineRule="exact"/>
              <w:rPr>
                <w:rFonts w:cstheme="minorHAnsi"/>
                <w:sz w:val="20"/>
                <w:szCs w:val="20"/>
              </w:rPr>
            </w:pPr>
          </w:p>
          <w:p w14:paraId="1971A92C" w14:textId="1DACE9C2" w:rsidR="006616CC" w:rsidRPr="006D2A04" w:rsidRDefault="006616CC" w:rsidP="005A56CC">
            <w:pPr>
              <w:spacing w:line="360" w:lineRule="auto"/>
              <w:rPr>
                <w:rFonts w:cstheme="minorHAnsi"/>
              </w:rPr>
            </w:pPr>
          </w:p>
        </w:tc>
      </w:tr>
      <w:tr w:rsidR="00D8539D" w:rsidRPr="006D2A04" w14:paraId="5868AD63" w14:textId="77777777" w:rsidTr="00E44F36">
        <w:tc>
          <w:tcPr>
            <w:tcW w:w="4673" w:type="dxa"/>
            <w:gridSpan w:val="2"/>
            <w:tcBorders>
              <w:bottom w:val="single" w:sz="4" w:space="0" w:color="808080" w:themeColor="background1" w:themeShade="80"/>
              <w:right w:val="single" w:sz="4" w:space="0" w:color="808080" w:themeColor="background1" w:themeShade="80"/>
            </w:tcBorders>
            <w:shd w:val="clear" w:color="auto" w:fill="DDDDDD"/>
            <w:vAlign w:val="center"/>
          </w:tcPr>
          <w:p w14:paraId="4DAC3DD8" w14:textId="4015CDD6" w:rsidR="00D8539D" w:rsidRPr="006D2A04" w:rsidRDefault="00D8539D" w:rsidP="00511C18">
            <w:pPr>
              <w:spacing w:line="360" w:lineRule="auto"/>
              <w:rPr>
                <w:rFonts w:cstheme="minorHAnsi"/>
              </w:rPr>
            </w:pPr>
            <w:r w:rsidRPr="006D2A04">
              <w:rPr>
                <w:rFonts w:cstheme="minorHAnsi"/>
              </w:rPr>
              <w:t xml:space="preserve">ÓRGANO DE CONTRATACIÓN </w:t>
            </w:r>
            <w:r w:rsidRPr="006D2A04">
              <w:rPr>
                <w:rFonts w:cstheme="minorHAnsi"/>
                <w:sz w:val="28"/>
                <w:szCs w:val="28"/>
                <w:vertAlign w:val="superscript"/>
              </w:rPr>
              <w:t>(Investiga</w:t>
            </w:r>
            <w:r w:rsidR="00511C18">
              <w:rPr>
                <w:rFonts w:cstheme="minorHAnsi"/>
                <w:sz w:val="28"/>
                <w:szCs w:val="28"/>
                <w:vertAlign w:val="superscript"/>
              </w:rPr>
              <w:t>dor</w:t>
            </w:r>
            <w:r w:rsidRPr="006D2A04">
              <w:rPr>
                <w:rFonts w:cstheme="minorHAnsi"/>
                <w:sz w:val="28"/>
                <w:szCs w:val="28"/>
                <w:vertAlign w:val="superscript"/>
              </w:rPr>
              <w:t xml:space="preserve"> Principal)</w:t>
            </w:r>
          </w:p>
        </w:tc>
        <w:tc>
          <w:tcPr>
            <w:tcW w:w="5783" w:type="dxa"/>
            <w:gridSpan w:val="2"/>
            <w:tcBorders>
              <w:left w:val="single" w:sz="4" w:space="0" w:color="808080" w:themeColor="background1" w:themeShade="80"/>
              <w:bottom w:val="nil"/>
            </w:tcBorders>
            <w:vAlign w:val="center"/>
          </w:tcPr>
          <w:p w14:paraId="63CD5CA9" w14:textId="77777777" w:rsidR="00D8539D" w:rsidRPr="006D2A04" w:rsidRDefault="00D8539D" w:rsidP="00E44F36">
            <w:pPr>
              <w:rPr>
                <w:rFonts w:cstheme="minorHAnsi"/>
              </w:rPr>
            </w:pPr>
          </w:p>
        </w:tc>
      </w:tr>
      <w:tr w:rsidR="00D8539D" w:rsidRPr="006D2A04" w14:paraId="0B84A8A8" w14:textId="77777777" w:rsidTr="00E44F36">
        <w:trPr>
          <w:trHeight w:val="311"/>
        </w:trPr>
        <w:tc>
          <w:tcPr>
            <w:tcW w:w="2547" w:type="dxa"/>
            <w:vMerge w:val="restart"/>
            <w:tcBorders>
              <w:top w:val="single" w:sz="4" w:space="0" w:color="808080" w:themeColor="background1" w:themeShade="80"/>
              <w:right w:val="single" w:sz="4" w:space="0" w:color="auto"/>
            </w:tcBorders>
            <w:shd w:val="clear" w:color="auto" w:fill="DDDDDD"/>
          </w:tcPr>
          <w:p w14:paraId="42D0A1AE" w14:textId="77777777" w:rsidR="00D8539D" w:rsidRPr="006D2A04" w:rsidRDefault="00D8539D" w:rsidP="00D8539D">
            <w:pPr>
              <w:spacing w:line="200" w:lineRule="exact"/>
              <w:rPr>
                <w:rFonts w:cstheme="minorHAnsi"/>
              </w:rPr>
            </w:pPr>
          </w:p>
          <w:p w14:paraId="58D76D92" w14:textId="77777777" w:rsidR="00D8539D" w:rsidRPr="006D2A04" w:rsidRDefault="00D8539D" w:rsidP="00D8539D">
            <w:pPr>
              <w:spacing w:line="200" w:lineRule="exact"/>
              <w:rPr>
                <w:rFonts w:cstheme="minorHAnsi"/>
              </w:rPr>
            </w:pPr>
          </w:p>
          <w:p w14:paraId="5B936051" w14:textId="77777777" w:rsidR="00D8539D" w:rsidRPr="006D2A04" w:rsidRDefault="00D8539D" w:rsidP="00D8539D">
            <w:pPr>
              <w:spacing w:line="200" w:lineRule="exact"/>
              <w:rPr>
                <w:rFonts w:cstheme="minorHAnsi"/>
              </w:rPr>
            </w:pPr>
            <w:r w:rsidRPr="006D2A04">
              <w:rPr>
                <w:rFonts w:cstheme="minorHAnsi"/>
              </w:rPr>
              <w:t>PRESUPUESTO BASE DE LICITACIÓN (EN EUROS)</w:t>
            </w:r>
          </w:p>
        </w:tc>
        <w:tc>
          <w:tcPr>
            <w:tcW w:w="2126" w:type="dxa"/>
            <w:tcBorders>
              <w:top w:val="single" w:sz="4" w:space="0" w:color="808080" w:themeColor="background1" w:themeShade="80"/>
              <w:left w:val="single" w:sz="4" w:space="0" w:color="auto"/>
              <w:bottom w:val="single" w:sz="4" w:space="0" w:color="808080" w:themeColor="background1" w:themeShade="80"/>
            </w:tcBorders>
            <w:shd w:val="clear" w:color="auto" w:fill="D9D9D9" w:themeFill="background1" w:themeFillShade="D9"/>
            <w:vAlign w:val="center"/>
          </w:tcPr>
          <w:p w14:paraId="3FE2DAF1" w14:textId="77777777" w:rsidR="00D8539D" w:rsidRPr="006D2A04" w:rsidRDefault="00D8539D" w:rsidP="00E44F36">
            <w:pPr>
              <w:spacing w:line="360" w:lineRule="auto"/>
              <w:rPr>
                <w:rFonts w:cstheme="minorHAnsi"/>
              </w:rPr>
            </w:pPr>
            <w:r w:rsidRPr="006D2A04">
              <w:rPr>
                <w:rFonts w:cstheme="minorHAnsi"/>
              </w:rPr>
              <w:t>IMPORTE NETO</w:t>
            </w:r>
          </w:p>
        </w:tc>
        <w:tc>
          <w:tcPr>
            <w:tcW w:w="578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CF62F61" w14:textId="77777777" w:rsidR="00D8539D" w:rsidRPr="006D2A04" w:rsidRDefault="00D8539D" w:rsidP="00E44F36">
            <w:pPr>
              <w:rPr>
                <w:rFonts w:cstheme="minorHAnsi"/>
              </w:rPr>
            </w:pPr>
          </w:p>
        </w:tc>
      </w:tr>
      <w:tr w:rsidR="00D8539D" w:rsidRPr="006D2A04" w14:paraId="0030FF53" w14:textId="77777777" w:rsidTr="00E44F36">
        <w:trPr>
          <w:trHeight w:val="311"/>
        </w:trPr>
        <w:tc>
          <w:tcPr>
            <w:tcW w:w="2547" w:type="dxa"/>
            <w:vMerge/>
            <w:tcBorders>
              <w:right w:val="single" w:sz="4" w:space="0" w:color="auto"/>
            </w:tcBorders>
            <w:shd w:val="clear" w:color="auto" w:fill="DDDDDD"/>
          </w:tcPr>
          <w:p w14:paraId="7B46F7CA" w14:textId="77777777" w:rsidR="00D8539D" w:rsidRPr="006D2A04" w:rsidRDefault="00D8539D" w:rsidP="00E44F36">
            <w:pPr>
              <w:spacing w:line="360" w:lineRule="auto"/>
              <w:jc w:val="right"/>
              <w:rPr>
                <w:rFonts w:cstheme="minorHAnsi"/>
              </w:rPr>
            </w:pPr>
          </w:p>
        </w:tc>
        <w:tc>
          <w:tcPr>
            <w:tcW w:w="2126" w:type="dxa"/>
            <w:tcBorders>
              <w:top w:val="single" w:sz="4" w:space="0" w:color="808080" w:themeColor="background1" w:themeShade="80"/>
              <w:left w:val="single" w:sz="4" w:space="0" w:color="auto"/>
              <w:bottom w:val="single" w:sz="4" w:space="0" w:color="808080" w:themeColor="background1" w:themeShade="80"/>
            </w:tcBorders>
            <w:shd w:val="clear" w:color="auto" w:fill="D9D9D9" w:themeFill="background1" w:themeFillShade="D9"/>
            <w:vAlign w:val="center"/>
          </w:tcPr>
          <w:p w14:paraId="6C9CFA83" w14:textId="77777777" w:rsidR="00D8539D" w:rsidRPr="006D2A04" w:rsidRDefault="00D8539D" w:rsidP="00E44F36">
            <w:pPr>
              <w:spacing w:line="360" w:lineRule="auto"/>
              <w:rPr>
                <w:rFonts w:cstheme="minorHAnsi"/>
              </w:rPr>
            </w:pPr>
            <w:r w:rsidRPr="006D2A04">
              <w:rPr>
                <w:rFonts w:cstheme="minorHAnsi"/>
              </w:rPr>
              <w:t>IMPORTE IVA</w:t>
            </w:r>
          </w:p>
        </w:tc>
        <w:tc>
          <w:tcPr>
            <w:tcW w:w="578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5D4376CA" w14:textId="77777777" w:rsidR="00D8539D" w:rsidRPr="006D2A04" w:rsidRDefault="00D8539D" w:rsidP="00E44F36">
            <w:pPr>
              <w:rPr>
                <w:rFonts w:cstheme="minorHAnsi"/>
              </w:rPr>
            </w:pPr>
          </w:p>
        </w:tc>
      </w:tr>
      <w:tr w:rsidR="00D8539D" w:rsidRPr="006D2A04" w14:paraId="55974E9B" w14:textId="77777777" w:rsidTr="00E44F36">
        <w:trPr>
          <w:trHeight w:val="311"/>
        </w:trPr>
        <w:tc>
          <w:tcPr>
            <w:tcW w:w="2547" w:type="dxa"/>
            <w:vMerge/>
            <w:tcBorders>
              <w:bottom w:val="single" w:sz="4" w:space="0" w:color="808080" w:themeColor="background1" w:themeShade="80"/>
              <w:right w:val="single" w:sz="4" w:space="0" w:color="auto"/>
            </w:tcBorders>
            <w:shd w:val="clear" w:color="auto" w:fill="DDDDDD"/>
          </w:tcPr>
          <w:p w14:paraId="72BFC1C1" w14:textId="77777777" w:rsidR="00D8539D" w:rsidRPr="006D2A04" w:rsidRDefault="00D8539D" w:rsidP="00E44F36">
            <w:pPr>
              <w:spacing w:line="360" w:lineRule="auto"/>
              <w:jc w:val="right"/>
              <w:rPr>
                <w:rFonts w:cstheme="minorHAnsi"/>
              </w:rPr>
            </w:pPr>
          </w:p>
        </w:tc>
        <w:tc>
          <w:tcPr>
            <w:tcW w:w="2126" w:type="dxa"/>
            <w:tcBorders>
              <w:top w:val="single" w:sz="4" w:space="0" w:color="808080" w:themeColor="background1" w:themeShade="80"/>
              <w:left w:val="single" w:sz="4" w:space="0" w:color="auto"/>
              <w:bottom w:val="single" w:sz="4" w:space="0" w:color="808080" w:themeColor="background1" w:themeShade="80"/>
            </w:tcBorders>
            <w:shd w:val="clear" w:color="auto" w:fill="D9D9D9" w:themeFill="background1" w:themeFillShade="D9"/>
            <w:vAlign w:val="center"/>
          </w:tcPr>
          <w:p w14:paraId="41790891" w14:textId="77777777" w:rsidR="00D8539D" w:rsidRPr="006D2A04" w:rsidRDefault="00D8539D" w:rsidP="00E44F36">
            <w:pPr>
              <w:spacing w:line="360" w:lineRule="auto"/>
              <w:rPr>
                <w:rFonts w:cstheme="minorHAnsi"/>
              </w:rPr>
            </w:pPr>
            <w:r w:rsidRPr="006D2A04">
              <w:rPr>
                <w:rFonts w:cstheme="minorHAnsi"/>
              </w:rPr>
              <w:t>IMPORTE TOTAL</w:t>
            </w:r>
          </w:p>
        </w:tc>
        <w:tc>
          <w:tcPr>
            <w:tcW w:w="578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5B4A89DA" w14:textId="77777777" w:rsidR="00D8539D" w:rsidRPr="006D2A04" w:rsidRDefault="00D8539D" w:rsidP="00E44F36">
            <w:pPr>
              <w:rPr>
                <w:rFonts w:cstheme="minorHAnsi"/>
              </w:rPr>
            </w:pPr>
          </w:p>
        </w:tc>
      </w:tr>
    </w:tbl>
    <w:tbl>
      <w:tblPr>
        <w:tblStyle w:val="Tablaconcuadrcula"/>
        <w:tblW w:w="10456" w:type="dxa"/>
        <w:tblLook w:val="04A0" w:firstRow="1" w:lastRow="0" w:firstColumn="1" w:lastColumn="0" w:noHBand="0" w:noVBand="1"/>
      </w:tblPr>
      <w:tblGrid>
        <w:gridCol w:w="1696"/>
        <w:gridCol w:w="3584"/>
        <w:gridCol w:w="5176"/>
      </w:tblGrid>
      <w:tr w:rsidR="00C23FBE" w:rsidRPr="006D2A04" w14:paraId="6BC48E45" w14:textId="77777777" w:rsidTr="00DD23F2">
        <w:trPr>
          <w:trHeight w:val="403"/>
        </w:trPr>
        <w:tc>
          <w:tcPr>
            <w:tcW w:w="10456" w:type="dxa"/>
            <w:gridSpan w:val="3"/>
            <w:shd w:val="clear" w:color="auto" w:fill="244061" w:themeFill="accent1" w:themeFillShade="80"/>
            <w:vAlign w:val="center"/>
          </w:tcPr>
          <w:p w14:paraId="28AF650E" w14:textId="77777777" w:rsidR="00C23FBE" w:rsidRPr="006D2A04" w:rsidRDefault="00C23FBE" w:rsidP="00C8223C">
            <w:pPr>
              <w:spacing w:line="360" w:lineRule="auto"/>
              <w:rPr>
                <w:rFonts w:cstheme="minorHAnsi"/>
                <w:b/>
              </w:rPr>
            </w:pPr>
            <w:r w:rsidRPr="006D2A04">
              <w:rPr>
                <w:rFonts w:cstheme="minorHAnsi"/>
                <w:b/>
              </w:rPr>
              <w:t xml:space="preserve">MOTIVACIÓN/JUSTIFICACIÓN DE LAS NECESIDAD DEL CONTRATO </w:t>
            </w:r>
            <w:r w:rsidRPr="006D2A04">
              <w:rPr>
                <w:rFonts w:cstheme="minorHAnsi"/>
                <w:b/>
                <w:sz w:val="18"/>
                <w:szCs w:val="18"/>
              </w:rPr>
              <w:t>(</w:t>
            </w:r>
            <w:r w:rsidR="00A325F5" w:rsidRPr="006D2A04">
              <w:rPr>
                <w:rFonts w:cstheme="minorHAnsi"/>
                <w:b/>
                <w:sz w:val="18"/>
                <w:szCs w:val="18"/>
              </w:rPr>
              <w:t xml:space="preserve">Art. </w:t>
            </w:r>
            <w:r w:rsidRPr="006D2A04">
              <w:rPr>
                <w:rFonts w:cstheme="minorHAnsi"/>
                <w:b/>
                <w:sz w:val="18"/>
                <w:szCs w:val="18"/>
              </w:rPr>
              <w:t>118</w:t>
            </w:r>
            <w:r w:rsidR="00A325F5" w:rsidRPr="006D2A04">
              <w:rPr>
                <w:rFonts w:cstheme="minorHAnsi"/>
                <w:b/>
                <w:sz w:val="18"/>
                <w:szCs w:val="18"/>
              </w:rPr>
              <w:t>.</w:t>
            </w:r>
            <w:r w:rsidR="003E024E" w:rsidRPr="006D2A04">
              <w:rPr>
                <w:rFonts w:cstheme="minorHAnsi"/>
                <w:b/>
                <w:sz w:val="18"/>
                <w:szCs w:val="18"/>
              </w:rPr>
              <w:t>2</w:t>
            </w:r>
            <w:r w:rsidRPr="006D2A04">
              <w:rPr>
                <w:rFonts w:cstheme="minorHAnsi"/>
                <w:b/>
                <w:sz w:val="18"/>
                <w:szCs w:val="18"/>
              </w:rPr>
              <w:t>)</w:t>
            </w:r>
            <w:r w:rsidR="00FD1186" w:rsidRPr="006D2A04">
              <w:rPr>
                <w:rFonts w:cstheme="minorHAnsi"/>
                <w:b/>
                <w:sz w:val="18"/>
                <w:szCs w:val="18"/>
              </w:rPr>
              <w:t xml:space="preserve"> -</w:t>
            </w:r>
            <w:r w:rsidRPr="006D2A04">
              <w:rPr>
                <w:rFonts w:cstheme="minorHAnsi"/>
                <w:b/>
                <w:sz w:val="18"/>
                <w:szCs w:val="18"/>
              </w:rPr>
              <w:t>Vincul</w:t>
            </w:r>
            <w:r w:rsidR="00FD1186" w:rsidRPr="006D2A04">
              <w:rPr>
                <w:rFonts w:cstheme="minorHAnsi"/>
                <w:b/>
                <w:sz w:val="18"/>
                <w:szCs w:val="18"/>
              </w:rPr>
              <w:t>ación del Gasto con el Proyecto</w:t>
            </w:r>
          </w:p>
        </w:tc>
      </w:tr>
      <w:tr w:rsidR="00C23FBE" w:rsidRPr="006D2A04" w14:paraId="14D8D554" w14:textId="77777777" w:rsidTr="00DD23F2">
        <w:trPr>
          <w:trHeight w:val="403"/>
        </w:trPr>
        <w:tc>
          <w:tcPr>
            <w:tcW w:w="10456" w:type="dxa"/>
            <w:gridSpan w:val="3"/>
            <w:tcBorders>
              <w:bottom w:val="single" w:sz="4" w:space="0" w:color="808080" w:themeColor="background1" w:themeShade="80"/>
            </w:tcBorders>
            <w:shd w:val="clear" w:color="auto" w:fill="FFFFFF" w:themeFill="background1"/>
            <w:vAlign w:val="center"/>
          </w:tcPr>
          <w:p w14:paraId="6E92D224" w14:textId="77777777" w:rsidR="00EF2EAC" w:rsidRPr="006D2A04" w:rsidRDefault="00EF2EAC" w:rsidP="00910763">
            <w:pPr>
              <w:spacing w:line="200" w:lineRule="exact"/>
              <w:rPr>
                <w:rFonts w:cstheme="minorHAnsi"/>
              </w:rPr>
            </w:pPr>
          </w:p>
          <w:p w14:paraId="1194B0A2" w14:textId="77777777" w:rsidR="00EF2EAC" w:rsidRPr="006D2A04" w:rsidRDefault="00EF2EAC" w:rsidP="00910763">
            <w:pPr>
              <w:spacing w:line="200" w:lineRule="exact"/>
              <w:rPr>
                <w:rFonts w:cstheme="minorHAnsi"/>
              </w:rPr>
            </w:pPr>
          </w:p>
          <w:p w14:paraId="1048EC94" w14:textId="77777777" w:rsidR="00031AD6" w:rsidRPr="006D2A04" w:rsidRDefault="00031AD6" w:rsidP="00910763">
            <w:pPr>
              <w:spacing w:line="200" w:lineRule="exact"/>
              <w:rPr>
                <w:rFonts w:cstheme="minorHAnsi"/>
              </w:rPr>
            </w:pPr>
          </w:p>
          <w:p w14:paraId="58A8A64E" w14:textId="77777777" w:rsidR="003E024E" w:rsidRPr="006D2A04" w:rsidRDefault="003E024E" w:rsidP="00910763">
            <w:pPr>
              <w:spacing w:line="200" w:lineRule="exact"/>
              <w:rPr>
                <w:rFonts w:cstheme="minorHAnsi"/>
              </w:rPr>
            </w:pPr>
          </w:p>
          <w:p w14:paraId="5900F58C" w14:textId="77777777" w:rsidR="003A28F2" w:rsidRPr="006D2A04" w:rsidRDefault="003A28F2" w:rsidP="00802A90">
            <w:pPr>
              <w:spacing w:line="360" w:lineRule="auto"/>
              <w:rPr>
                <w:rFonts w:cstheme="minorHAnsi"/>
              </w:rPr>
            </w:pPr>
          </w:p>
        </w:tc>
      </w:tr>
      <w:tr w:rsidR="0038492D" w:rsidRPr="006D2A04" w14:paraId="7D22B502" w14:textId="77777777" w:rsidTr="00DD23F2">
        <w:trPr>
          <w:trHeight w:val="403"/>
        </w:trPr>
        <w:tc>
          <w:tcPr>
            <w:tcW w:w="10456" w:type="dxa"/>
            <w:gridSpan w:val="3"/>
            <w:shd w:val="clear" w:color="auto" w:fill="244061" w:themeFill="accent1" w:themeFillShade="80"/>
            <w:vAlign w:val="center"/>
          </w:tcPr>
          <w:p w14:paraId="06DD917A" w14:textId="35D8BD87" w:rsidR="0038492D" w:rsidRPr="006D2A04" w:rsidRDefault="001B3CB9" w:rsidP="0038492D">
            <w:pPr>
              <w:spacing w:line="360" w:lineRule="auto"/>
              <w:rPr>
                <w:rFonts w:cstheme="minorHAnsi"/>
                <w:b/>
              </w:rPr>
            </w:pPr>
            <w:r w:rsidRPr="006D2A04">
              <w:rPr>
                <w:rFonts w:cstheme="minorHAnsi"/>
                <w:b/>
              </w:rPr>
              <w:t>PROPUESTA DE ADJUDICACIÓN A FAVOR DE:</w:t>
            </w:r>
          </w:p>
        </w:tc>
      </w:tr>
      <w:tr w:rsidR="0038492D" w:rsidRPr="006D2A04" w14:paraId="2577D882" w14:textId="77777777" w:rsidTr="00DD23F2">
        <w:trPr>
          <w:trHeight w:val="381"/>
        </w:trPr>
        <w:tc>
          <w:tcPr>
            <w:tcW w:w="5280" w:type="dxa"/>
            <w:gridSpan w:val="2"/>
            <w:shd w:val="clear" w:color="auto" w:fill="FFFFFF" w:themeFill="background1"/>
            <w:vAlign w:val="center"/>
          </w:tcPr>
          <w:p w14:paraId="3786F6B4" w14:textId="6E6CFB0A" w:rsidR="0038492D" w:rsidRPr="006D2A04" w:rsidRDefault="0038492D" w:rsidP="0038492D">
            <w:pPr>
              <w:spacing w:line="200" w:lineRule="exact"/>
              <w:rPr>
                <w:rFonts w:cstheme="minorHAnsi"/>
                <w:b/>
              </w:rPr>
            </w:pPr>
            <w:r w:rsidRPr="006D2A04">
              <w:rPr>
                <w:rFonts w:cstheme="minorHAnsi"/>
                <w:b/>
              </w:rPr>
              <w:t>PROVEEDOR</w:t>
            </w:r>
            <w:r w:rsidR="00E15E45">
              <w:rPr>
                <w:rFonts w:cstheme="minorHAnsi"/>
                <w:b/>
              </w:rPr>
              <w:t>/A</w:t>
            </w:r>
            <w:r w:rsidRPr="006D2A04">
              <w:rPr>
                <w:rFonts w:cstheme="minorHAnsi"/>
                <w:b/>
              </w:rPr>
              <w:t xml:space="preserve">: </w:t>
            </w:r>
          </w:p>
        </w:tc>
        <w:tc>
          <w:tcPr>
            <w:tcW w:w="5176" w:type="dxa"/>
            <w:shd w:val="clear" w:color="auto" w:fill="FFFFFF" w:themeFill="background1"/>
            <w:vAlign w:val="center"/>
          </w:tcPr>
          <w:p w14:paraId="4FB31D4C" w14:textId="77777777" w:rsidR="0038492D" w:rsidRPr="006D2A04" w:rsidRDefault="0038492D" w:rsidP="0038492D">
            <w:pPr>
              <w:spacing w:line="200" w:lineRule="exact"/>
              <w:rPr>
                <w:rFonts w:cstheme="minorHAnsi"/>
                <w:b/>
              </w:rPr>
            </w:pPr>
            <w:r w:rsidRPr="006D2A04">
              <w:rPr>
                <w:rFonts w:cstheme="minorHAnsi"/>
                <w:b/>
              </w:rPr>
              <w:t xml:space="preserve">IMPORTE TOTAL: </w:t>
            </w:r>
          </w:p>
        </w:tc>
      </w:tr>
      <w:tr w:rsidR="0038492D" w:rsidRPr="006D2A04" w14:paraId="25CCAA4D" w14:textId="77777777" w:rsidTr="00DD23F2">
        <w:trPr>
          <w:trHeight w:val="1327"/>
        </w:trPr>
        <w:tc>
          <w:tcPr>
            <w:tcW w:w="10456" w:type="dxa"/>
            <w:gridSpan w:val="3"/>
            <w:shd w:val="clear" w:color="auto" w:fill="FFFFFF" w:themeFill="background1"/>
            <w:vAlign w:val="center"/>
          </w:tcPr>
          <w:p w14:paraId="01B9BC49" w14:textId="01EAC80A" w:rsidR="0038492D" w:rsidRPr="006D2A04" w:rsidRDefault="0038492D" w:rsidP="00C8223C">
            <w:pPr>
              <w:spacing w:line="200" w:lineRule="exact"/>
              <w:jc w:val="both"/>
              <w:rPr>
                <w:rFonts w:cstheme="minorHAnsi"/>
                <w:sz w:val="20"/>
                <w:szCs w:val="20"/>
              </w:rPr>
            </w:pPr>
            <w:r w:rsidRPr="006D2A04">
              <w:rPr>
                <w:rFonts w:cstheme="minorHAnsi"/>
                <w:b/>
              </w:rPr>
              <w:t xml:space="preserve">MOTIVACIÓN DE LA </w:t>
            </w:r>
            <w:r w:rsidR="001B3CB9" w:rsidRPr="006D2A04">
              <w:rPr>
                <w:rFonts w:cstheme="minorHAnsi"/>
                <w:b/>
              </w:rPr>
              <w:t>PROPUESTA DE ADJUDICACIÓN</w:t>
            </w:r>
            <w:r w:rsidR="00925906" w:rsidRPr="006D2A04">
              <w:rPr>
                <w:rFonts w:cstheme="minorHAnsi"/>
                <w:b/>
              </w:rPr>
              <w:t>:</w:t>
            </w:r>
          </w:p>
          <w:p w14:paraId="4D78F3D1" w14:textId="77777777" w:rsidR="00FD1186" w:rsidRPr="006D2A04" w:rsidRDefault="00FD1186" w:rsidP="0038492D">
            <w:pPr>
              <w:spacing w:line="200" w:lineRule="exact"/>
              <w:rPr>
                <w:rFonts w:cstheme="minorHAnsi"/>
                <w:i/>
                <w:sz w:val="20"/>
                <w:szCs w:val="20"/>
              </w:rPr>
            </w:pPr>
          </w:p>
          <w:p w14:paraId="342E74B7" w14:textId="77777777" w:rsidR="00FD1186" w:rsidRPr="006D2A04" w:rsidRDefault="00FD1186" w:rsidP="0038492D">
            <w:pPr>
              <w:spacing w:line="200" w:lineRule="exact"/>
              <w:rPr>
                <w:rFonts w:cstheme="minorHAnsi"/>
                <w:i/>
                <w:sz w:val="20"/>
                <w:szCs w:val="20"/>
              </w:rPr>
            </w:pPr>
          </w:p>
          <w:p w14:paraId="75406E83" w14:textId="77777777" w:rsidR="00FD1186" w:rsidRPr="006D2A04" w:rsidRDefault="00FD1186" w:rsidP="0038492D">
            <w:pPr>
              <w:spacing w:line="200" w:lineRule="exact"/>
              <w:rPr>
                <w:rFonts w:cstheme="minorHAnsi"/>
                <w:i/>
                <w:sz w:val="20"/>
                <w:szCs w:val="20"/>
              </w:rPr>
            </w:pPr>
          </w:p>
          <w:p w14:paraId="43DC9638" w14:textId="77777777" w:rsidR="00FD1186" w:rsidRPr="006D2A04" w:rsidRDefault="00FD1186" w:rsidP="0038492D">
            <w:pPr>
              <w:spacing w:line="200" w:lineRule="exact"/>
              <w:rPr>
                <w:rFonts w:cstheme="minorHAnsi"/>
                <w:i/>
                <w:sz w:val="20"/>
                <w:szCs w:val="20"/>
              </w:rPr>
            </w:pPr>
          </w:p>
          <w:p w14:paraId="007BBB4A" w14:textId="77777777" w:rsidR="00FD1186" w:rsidRPr="006D2A04" w:rsidRDefault="00FD1186" w:rsidP="0038492D">
            <w:pPr>
              <w:spacing w:line="200" w:lineRule="exact"/>
              <w:rPr>
                <w:rFonts w:cstheme="minorHAnsi"/>
                <w:i/>
              </w:rPr>
            </w:pPr>
          </w:p>
        </w:tc>
      </w:tr>
      <w:tr w:rsidR="00DD23F2" w:rsidRPr="006D2A04" w14:paraId="6D752C2D" w14:textId="77777777" w:rsidTr="00DD23F2">
        <w:trPr>
          <w:trHeight w:val="685"/>
        </w:trPr>
        <w:tc>
          <w:tcPr>
            <w:tcW w:w="1696" w:type="dxa"/>
            <w:shd w:val="clear" w:color="auto" w:fill="17365D" w:themeFill="text2" w:themeFillShade="BF"/>
            <w:vAlign w:val="center"/>
          </w:tcPr>
          <w:p w14:paraId="5FA9D4CE" w14:textId="77777777" w:rsidR="00DD23F2" w:rsidRPr="006D2A04" w:rsidRDefault="00DD23F2" w:rsidP="00864EAB">
            <w:pPr>
              <w:spacing w:line="200" w:lineRule="exact"/>
              <w:rPr>
                <w:rFonts w:cstheme="minorHAnsi"/>
                <w:b/>
              </w:rPr>
            </w:pPr>
            <w:r w:rsidRPr="006D2A04">
              <w:rPr>
                <w:rFonts w:cstheme="minorHAnsi"/>
                <w:b/>
              </w:rPr>
              <w:t>CÓDIGOS DIR</w:t>
            </w:r>
          </w:p>
        </w:tc>
        <w:tc>
          <w:tcPr>
            <w:tcW w:w="8760" w:type="dxa"/>
            <w:gridSpan w:val="2"/>
            <w:shd w:val="clear" w:color="auto" w:fill="FFFFFF" w:themeFill="background1"/>
            <w:vAlign w:val="center"/>
          </w:tcPr>
          <w:p w14:paraId="1155D7BA" w14:textId="77777777" w:rsidR="00DD23F2" w:rsidRPr="006D2A04" w:rsidRDefault="00DD23F2" w:rsidP="00864EAB">
            <w:pPr>
              <w:spacing w:line="200" w:lineRule="exact"/>
              <w:rPr>
                <w:rFonts w:cstheme="minorHAnsi"/>
                <w:b/>
              </w:rPr>
            </w:pPr>
            <w:r w:rsidRPr="006D2A04">
              <w:rPr>
                <w:rFonts w:cstheme="minorHAnsi"/>
                <w:b/>
              </w:rPr>
              <w:t>ÓRGANO GESTOR: U05800001</w:t>
            </w:r>
          </w:p>
          <w:p w14:paraId="2541BBD6" w14:textId="77777777" w:rsidR="00DD23F2" w:rsidRPr="006D2A04" w:rsidRDefault="00DD23F2" w:rsidP="00864EAB">
            <w:pPr>
              <w:spacing w:line="200" w:lineRule="exact"/>
              <w:rPr>
                <w:rFonts w:cstheme="minorHAnsi"/>
                <w:b/>
              </w:rPr>
            </w:pPr>
            <w:r w:rsidRPr="006D2A04">
              <w:rPr>
                <w:rFonts w:cstheme="minorHAnsi"/>
                <w:b/>
              </w:rPr>
              <w:t>OFICINA CONTABLE: U05800044</w:t>
            </w:r>
          </w:p>
          <w:p w14:paraId="65CFBC3C" w14:textId="393C68D5" w:rsidR="00DD23F2" w:rsidRPr="006D2A04" w:rsidRDefault="00DD23F2" w:rsidP="00864EAB">
            <w:pPr>
              <w:spacing w:line="200" w:lineRule="exact"/>
              <w:rPr>
                <w:rFonts w:cstheme="minorHAnsi"/>
                <w:b/>
              </w:rPr>
            </w:pPr>
            <w:r w:rsidRPr="006D2A04">
              <w:rPr>
                <w:rFonts w:cstheme="minorHAnsi"/>
                <w:b/>
              </w:rPr>
              <w:t>UNIDAD TRAMITADORA: U05800033</w:t>
            </w:r>
          </w:p>
        </w:tc>
      </w:tr>
    </w:tbl>
    <w:p w14:paraId="455F86CF" w14:textId="5A622961" w:rsidR="00913AD2" w:rsidRPr="009C0186" w:rsidRDefault="00CA7C80" w:rsidP="006D2A04">
      <w:pPr>
        <w:tabs>
          <w:tab w:val="left" w:pos="8775"/>
        </w:tabs>
        <w:jc w:val="both"/>
        <w:rPr>
          <w:rFonts w:ascii="Arial Narrow" w:hAnsi="Arial Narrow"/>
          <w:sz w:val="20"/>
          <w:szCs w:val="20"/>
        </w:rPr>
      </w:pPr>
      <w:r w:rsidRPr="006D2A04">
        <w:rPr>
          <w:rFonts w:cstheme="minorHAnsi"/>
          <w:sz w:val="20"/>
          <w:szCs w:val="20"/>
        </w:rPr>
        <w:t xml:space="preserve">Este expediente se acoge al Plan de Recuperación, Transformación y Resiliencia, siendo financiado por la Unión Europea- </w:t>
      </w:r>
      <w:proofErr w:type="spellStart"/>
      <w:r w:rsidRPr="006D2A04">
        <w:rPr>
          <w:rFonts w:cstheme="minorHAnsi"/>
          <w:sz w:val="20"/>
          <w:szCs w:val="20"/>
        </w:rPr>
        <w:t>NextGenerationEu</w:t>
      </w:r>
      <w:proofErr w:type="spellEnd"/>
      <w:r w:rsidRPr="006D2A04">
        <w:rPr>
          <w:rFonts w:cstheme="minorHAnsi"/>
          <w:sz w:val="20"/>
          <w:szCs w:val="20"/>
        </w:rPr>
        <w:t>. Por tanto, en cumplimiento de la normativa aplicable y, más concretamente, de la Orden HFP/55/2023, de 24 de enero, relativa al análisis sistemático del riesgo de conflicto de interés en los procedimientos que ejecutan el Plan de</w:t>
      </w:r>
      <w:r w:rsidRPr="006D2A04">
        <w:rPr>
          <w:rFonts w:cstheme="minorHAnsi"/>
        </w:rPr>
        <w:t xml:space="preserve"> </w:t>
      </w:r>
      <w:r w:rsidRPr="009C0186">
        <w:rPr>
          <w:rFonts w:cstheme="minorHAnsi"/>
          <w:sz w:val="20"/>
          <w:szCs w:val="20"/>
        </w:rPr>
        <w:t>Recuperación, Transformación y Resiliencia, esta solicitud de contratación menor se someterá, ex ante, al análisis sistemático del conflicto de interés</w:t>
      </w:r>
      <w:r w:rsidR="00FD1186" w:rsidRPr="009C0186">
        <w:rPr>
          <w:rFonts w:cstheme="minorHAnsi"/>
          <w:sz w:val="20"/>
          <w:szCs w:val="20"/>
        </w:rPr>
        <w:t>.</w:t>
      </w:r>
    </w:p>
    <w:p w14:paraId="29DD5D64" w14:textId="0F25CA26" w:rsidR="0012658F" w:rsidRDefault="0012658F" w:rsidP="00CA7C80">
      <w:pPr>
        <w:tabs>
          <w:tab w:val="left" w:pos="8775"/>
        </w:tabs>
        <w:jc w:val="both"/>
        <w:rPr>
          <w:rFonts w:ascii="Arial Narrow" w:hAnsi="Arial Narrow"/>
        </w:rPr>
      </w:pPr>
    </w:p>
    <w:tbl>
      <w:tblPr>
        <w:tblStyle w:val="Tablaconcuadrcula"/>
        <w:tblW w:w="0" w:type="auto"/>
        <w:tblLook w:val="04A0" w:firstRow="1" w:lastRow="0" w:firstColumn="1" w:lastColumn="0" w:noHBand="0" w:noVBand="1"/>
      </w:tblPr>
      <w:tblGrid>
        <w:gridCol w:w="10456"/>
      </w:tblGrid>
      <w:tr w:rsidR="00913AD2" w:rsidRPr="007254EB" w14:paraId="447BBEF3" w14:textId="77777777" w:rsidTr="00F209D1">
        <w:tc>
          <w:tcPr>
            <w:tcW w:w="10456" w:type="dxa"/>
            <w:shd w:val="clear" w:color="auto" w:fill="17365D" w:themeFill="text2" w:themeFillShade="BF"/>
          </w:tcPr>
          <w:p w14:paraId="30017F41" w14:textId="77777777" w:rsidR="00913AD2" w:rsidRPr="007254EB" w:rsidRDefault="00913AD2" w:rsidP="00F209D1">
            <w:pPr>
              <w:tabs>
                <w:tab w:val="left" w:pos="8775"/>
              </w:tabs>
              <w:rPr>
                <w:rFonts w:cstheme="minorHAnsi"/>
                <w:color w:val="FFFFFF" w:themeColor="background1"/>
              </w:rPr>
            </w:pPr>
            <w:r w:rsidRPr="007254EB">
              <w:rPr>
                <w:rFonts w:eastAsia="Calibri" w:cstheme="minorHAnsi"/>
                <w:b/>
                <w:color w:val="FFFFFF" w:themeColor="background1"/>
              </w:rPr>
              <w:t>CLAUSULADO ADICIONAL DEL CONTRATO MENOR (PRTR)</w:t>
            </w:r>
          </w:p>
        </w:tc>
      </w:tr>
      <w:tr w:rsidR="007254EB" w:rsidRPr="00913AD2" w14:paraId="7A7CCF89" w14:textId="77777777" w:rsidTr="00F209D1">
        <w:tc>
          <w:tcPr>
            <w:tcW w:w="10456" w:type="dxa"/>
            <w:shd w:val="clear" w:color="auto" w:fill="17365D" w:themeFill="text2" w:themeFillShade="BF"/>
          </w:tcPr>
          <w:p w14:paraId="202D0746" w14:textId="77777777" w:rsidR="007254EB" w:rsidRPr="00913AD2" w:rsidRDefault="007254EB" w:rsidP="00F209D1">
            <w:pPr>
              <w:tabs>
                <w:tab w:val="left" w:pos="8775"/>
              </w:tabs>
              <w:rPr>
                <w:rFonts w:ascii="Arial Narrow" w:eastAsia="Calibri" w:hAnsi="Arial Narrow" w:cs="Times New Roman"/>
                <w:b/>
                <w:color w:val="FFFFFF" w:themeColor="background1"/>
              </w:rPr>
            </w:pPr>
          </w:p>
        </w:tc>
      </w:tr>
      <w:tr w:rsidR="00913AD2" w:rsidRPr="00DF35CB" w14:paraId="61EECEAC" w14:textId="77777777" w:rsidTr="00F209D1">
        <w:tc>
          <w:tcPr>
            <w:tcW w:w="10456" w:type="dxa"/>
          </w:tcPr>
          <w:p w14:paraId="5E871A81" w14:textId="77777777" w:rsidR="00CD4E15" w:rsidRPr="00CD4E15" w:rsidRDefault="00CD4E15" w:rsidP="00CD4E15">
            <w:pPr>
              <w:spacing w:before="120" w:after="160" w:line="259" w:lineRule="auto"/>
              <w:jc w:val="both"/>
              <w:rPr>
                <w:rFonts w:eastAsia="Calibri" w:cstheme="minorHAnsi"/>
              </w:rPr>
            </w:pPr>
            <w:r w:rsidRPr="00CD4E15">
              <w:rPr>
                <w:rFonts w:eastAsia="Calibri" w:cstheme="minorHAnsi"/>
              </w:rPr>
              <w:t>FINANCIACIÓN:</w:t>
            </w:r>
          </w:p>
          <w:p w14:paraId="0010BF94" w14:textId="77777777" w:rsidR="00CD4E15" w:rsidRPr="00CD4E15" w:rsidRDefault="00CD4E15" w:rsidP="00CD4E15">
            <w:pPr>
              <w:spacing w:before="120" w:after="160" w:line="256" w:lineRule="auto"/>
              <w:jc w:val="both"/>
              <w:rPr>
                <w:rFonts w:eastAsia="Calibri" w:cstheme="minorHAnsi"/>
              </w:rPr>
            </w:pPr>
            <w:r w:rsidRPr="00CD4E15">
              <w:rPr>
                <w:rFonts w:eastAsia="Calibri" w:cstheme="minorHAnsi"/>
              </w:rPr>
              <w:t xml:space="preserve">*Nº COMPONENTE: </w:t>
            </w:r>
            <w:bookmarkStart w:id="0" w:name="_Hlk162381616"/>
            <w:r w:rsidRPr="00CD4E15">
              <w:rPr>
                <w:rFonts w:eastAsia="Calibri" w:cstheme="minorHAnsi"/>
              </w:rPr>
              <w:t>Componente 4: «Conservación y restauración de ecosistemas marinos y terrestres y su biodiversidad», que tiene como objetivo alcanzar un buen estado de conservación de los ecosistemas mediante su restauración ecológica cuando sea necesaria, y revertir la pérdida de biodiversidad, garantizando un uso sostenible de los recursos naturales y la preservación y mejora de sus servicios ecosistémicos.</w:t>
            </w:r>
          </w:p>
          <w:bookmarkEnd w:id="0"/>
          <w:p w14:paraId="1D9235C8" w14:textId="79B2B2D2" w:rsidR="00CD4E15" w:rsidRPr="00CD4E15" w:rsidRDefault="00CD4E15" w:rsidP="00CD4E15">
            <w:pPr>
              <w:spacing w:before="120" w:after="160" w:line="256" w:lineRule="auto"/>
              <w:jc w:val="both"/>
              <w:rPr>
                <w:rFonts w:eastAsia="Calibri" w:cstheme="minorHAnsi"/>
              </w:rPr>
            </w:pPr>
            <w:r w:rsidRPr="00CD4E15">
              <w:rPr>
                <w:rFonts w:eastAsia="Calibri" w:cstheme="minorHAnsi"/>
              </w:rPr>
              <w:t>*INVERSION: Inversión 4 (I</w:t>
            </w:r>
            <w:r w:rsidR="002D153E">
              <w:rPr>
                <w:rFonts w:eastAsia="Calibri" w:cstheme="minorHAnsi"/>
              </w:rPr>
              <w:t>0</w:t>
            </w:r>
            <w:bookmarkStart w:id="1" w:name="_GoBack"/>
            <w:bookmarkEnd w:id="1"/>
            <w:r w:rsidRPr="00CD4E15">
              <w:rPr>
                <w:rFonts w:eastAsia="Calibri" w:cstheme="minorHAnsi"/>
              </w:rPr>
              <w:t>4): Gestión forestal sostenible.</w:t>
            </w:r>
          </w:p>
          <w:p w14:paraId="0D260929" w14:textId="77777777" w:rsidR="00CD4E15" w:rsidRPr="00CD4E15" w:rsidRDefault="00CD4E15" w:rsidP="00CD4E15">
            <w:pPr>
              <w:spacing w:before="120" w:after="160" w:line="256" w:lineRule="auto"/>
              <w:jc w:val="both"/>
              <w:rPr>
                <w:rFonts w:eastAsia="Calibri" w:cstheme="minorHAnsi"/>
              </w:rPr>
            </w:pPr>
            <w:r w:rsidRPr="00CD4E15">
              <w:rPr>
                <w:rFonts w:eastAsia="Calibri" w:cstheme="minorHAnsi"/>
              </w:rPr>
              <w:t>*JUSTIFICACIÓN PROYECTO / FINANCIACIÓN CON CARGO A LOS FONDOS:</w:t>
            </w:r>
          </w:p>
          <w:p w14:paraId="073A204C" w14:textId="3BE53819" w:rsidR="00CD4E15" w:rsidRPr="00CD4E15" w:rsidRDefault="00CD4E15" w:rsidP="00CD4E15">
            <w:pPr>
              <w:spacing w:before="120" w:after="160" w:line="256" w:lineRule="auto"/>
              <w:jc w:val="both"/>
              <w:rPr>
                <w:rFonts w:eastAsia="Calibri" w:cstheme="minorHAnsi"/>
              </w:rPr>
            </w:pPr>
            <w:bookmarkStart w:id="2" w:name="_Hlk162381659"/>
            <w:r w:rsidRPr="00CD4E15">
              <w:rPr>
                <w:rFonts w:eastAsia="Calibri" w:cstheme="minorHAnsi"/>
              </w:rPr>
              <w:t>De acuerdo con lo establecido en el Proyecto, este contrato menor/justificante de gasto contribuirá a la mejora de la gestión forestal, incluyendo un especial esfuerzo en la lucha contra los incendios, actuaciones de protección y de adaptación al cambio climático, y actuaciones para prestar apoyo al sector forestal como recurso clave para afrontar el reto demográfico, incidiendo especialmente en el emprendimiento verde y la bioeconomía local.</w:t>
            </w:r>
            <w:r w:rsidRPr="00CD4E15">
              <w:rPr>
                <w:rFonts w:eastAsia="Calibri" w:cstheme="minorHAnsi"/>
              </w:rPr>
              <w:cr/>
            </w:r>
          </w:p>
          <w:bookmarkEnd w:id="2"/>
          <w:p w14:paraId="0A8786D8" w14:textId="77777777" w:rsidR="00913AD2" w:rsidRPr="00CD4E15" w:rsidRDefault="00913AD2" w:rsidP="00F209D1">
            <w:pPr>
              <w:spacing w:before="120" w:after="160" w:line="256" w:lineRule="auto"/>
              <w:jc w:val="both"/>
              <w:rPr>
                <w:rFonts w:eastAsia="Calibri" w:cstheme="minorHAnsi"/>
              </w:rPr>
            </w:pPr>
            <w:r w:rsidRPr="00DF35CB">
              <w:rPr>
                <w:rFonts w:eastAsia="Calibri" w:cstheme="minorHAnsi"/>
              </w:rPr>
              <w:t xml:space="preserve">*VERIFICACIÓN DE AUSENCIA DE DOBLE FINANCIACIÓN: </w:t>
            </w:r>
            <w:r w:rsidRPr="00CD4E15">
              <w:rPr>
                <w:rFonts w:eastAsia="Calibri" w:cstheme="minorHAnsi"/>
              </w:rPr>
              <w:t>SÍ</w:t>
            </w:r>
          </w:p>
          <w:p w14:paraId="0C4CCC50" w14:textId="77777777" w:rsidR="00913AD2" w:rsidRPr="00CD4E15" w:rsidRDefault="00913AD2" w:rsidP="00F209D1">
            <w:pPr>
              <w:spacing w:before="120" w:after="160" w:line="256" w:lineRule="auto"/>
              <w:jc w:val="both"/>
              <w:rPr>
                <w:rFonts w:eastAsia="Calibri" w:cstheme="minorHAnsi"/>
              </w:rPr>
            </w:pPr>
            <w:r w:rsidRPr="00DF35CB">
              <w:rPr>
                <w:rFonts w:eastAsia="Calibri" w:cstheme="minorHAnsi"/>
              </w:rPr>
              <w:t xml:space="preserve">*SE REALIZARÁ ANÁLISIS SISTEMÁTICO Y AUTOMATIZADO DEL RIESGO DE CONFLICTO DE INTERÉS QUE PUEDA SUSCITARSE ENTRE LAS PERSONAS QUE PARTICIPAN EN EL PROCEDIMIENTO DE ADJUDICACIÓN DEL CONTRATO Y LAS PERSONAS LICITADORAS: </w:t>
            </w:r>
            <w:r w:rsidRPr="00CD4E15">
              <w:rPr>
                <w:rFonts w:eastAsia="Calibri" w:cstheme="minorHAnsi"/>
              </w:rPr>
              <w:t>SÍ</w:t>
            </w:r>
          </w:p>
          <w:p w14:paraId="7946C33E" w14:textId="77777777" w:rsidR="00913AD2" w:rsidRPr="00CD4E15" w:rsidRDefault="00913AD2" w:rsidP="00F209D1">
            <w:pPr>
              <w:spacing w:before="120" w:after="160" w:line="256" w:lineRule="auto"/>
              <w:jc w:val="both"/>
              <w:rPr>
                <w:rFonts w:eastAsia="Calibri" w:cstheme="minorHAnsi"/>
              </w:rPr>
            </w:pPr>
            <w:r w:rsidRPr="00DF35CB">
              <w:rPr>
                <w:rFonts w:eastAsia="Calibri" w:cstheme="minorHAnsi"/>
              </w:rPr>
              <w:t xml:space="preserve">* SERÁ DE APLICACIÓN EL PLAN DE MEDIDAS ANTIFRAUDE DE LA UNIVERSIDAD, LOS MECANISMOS DE SEGUIMIENTO Y CONTROL. DICHO PLAN INCLUYE EL PROCEDIMIENTO PARA ABORDAR CONFLICTOS DE INTERESES, FRAUDE Y CORRUPCIÓN: </w:t>
            </w:r>
            <w:r w:rsidRPr="00CD4E15">
              <w:rPr>
                <w:rFonts w:eastAsia="Calibri" w:cstheme="minorHAnsi"/>
              </w:rPr>
              <w:t>SÍ</w:t>
            </w:r>
          </w:p>
          <w:p w14:paraId="56516FCB" w14:textId="77777777" w:rsidR="00F96D79" w:rsidRPr="00F96D79" w:rsidRDefault="00CD4E15" w:rsidP="00F96D79">
            <w:pPr>
              <w:spacing w:before="120" w:after="160" w:line="256" w:lineRule="auto"/>
              <w:jc w:val="both"/>
              <w:rPr>
                <w:rFonts w:eastAsia="Calibri" w:cstheme="minorHAnsi"/>
              </w:rPr>
            </w:pPr>
            <w:r w:rsidRPr="00CD4E15">
              <w:rPr>
                <w:rFonts w:eastAsia="Calibri" w:cstheme="minorHAnsi"/>
              </w:rPr>
              <w:t xml:space="preserve">*REFERENCIA PROYECTO/AYUDA: </w:t>
            </w:r>
            <w:r w:rsidR="00F96D79" w:rsidRPr="00F96D79">
              <w:rPr>
                <w:rFonts w:eastAsia="Calibri" w:cstheme="minorHAnsi"/>
              </w:rPr>
              <w:t>Este gasto es parte de la ayuda (</w:t>
            </w:r>
            <w:r w:rsidR="00F96D79" w:rsidRPr="00F96D79">
              <w:rPr>
                <w:rFonts w:eastAsia="Calibri" w:cstheme="minorHAnsi"/>
                <w:highlight w:val="yellow"/>
              </w:rPr>
              <w:t>REFERENCIA DEL PROYECT</w:t>
            </w:r>
            <w:r w:rsidR="00F96D79" w:rsidRPr="00F96D79">
              <w:rPr>
                <w:rFonts w:eastAsia="Calibri" w:cstheme="minorHAnsi"/>
              </w:rPr>
              <w:t>O) financiado por el Mecanismo de Recuperación y Resiliencia de la Unión Europea “</w:t>
            </w:r>
            <w:proofErr w:type="spellStart"/>
            <w:proofErr w:type="gramStart"/>
            <w:r w:rsidR="00F96D79" w:rsidRPr="00F96D79">
              <w:rPr>
                <w:rFonts w:eastAsia="Calibri" w:cstheme="minorHAnsi"/>
              </w:rPr>
              <w:t>NextGenerationEU</w:t>
            </w:r>
            <w:proofErr w:type="spellEnd"/>
            <w:r w:rsidR="00F96D79" w:rsidRPr="00F96D79">
              <w:rPr>
                <w:rFonts w:eastAsia="Calibri" w:cstheme="minorHAnsi"/>
              </w:rPr>
              <w:t>”/</w:t>
            </w:r>
            <w:proofErr w:type="gramEnd"/>
            <w:r w:rsidR="00F96D79" w:rsidRPr="00F96D79">
              <w:rPr>
                <w:rFonts w:eastAsia="Calibri" w:cstheme="minorHAnsi"/>
              </w:rPr>
              <w:t xml:space="preserve">PRTR”, regulado según Reglamento (UE) 2021/241 del Parlamento Europeo y del Consejo de 12 de febrero de 2021 por el que se establece el Mecanismo de Recuperación y Resiliencia. </w:t>
            </w:r>
          </w:p>
          <w:p w14:paraId="080F36E0" w14:textId="77777777" w:rsidR="00F96D79" w:rsidRDefault="00F96D79" w:rsidP="00F96D79">
            <w:pPr>
              <w:spacing w:before="120" w:after="160" w:line="256" w:lineRule="auto"/>
              <w:ind w:left="27"/>
              <w:jc w:val="both"/>
              <w:rPr>
                <w:rFonts w:eastAsia="Calibri" w:cstheme="minorHAnsi"/>
              </w:rPr>
            </w:pPr>
            <w:r w:rsidRPr="00F96D79">
              <w:rPr>
                <w:rFonts w:eastAsia="Calibri" w:cstheme="minorHAnsi"/>
              </w:rPr>
              <w:t xml:space="preserve">Plan de Recuperación, Transformación y Resiliencia - Financiado por la Unión Europea – </w:t>
            </w:r>
            <w:proofErr w:type="spellStart"/>
            <w:r w:rsidRPr="00F96D79">
              <w:rPr>
                <w:rFonts w:eastAsia="Calibri" w:cstheme="minorHAnsi"/>
              </w:rPr>
              <w:t>NextGenerationEU</w:t>
            </w:r>
            <w:proofErr w:type="spellEnd"/>
            <w:r w:rsidRPr="00F96D79">
              <w:rPr>
                <w:rFonts w:eastAsia="Calibri" w:cstheme="minorHAnsi"/>
              </w:rPr>
              <w:t>.</w:t>
            </w:r>
          </w:p>
          <w:p w14:paraId="26F8E0D9" w14:textId="1D66B3DF" w:rsidR="00913AD2" w:rsidRPr="00DF35CB" w:rsidRDefault="00913AD2" w:rsidP="00F96D79">
            <w:pPr>
              <w:spacing w:before="120" w:after="160" w:line="256" w:lineRule="auto"/>
              <w:ind w:left="27"/>
              <w:jc w:val="both"/>
              <w:rPr>
                <w:rFonts w:eastAsia="Calibri" w:cstheme="minorHAnsi"/>
                <w:b/>
              </w:rPr>
            </w:pPr>
            <w:r w:rsidRPr="00DF35CB">
              <w:rPr>
                <w:rFonts w:eastAsia="Calibri" w:cstheme="minorHAnsi"/>
                <w:b/>
              </w:rPr>
              <w:t>DNSH:</w:t>
            </w:r>
          </w:p>
          <w:p w14:paraId="34D69D2E" w14:textId="5D3C4AAD" w:rsidR="00913AD2" w:rsidRPr="00DF35CB" w:rsidRDefault="00913AD2" w:rsidP="00F209D1">
            <w:pPr>
              <w:spacing w:after="160" w:line="259" w:lineRule="auto"/>
              <w:jc w:val="both"/>
              <w:rPr>
                <w:rFonts w:eastAsia="Calibri" w:cstheme="minorHAnsi"/>
              </w:rPr>
            </w:pPr>
            <w:r w:rsidRPr="00DF35CB">
              <w:rPr>
                <w:rFonts w:eastAsia="Calibri" w:cstheme="minorHAnsi"/>
              </w:rPr>
              <w:t xml:space="preserve">En cumplimiento con lo dispuesto en el Plan de Recuperación, en el Reglamento (UE) 2021/241 de 12 de febrero de 2021, y su normativa de desarrollo, en particular la Comunicación de la Comisión Guía técnica sobre la aplicación del principio de «no causar un perjuicio significativo» en virtud del Reglamento relativo al Mecanismo de Recuperación y Resiliencia, así como con lo requerido en la Decisión de Ejecución del Consejo relativa a la aprobación de la evaluación del plan de recuperación y resiliencia de España, todas las actuaciones financiadas que se llevarán a cabo en el marco de este contrato, deben respetar el llamado principio de no causar un perjuicio significativo al medioambiente (principio DNSH por sus siglas en inglés, “Do No </w:t>
            </w:r>
            <w:proofErr w:type="spellStart"/>
            <w:r w:rsidRPr="00DF35CB">
              <w:rPr>
                <w:rFonts w:eastAsia="Calibri" w:cstheme="minorHAnsi"/>
              </w:rPr>
              <w:t>Significant</w:t>
            </w:r>
            <w:proofErr w:type="spellEnd"/>
            <w:r w:rsidRPr="00DF35CB">
              <w:rPr>
                <w:rFonts w:eastAsia="Calibri" w:cstheme="minorHAnsi"/>
              </w:rPr>
              <w:t xml:space="preserve"> </w:t>
            </w:r>
            <w:proofErr w:type="spellStart"/>
            <w:r w:rsidRPr="00DF35CB">
              <w:rPr>
                <w:rFonts w:eastAsia="Calibri" w:cstheme="minorHAnsi"/>
              </w:rPr>
              <w:t>Harm</w:t>
            </w:r>
            <w:proofErr w:type="spellEnd"/>
            <w:r w:rsidRPr="00DF35CB">
              <w:rPr>
                <w:rFonts w:eastAsia="Calibri" w:cstheme="minorHAnsi"/>
              </w:rPr>
              <w:t xml:space="preserve">”). Ello incluye el cumplimiento de las condiciones específicas previstas en el componente </w:t>
            </w:r>
            <w:r w:rsidR="00DF35CB">
              <w:rPr>
                <w:rFonts w:eastAsia="Calibri" w:cstheme="minorHAnsi"/>
              </w:rPr>
              <w:t>4</w:t>
            </w:r>
            <w:r w:rsidRPr="00DF35CB">
              <w:rPr>
                <w:rFonts w:eastAsia="Calibri" w:cstheme="minorHAnsi"/>
              </w:rPr>
              <w:t>, Inversión I</w:t>
            </w:r>
            <w:r w:rsidR="00DF35CB">
              <w:rPr>
                <w:rFonts w:eastAsia="Calibri" w:cstheme="minorHAnsi"/>
              </w:rPr>
              <w:t>4</w:t>
            </w:r>
            <w:r w:rsidRPr="00DF35CB">
              <w:rPr>
                <w:rFonts w:eastAsia="Calibri" w:cstheme="minorHAnsi"/>
              </w:rPr>
              <w:t xml:space="preserve"> en la que se enmarca y especialmente en el Anexo a la CID y las recogidas en los apartados 3 y 8 del documento del Componente del Plan.</w:t>
            </w:r>
          </w:p>
          <w:p w14:paraId="2858B7F7" w14:textId="77777777" w:rsidR="00913AD2" w:rsidRPr="00DF35CB" w:rsidRDefault="00913AD2" w:rsidP="00F209D1">
            <w:pPr>
              <w:spacing w:after="160" w:line="259" w:lineRule="auto"/>
              <w:jc w:val="both"/>
              <w:rPr>
                <w:rFonts w:eastAsia="Calibri" w:cstheme="minorHAnsi"/>
                <w:b/>
              </w:rPr>
            </w:pPr>
            <w:r w:rsidRPr="00BA613F">
              <w:rPr>
                <w:rFonts w:eastAsia="Calibri" w:cstheme="minorHAnsi"/>
                <w:b/>
              </w:rPr>
              <w:t>ETIQUETADO CLIMÁTICO:</w:t>
            </w:r>
          </w:p>
          <w:p w14:paraId="6E9658CB" w14:textId="77777777" w:rsidR="00913AD2" w:rsidRPr="00DF35CB" w:rsidRDefault="00913AD2" w:rsidP="00F209D1">
            <w:pPr>
              <w:spacing w:after="160" w:line="259" w:lineRule="auto"/>
              <w:jc w:val="both"/>
              <w:rPr>
                <w:rFonts w:eastAsia="Calibri" w:cstheme="minorHAnsi"/>
              </w:rPr>
            </w:pPr>
            <w:r w:rsidRPr="00DF35CB">
              <w:rPr>
                <w:rFonts w:eastAsia="Calibri" w:cstheme="minorHAnsi"/>
              </w:rPr>
              <w:t>Marcar lo que proceda:</w:t>
            </w:r>
          </w:p>
          <w:p w14:paraId="18D94A53" w14:textId="016A1F32" w:rsidR="00913AD2" w:rsidRPr="00DF35CB" w:rsidRDefault="002D153E" w:rsidP="00F209D1">
            <w:pPr>
              <w:spacing w:after="160" w:line="259" w:lineRule="auto"/>
              <w:jc w:val="both"/>
              <w:rPr>
                <w:rFonts w:eastAsia="Calibri" w:cstheme="minorHAnsi"/>
              </w:rPr>
            </w:pPr>
            <w:sdt>
              <w:sdtPr>
                <w:rPr>
                  <w:rFonts w:eastAsia="Calibri" w:cstheme="minorHAnsi"/>
                </w:rPr>
                <w:id w:val="-1060163065"/>
                <w14:checkbox>
                  <w14:checked w14:val="1"/>
                  <w14:checkedState w14:val="2612" w14:font="MS Gothic"/>
                  <w14:uncheckedState w14:val="2610" w14:font="MS Gothic"/>
                </w14:checkbox>
              </w:sdtPr>
              <w:sdtEndPr/>
              <w:sdtContent>
                <w:r w:rsidR="00DF35CB">
                  <w:rPr>
                    <w:rFonts w:ascii="MS Gothic" w:eastAsia="MS Gothic" w:hAnsi="MS Gothic" w:cstheme="minorHAnsi" w:hint="eastAsia"/>
                  </w:rPr>
                  <w:t>☒</w:t>
                </w:r>
              </w:sdtContent>
            </w:sdt>
            <w:r w:rsidR="00913AD2" w:rsidRPr="00DF35CB">
              <w:rPr>
                <w:rFonts w:eastAsia="Calibri" w:cstheme="minorHAnsi"/>
              </w:rPr>
              <w:t xml:space="preserve">La inversión concreta en la que se incluye la medida </w:t>
            </w:r>
            <w:r w:rsidR="00913AD2" w:rsidRPr="00DF35CB">
              <w:rPr>
                <w:rFonts w:eastAsia="Calibri" w:cstheme="minorHAnsi"/>
                <w:b/>
              </w:rPr>
              <w:t>SÍ tiene</w:t>
            </w:r>
            <w:r w:rsidR="00913AD2" w:rsidRPr="00DF35CB">
              <w:rPr>
                <w:rFonts w:eastAsia="Calibri" w:cstheme="minorHAnsi"/>
              </w:rPr>
              <w:t xml:space="preserve"> asociada una etiqueta Climática.</w:t>
            </w:r>
          </w:p>
          <w:p w14:paraId="63051F40" w14:textId="77777777" w:rsidR="00913AD2" w:rsidRPr="00DF35CB" w:rsidRDefault="00913AD2" w:rsidP="00F209D1">
            <w:pPr>
              <w:spacing w:after="160" w:line="259" w:lineRule="auto"/>
              <w:jc w:val="both"/>
              <w:rPr>
                <w:rFonts w:eastAsia="Calibri" w:cstheme="minorHAnsi"/>
              </w:rPr>
            </w:pPr>
            <w:r w:rsidRPr="00DF35CB">
              <w:rPr>
                <w:rFonts w:eastAsia="Calibri" w:cstheme="minorHAnsi"/>
              </w:rPr>
              <w:t>Por tanto, esta medida contribuye a los objetivos climáticos y medioambientales de la acción por el clima, en los términos previstos por el anexo VI del Reglamento 2021/241 del Parlamento Europeo y del Consejo de 12 de febrero de 2021 por el que se establece el Mecanismo de Recuperación y Resiliencia.</w:t>
            </w:r>
          </w:p>
          <w:p w14:paraId="66B5A7AF" w14:textId="7140272C" w:rsidR="00913AD2" w:rsidRPr="00DF35CB" w:rsidRDefault="002D153E" w:rsidP="007254EB">
            <w:pPr>
              <w:spacing w:after="160" w:line="259" w:lineRule="auto"/>
              <w:jc w:val="both"/>
              <w:rPr>
                <w:rFonts w:eastAsia="Calibri" w:cstheme="minorHAnsi"/>
              </w:rPr>
            </w:pPr>
            <w:sdt>
              <w:sdtPr>
                <w:rPr>
                  <w:rFonts w:eastAsia="Calibri" w:cstheme="minorHAnsi"/>
                </w:rPr>
                <w:id w:val="-594726"/>
                <w14:checkbox>
                  <w14:checked w14:val="0"/>
                  <w14:checkedState w14:val="2612" w14:font="MS Gothic"/>
                  <w14:uncheckedState w14:val="2610" w14:font="MS Gothic"/>
                </w14:checkbox>
              </w:sdtPr>
              <w:sdtEndPr/>
              <w:sdtContent>
                <w:r w:rsidR="00DF35CB">
                  <w:rPr>
                    <w:rFonts w:ascii="MS Gothic" w:eastAsia="MS Gothic" w:hAnsi="MS Gothic" w:cstheme="minorHAnsi" w:hint="eastAsia"/>
                  </w:rPr>
                  <w:t>☐</w:t>
                </w:r>
              </w:sdtContent>
            </w:sdt>
            <w:r w:rsidR="00913AD2" w:rsidRPr="00DF35CB">
              <w:rPr>
                <w:rFonts w:eastAsia="Calibri" w:cstheme="minorHAnsi"/>
              </w:rPr>
              <w:t>Esta medida NO tiene asociada un etiqueta verde ni digital en los términos previstos por los anexos VI y VII del Reglamento 2021/241 del Parlamento Europeo y del Consejo de 12 de febrero de 2021 por el que se establece el Mecanismo de Recuperación y Resiliencia.</w:t>
            </w:r>
          </w:p>
        </w:tc>
      </w:tr>
    </w:tbl>
    <w:p w14:paraId="37C8DE36" w14:textId="77777777" w:rsidR="00913AD2" w:rsidRPr="00DF35CB" w:rsidRDefault="00913AD2" w:rsidP="00CA7C80">
      <w:pPr>
        <w:tabs>
          <w:tab w:val="left" w:pos="8775"/>
        </w:tabs>
        <w:jc w:val="both"/>
        <w:rPr>
          <w:rFonts w:eastAsia="Calibri" w:cstheme="minorHAnsi"/>
        </w:rPr>
      </w:pPr>
    </w:p>
    <w:tbl>
      <w:tblPr>
        <w:tblStyle w:val="Tablaconcuadrcula"/>
        <w:tblW w:w="0" w:type="auto"/>
        <w:tblLook w:val="04A0" w:firstRow="1" w:lastRow="0" w:firstColumn="1" w:lastColumn="0" w:noHBand="0" w:noVBand="1"/>
      </w:tblPr>
      <w:tblGrid>
        <w:gridCol w:w="10456"/>
      </w:tblGrid>
      <w:tr w:rsidR="00593EC9" w14:paraId="1355901A" w14:textId="77777777" w:rsidTr="00206FFC">
        <w:trPr>
          <w:trHeight w:val="403"/>
        </w:trPr>
        <w:tc>
          <w:tcPr>
            <w:tcW w:w="10456" w:type="dxa"/>
            <w:shd w:val="clear" w:color="auto" w:fill="244061" w:themeFill="accent1" w:themeFillShade="80"/>
            <w:vAlign w:val="center"/>
          </w:tcPr>
          <w:p w14:paraId="3EFD37E1" w14:textId="5F8CE276" w:rsidR="00593EC9" w:rsidRPr="00227361" w:rsidRDefault="0012658F" w:rsidP="00206FFC">
            <w:pPr>
              <w:spacing w:line="360" w:lineRule="auto"/>
              <w:rPr>
                <w:b/>
              </w:rPr>
            </w:pPr>
            <w:r w:rsidRPr="00913AD2">
              <w:rPr>
                <w:rFonts w:ascii="Arial Narrow" w:hAnsi="Arial Narrow"/>
              </w:rPr>
              <w:br w:type="page"/>
            </w:r>
            <w:r w:rsidR="00593EC9">
              <w:rPr>
                <w:b/>
                <w:color w:val="FFFFFF" w:themeColor="background1"/>
              </w:rPr>
              <w:t>MOTIVACIÓN/JUSTIFICACIÓN DEL PROCEDIMIENO ELEGIDO</w:t>
            </w:r>
            <w:r w:rsidR="00593EC9">
              <w:rPr>
                <w:b/>
              </w:rPr>
              <w:t xml:space="preserve"> </w:t>
            </w:r>
          </w:p>
        </w:tc>
      </w:tr>
      <w:tr w:rsidR="00593EC9" w14:paraId="3222A1F0" w14:textId="77777777" w:rsidTr="00206FFC">
        <w:trPr>
          <w:trHeight w:val="403"/>
        </w:trPr>
        <w:tc>
          <w:tcPr>
            <w:tcW w:w="10456" w:type="dxa"/>
            <w:tcBorders>
              <w:bottom w:val="single" w:sz="4" w:space="0" w:color="808080" w:themeColor="background1" w:themeShade="80"/>
            </w:tcBorders>
            <w:shd w:val="clear" w:color="auto" w:fill="FFFFFF" w:themeFill="background1"/>
            <w:vAlign w:val="center"/>
          </w:tcPr>
          <w:p w14:paraId="5485F55C" w14:textId="77777777" w:rsidR="00593EC9" w:rsidRPr="0016526E" w:rsidRDefault="00593EC9" w:rsidP="00206FFC">
            <w:pPr>
              <w:widowControl w:val="0"/>
              <w:autoSpaceDE w:val="0"/>
              <w:autoSpaceDN w:val="0"/>
              <w:adjustRightInd w:val="0"/>
              <w:spacing w:before="60" w:after="60" w:line="255" w:lineRule="atLeast"/>
              <w:ind w:left="28" w:right="102"/>
              <w:jc w:val="both"/>
              <w:rPr>
                <w:rFonts w:cstheme="minorHAnsi"/>
                <w:i/>
                <w:color w:val="000000"/>
                <w:sz w:val="20"/>
                <w:szCs w:val="20"/>
              </w:rPr>
            </w:pPr>
            <w:r w:rsidRPr="0016526E">
              <w:rPr>
                <w:rFonts w:cstheme="minorHAnsi"/>
                <w:iCs/>
                <w:sz w:val="20"/>
                <w:szCs w:val="20"/>
              </w:rPr>
              <w:t>Al no disponer la Universidad Pablo de Olavide de los medios para suministrar el objeto del presente contrato, y siendo necesarios para realizar el trabajo, se considera adecuado promover la contratación de una empresa externa que permita conseguir el fin u objeto perseguido.</w:t>
            </w:r>
          </w:p>
        </w:tc>
      </w:tr>
    </w:tbl>
    <w:tbl>
      <w:tblPr>
        <w:tblStyle w:val="Tablaconcuadrcula2"/>
        <w:tblW w:w="0" w:type="auto"/>
        <w:tblLook w:val="04A0" w:firstRow="1" w:lastRow="0" w:firstColumn="1" w:lastColumn="0" w:noHBand="0" w:noVBand="1"/>
      </w:tblPr>
      <w:tblGrid>
        <w:gridCol w:w="10456"/>
      </w:tblGrid>
      <w:tr w:rsidR="00593EC9" w:rsidRPr="00593EC9" w14:paraId="290D0863" w14:textId="77777777" w:rsidTr="00206FFC">
        <w:trPr>
          <w:trHeight w:val="403"/>
        </w:trPr>
        <w:tc>
          <w:tcPr>
            <w:tcW w:w="10456" w:type="dxa"/>
            <w:shd w:val="clear" w:color="auto" w:fill="244061" w:themeFill="accent1" w:themeFillShade="80"/>
            <w:vAlign w:val="center"/>
          </w:tcPr>
          <w:p w14:paraId="5D1FD3CB" w14:textId="77777777" w:rsidR="00593EC9" w:rsidRPr="00593EC9" w:rsidRDefault="00593EC9" w:rsidP="00593EC9">
            <w:pPr>
              <w:spacing w:line="360" w:lineRule="auto"/>
              <w:rPr>
                <w:b/>
                <w:sz w:val="18"/>
                <w:szCs w:val="18"/>
              </w:rPr>
            </w:pPr>
            <w:r w:rsidRPr="00593EC9">
              <w:rPr>
                <w:b/>
              </w:rPr>
              <w:t xml:space="preserve">NO ALTERACIÓN DEL OBJETO DEL CONTRATO </w:t>
            </w:r>
            <w:r w:rsidRPr="00593EC9">
              <w:rPr>
                <w:b/>
                <w:sz w:val="18"/>
                <w:szCs w:val="18"/>
              </w:rPr>
              <w:t>(Art. 118.2)</w:t>
            </w:r>
          </w:p>
        </w:tc>
      </w:tr>
      <w:tr w:rsidR="00593EC9" w:rsidRPr="00593EC9" w14:paraId="5D9A8215" w14:textId="77777777" w:rsidTr="00206FFC">
        <w:trPr>
          <w:trHeight w:val="403"/>
        </w:trPr>
        <w:tc>
          <w:tcPr>
            <w:tcW w:w="10456" w:type="dxa"/>
            <w:tcBorders>
              <w:bottom w:val="single" w:sz="4" w:space="0" w:color="808080" w:themeColor="background1" w:themeShade="80"/>
            </w:tcBorders>
            <w:shd w:val="clear" w:color="auto" w:fill="FFFFFF" w:themeFill="background1"/>
            <w:vAlign w:val="center"/>
          </w:tcPr>
          <w:p w14:paraId="7407782E" w14:textId="77777777" w:rsidR="00593EC9" w:rsidRPr="00593EC9" w:rsidRDefault="00593EC9" w:rsidP="00593EC9">
            <w:pPr>
              <w:widowControl w:val="0"/>
              <w:autoSpaceDE w:val="0"/>
              <w:autoSpaceDN w:val="0"/>
              <w:adjustRightInd w:val="0"/>
              <w:spacing w:before="60" w:after="60"/>
              <w:ind w:left="28" w:right="102"/>
              <w:jc w:val="both"/>
              <w:rPr>
                <w:rFonts w:cstheme="minorHAnsi"/>
                <w:color w:val="000000"/>
                <w:sz w:val="20"/>
                <w:szCs w:val="20"/>
              </w:rPr>
            </w:pPr>
            <w:r w:rsidRPr="00593EC9">
              <w:rPr>
                <w:rFonts w:cstheme="minorHAnsi"/>
                <w:color w:val="000000"/>
                <w:sz w:val="20"/>
                <w:szCs w:val="20"/>
              </w:rPr>
              <w:t xml:space="preserve">Este órgano de contratación declara que no se está alterando su objeto con el fin de evitar la aplicación de los umbrales máximos para los contratos menores </w:t>
            </w:r>
          </w:p>
        </w:tc>
      </w:tr>
    </w:tbl>
    <w:tbl>
      <w:tblPr>
        <w:tblStyle w:val="Tablaconcuadrcula5"/>
        <w:tblW w:w="0" w:type="auto"/>
        <w:tblLook w:val="04A0" w:firstRow="1" w:lastRow="0" w:firstColumn="1" w:lastColumn="0" w:noHBand="0" w:noVBand="1"/>
      </w:tblPr>
      <w:tblGrid>
        <w:gridCol w:w="10456"/>
      </w:tblGrid>
      <w:tr w:rsidR="00593EC9" w:rsidRPr="00593EC9" w14:paraId="72B88696" w14:textId="77777777" w:rsidTr="00206FFC">
        <w:trPr>
          <w:trHeight w:val="403"/>
        </w:trPr>
        <w:tc>
          <w:tcPr>
            <w:tcW w:w="10456" w:type="dxa"/>
            <w:shd w:val="clear" w:color="auto" w:fill="244061" w:themeFill="accent1" w:themeFillShade="80"/>
            <w:vAlign w:val="center"/>
          </w:tcPr>
          <w:p w14:paraId="0B7A6D1C" w14:textId="77777777" w:rsidR="00593EC9" w:rsidRPr="00593EC9" w:rsidRDefault="00593EC9" w:rsidP="00593EC9">
            <w:pPr>
              <w:spacing w:line="360" w:lineRule="auto"/>
              <w:rPr>
                <w:b/>
              </w:rPr>
            </w:pPr>
            <w:r w:rsidRPr="00593EC9">
              <w:rPr>
                <w:b/>
              </w:rPr>
              <w:t>FORMA DE CERTIFICACIÓN DE LA PRESTACIÓN O SU RECEPCIÓN Y LA FORMA DE PAGO DEL MISMO</w:t>
            </w:r>
          </w:p>
        </w:tc>
      </w:tr>
      <w:tr w:rsidR="00593EC9" w:rsidRPr="00593EC9" w14:paraId="3F249A56" w14:textId="77777777" w:rsidTr="00206FFC">
        <w:trPr>
          <w:trHeight w:val="403"/>
        </w:trPr>
        <w:tc>
          <w:tcPr>
            <w:tcW w:w="10456" w:type="dxa"/>
            <w:tcBorders>
              <w:bottom w:val="single" w:sz="4" w:space="0" w:color="808080" w:themeColor="background1" w:themeShade="80"/>
            </w:tcBorders>
            <w:shd w:val="clear" w:color="auto" w:fill="FFFFFF" w:themeFill="background1"/>
            <w:vAlign w:val="center"/>
          </w:tcPr>
          <w:p w14:paraId="2C102A45" w14:textId="77777777" w:rsidR="00593EC9" w:rsidRPr="00593EC9" w:rsidRDefault="00593EC9" w:rsidP="00593EC9">
            <w:pPr>
              <w:widowControl w:val="0"/>
              <w:autoSpaceDE w:val="0"/>
              <w:autoSpaceDN w:val="0"/>
              <w:adjustRightInd w:val="0"/>
              <w:spacing w:before="60" w:after="60" w:line="255" w:lineRule="atLeast"/>
              <w:ind w:left="28" w:right="102"/>
              <w:jc w:val="both"/>
              <w:rPr>
                <w:rFonts w:cstheme="minorHAnsi"/>
                <w:color w:val="000000"/>
                <w:sz w:val="20"/>
                <w:szCs w:val="20"/>
              </w:rPr>
            </w:pPr>
            <w:r w:rsidRPr="00593EC9">
              <w:rPr>
                <w:rFonts w:cstheme="minorHAnsi"/>
                <w:color w:val="000000"/>
                <w:sz w:val="20"/>
                <w:szCs w:val="20"/>
              </w:rPr>
              <w:t>La entrega se realiza tras la adjudicación de este contrato menor.</w:t>
            </w:r>
          </w:p>
          <w:p w14:paraId="0313A436" w14:textId="77777777" w:rsidR="00593EC9" w:rsidRDefault="00593EC9" w:rsidP="00593EC9">
            <w:pPr>
              <w:widowControl w:val="0"/>
              <w:autoSpaceDE w:val="0"/>
              <w:autoSpaceDN w:val="0"/>
              <w:adjustRightInd w:val="0"/>
              <w:spacing w:before="60" w:after="60" w:line="255" w:lineRule="atLeast"/>
              <w:ind w:left="28" w:right="102"/>
              <w:jc w:val="both"/>
              <w:rPr>
                <w:rFonts w:cstheme="minorHAnsi"/>
                <w:color w:val="000000"/>
                <w:sz w:val="20"/>
                <w:szCs w:val="20"/>
              </w:rPr>
            </w:pPr>
            <w:r w:rsidRPr="00593EC9">
              <w:rPr>
                <w:rFonts w:cstheme="minorHAnsi"/>
                <w:color w:val="000000"/>
                <w:sz w:val="20"/>
                <w:szCs w:val="20"/>
              </w:rPr>
              <w:t>El pago se realizará mediante transferencia bancaria.</w:t>
            </w:r>
          </w:p>
          <w:p w14:paraId="033263A0" w14:textId="7F710234" w:rsidR="00CB3BBC" w:rsidRPr="00593EC9" w:rsidRDefault="00CB3BBC" w:rsidP="00593EC9">
            <w:pPr>
              <w:widowControl w:val="0"/>
              <w:autoSpaceDE w:val="0"/>
              <w:autoSpaceDN w:val="0"/>
              <w:adjustRightInd w:val="0"/>
              <w:spacing w:before="60" w:after="60" w:line="255" w:lineRule="atLeast"/>
              <w:ind w:left="28" w:right="102"/>
              <w:jc w:val="both"/>
              <w:rPr>
                <w:rFonts w:cstheme="minorHAnsi"/>
                <w:color w:val="000000"/>
              </w:rPr>
            </w:pPr>
          </w:p>
        </w:tc>
      </w:tr>
    </w:tbl>
    <w:tbl>
      <w:tblPr>
        <w:tblStyle w:val="Tablaconcuadrcula4"/>
        <w:tblW w:w="0" w:type="auto"/>
        <w:tblLook w:val="04A0" w:firstRow="1" w:lastRow="0" w:firstColumn="1" w:lastColumn="0" w:noHBand="0" w:noVBand="1"/>
      </w:tblPr>
      <w:tblGrid>
        <w:gridCol w:w="10456"/>
      </w:tblGrid>
      <w:tr w:rsidR="00593EC9" w:rsidRPr="00593EC9" w14:paraId="6849BE37" w14:textId="77777777" w:rsidTr="00206FFC">
        <w:tc>
          <w:tcPr>
            <w:tcW w:w="10456" w:type="dxa"/>
            <w:shd w:val="clear" w:color="auto" w:fill="17365D" w:themeFill="text2" w:themeFillShade="BF"/>
          </w:tcPr>
          <w:p w14:paraId="33E4B6E8" w14:textId="77777777" w:rsidR="00593EC9" w:rsidRPr="00593EC9" w:rsidRDefault="00593EC9" w:rsidP="00593EC9">
            <w:pPr>
              <w:spacing w:line="360" w:lineRule="auto"/>
              <w:rPr>
                <w:b/>
                <w:color w:val="FFFFFF" w:themeColor="background1"/>
              </w:rPr>
            </w:pPr>
            <w:r w:rsidRPr="00593EC9">
              <w:rPr>
                <w:b/>
                <w:color w:val="FFFFFF" w:themeColor="background1"/>
              </w:rPr>
              <w:t>MODELO DE DECLARACIÓN DE AUSENCIA DE CONFLICTO DE INTERESES (DACI)</w:t>
            </w:r>
          </w:p>
        </w:tc>
      </w:tr>
      <w:tr w:rsidR="00981A82" w:rsidRPr="00981A82" w14:paraId="71188090" w14:textId="77777777" w:rsidTr="00981A82">
        <w:tc>
          <w:tcPr>
            <w:tcW w:w="10456" w:type="dxa"/>
            <w:shd w:val="clear" w:color="auto" w:fill="FFFFFF" w:themeFill="background1"/>
          </w:tcPr>
          <w:p w14:paraId="2107614B" w14:textId="363A906C" w:rsidR="00981A82" w:rsidRPr="0054596F" w:rsidRDefault="00981A82" w:rsidP="00981A82">
            <w:pPr>
              <w:autoSpaceDE w:val="0"/>
              <w:autoSpaceDN w:val="0"/>
              <w:adjustRightInd w:val="0"/>
              <w:spacing w:after="120"/>
              <w:jc w:val="both"/>
              <w:rPr>
                <w:rFonts w:ascii="Calibri" w:eastAsia="Calibri" w:hAnsi="Calibri" w:cs="Calibri"/>
                <w:color w:val="000000"/>
                <w:sz w:val="20"/>
                <w:szCs w:val="20"/>
              </w:rPr>
            </w:pPr>
            <w:r w:rsidRPr="0054596F">
              <w:rPr>
                <w:rFonts w:ascii="Calibri" w:eastAsia="Calibri" w:hAnsi="Calibri" w:cs="Calibri"/>
                <w:color w:val="000000"/>
                <w:sz w:val="20"/>
                <w:szCs w:val="20"/>
              </w:rPr>
              <w:t xml:space="preserve">Al objeto de garantizar la imparcialidad en el procedimiento de contratación/subvención de este expediente (ver documento adjunto), </w:t>
            </w:r>
            <w:r w:rsidR="00E15E45">
              <w:rPr>
                <w:rFonts w:ascii="Calibri" w:eastAsia="Calibri" w:hAnsi="Calibri" w:cs="Calibri"/>
                <w:color w:val="000000"/>
                <w:sz w:val="20"/>
                <w:szCs w:val="20"/>
              </w:rPr>
              <w:t>la/s</w:t>
            </w:r>
            <w:r w:rsidRPr="0054596F">
              <w:rPr>
                <w:rFonts w:ascii="Calibri" w:eastAsia="Calibri" w:hAnsi="Calibri" w:cs="Calibri"/>
                <w:color w:val="000000"/>
                <w:sz w:val="20"/>
                <w:szCs w:val="20"/>
              </w:rPr>
              <w:t xml:space="preserve"> </w:t>
            </w:r>
            <w:r w:rsidR="00E15E45">
              <w:rPr>
                <w:rFonts w:ascii="Calibri" w:eastAsia="Calibri" w:hAnsi="Calibri" w:cs="Calibri"/>
                <w:color w:val="000000"/>
                <w:sz w:val="20"/>
                <w:szCs w:val="20"/>
              </w:rPr>
              <w:t>persona</w:t>
            </w:r>
            <w:r w:rsidR="00DF35CB">
              <w:rPr>
                <w:rFonts w:ascii="Calibri" w:eastAsia="Calibri" w:hAnsi="Calibri" w:cs="Calibri"/>
                <w:color w:val="000000"/>
                <w:sz w:val="20"/>
                <w:szCs w:val="20"/>
              </w:rPr>
              <w:t>/</w:t>
            </w:r>
            <w:r w:rsidR="00E15E45">
              <w:rPr>
                <w:rFonts w:ascii="Calibri" w:eastAsia="Calibri" w:hAnsi="Calibri" w:cs="Calibri"/>
                <w:color w:val="000000"/>
                <w:sz w:val="20"/>
                <w:szCs w:val="20"/>
              </w:rPr>
              <w:t xml:space="preserve">s </w:t>
            </w:r>
            <w:r w:rsidRPr="0054596F">
              <w:rPr>
                <w:rFonts w:ascii="Calibri" w:eastAsia="Calibri" w:hAnsi="Calibri" w:cs="Calibri"/>
                <w:color w:val="000000"/>
                <w:sz w:val="20"/>
                <w:szCs w:val="20"/>
              </w:rPr>
              <w:t xml:space="preserve">abajo firmante/s, como participante/s en el proceso de preparación y tramitación del expediente, declara/n: </w:t>
            </w:r>
          </w:p>
          <w:p w14:paraId="332C50A4" w14:textId="77777777" w:rsidR="00981A82" w:rsidRPr="0054596F" w:rsidRDefault="00981A82" w:rsidP="00981A82">
            <w:pPr>
              <w:suppressAutoHyphens/>
              <w:spacing w:after="120"/>
              <w:ind w:firstLine="720"/>
              <w:jc w:val="both"/>
              <w:rPr>
                <w:rFonts w:ascii="Calibri" w:eastAsia="Times New Roman" w:hAnsi="Calibri" w:cs="Calibri"/>
                <w:color w:val="000000"/>
                <w:sz w:val="20"/>
                <w:szCs w:val="20"/>
                <w:u w:val="single"/>
                <w:lang w:eastAsia="zh-CN"/>
              </w:rPr>
            </w:pPr>
            <w:r w:rsidRPr="0054596F">
              <w:rPr>
                <w:rFonts w:ascii="Calibri" w:eastAsia="Times New Roman" w:hAnsi="Calibri" w:cs="Calibri"/>
                <w:color w:val="000000"/>
                <w:sz w:val="20"/>
                <w:szCs w:val="20"/>
                <w:u w:val="single"/>
                <w:lang w:eastAsia="zh-CN"/>
              </w:rPr>
              <w:t>Primero.</w:t>
            </w:r>
          </w:p>
          <w:p w14:paraId="461E679D" w14:textId="61808A4A" w:rsidR="00981A82" w:rsidRPr="0054596F" w:rsidRDefault="00981A82" w:rsidP="00981A82">
            <w:pPr>
              <w:suppressAutoHyphens/>
              <w:spacing w:after="120"/>
              <w:ind w:firstLine="720"/>
              <w:jc w:val="both"/>
              <w:rPr>
                <w:rFonts w:ascii="Calibri" w:eastAsia="Times New Roman" w:hAnsi="Calibri" w:cs="Calibri"/>
                <w:color w:val="000000"/>
                <w:sz w:val="20"/>
                <w:szCs w:val="20"/>
                <w:lang w:eastAsia="zh-CN"/>
              </w:rPr>
            </w:pPr>
            <w:r w:rsidRPr="0054596F">
              <w:rPr>
                <w:rFonts w:ascii="Calibri" w:eastAsia="Times New Roman" w:hAnsi="Calibri" w:cs="Calibri"/>
                <w:color w:val="000000"/>
                <w:sz w:val="20"/>
                <w:szCs w:val="20"/>
                <w:lang w:eastAsia="zh-CN"/>
              </w:rPr>
              <w:t>Estar informad</w:t>
            </w:r>
            <w:r w:rsidR="00E15E45">
              <w:rPr>
                <w:rFonts w:ascii="Calibri" w:eastAsia="Times New Roman" w:hAnsi="Calibri" w:cs="Calibri"/>
                <w:color w:val="000000"/>
                <w:sz w:val="20"/>
                <w:szCs w:val="20"/>
                <w:lang w:eastAsia="zh-CN"/>
              </w:rPr>
              <w:t>a</w:t>
            </w:r>
            <w:r w:rsidRPr="0054596F">
              <w:rPr>
                <w:rFonts w:ascii="Calibri" w:eastAsia="Times New Roman" w:hAnsi="Calibri" w:cs="Calibri"/>
                <w:color w:val="000000"/>
                <w:sz w:val="20"/>
                <w:szCs w:val="20"/>
                <w:lang w:eastAsia="zh-CN"/>
              </w:rPr>
              <w:t>/s de lo siguiente:</w:t>
            </w:r>
          </w:p>
          <w:p w14:paraId="1779C92E" w14:textId="77777777" w:rsidR="00981A82" w:rsidRPr="0054596F" w:rsidRDefault="00981A82" w:rsidP="00981A82">
            <w:pPr>
              <w:suppressAutoHyphens/>
              <w:spacing w:after="120"/>
              <w:ind w:firstLine="720"/>
              <w:jc w:val="both"/>
              <w:rPr>
                <w:rFonts w:ascii="Calibri" w:eastAsia="Times New Roman" w:hAnsi="Calibri" w:cs="Calibri"/>
                <w:color w:val="000000"/>
                <w:sz w:val="20"/>
                <w:szCs w:val="20"/>
                <w:lang w:eastAsia="zh-CN"/>
              </w:rPr>
            </w:pPr>
            <w:r w:rsidRPr="0054596F">
              <w:rPr>
                <w:rFonts w:ascii="Calibri" w:eastAsia="Times New Roman" w:hAnsi="Calibri" w:cs="Calibri"/>
                <w:color w:val="000000"/>
                <w:sz w:val="20"/>
                <w:szCs w:val="20"/>
                <w:lang w:eastAsia="zh-CN"/>
              </w:rPr>
              <w:t xml:space="preserve">1. Que el artículo 61.3 «Conflicto de intereses», del Reglamento (UE, </w:t>
            </w:r>
            <w:proofErr w:type="spellStart"/>
            <w:r w:rsidRPr="0054596F">
              <w:rPr>
                <w:rFonts w:ascii="Calibri" w:eastAsia="Times New Roman" w:hAnsi="Calibri" w:cs="Calibri"/>
                <w:color w:val="000000"/>
                <w:sz w:val="20"/>
                <w:szCs w:val="20"/>
                <w:lang w:eastAsia="zh-CN"/>
              </w:rPr>
              <w:t>Euratom</w:t>
            </w:r>
            <w:proofErr w:type="spellEnd"/>
            <w:r w:rsidRPr="0054596F">
              <w:rPr>
                <w:rFonts w:ascii="Calibri" w:eastAsia="Times New Roman" w:hAnsi="Calibri" w:cs="Calibri"/>
                <w:color w:val="000000"/>
                <w:sz w:val="20"/>
                <w:szCs w:val="20"/>
                <w:lang w:eastAsia="zh-CN"/>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3627A6B4" w14:textId="77777777" w:rsidR="00981A82" w:rsidRPr="0054596F" w:rsidRDefault="00981A82" w:rsidP="00981A82">
            <w:pPr>
              <w:suppressAutoHyphens/>
              <w:spacing w:after="120"/>
              <w:ind w:firstLine="720"/>
              <w:jc w:val="both"/>
              <w:rPr>
                <w:rFonts w:ascii="Calibri" w:eastAsia="Times New Roman" w:hAnsi="Calibri" w:cs="Calibri"/>
                <w:color w:val="000000"/>
                <w:sz w:val="20"/>
                <w:szCs w:val="20"/>
                <w:lang w:eastAsia="zh-CN"/>
              </w:rPr>
            </w:pPr>
            <w:r w:rsidRPr="0054596F">
              <w:rPr>
                <w:rFonts w:ascii="Calibri" w:eastAsia="Times New Roman" w:hAnsi="Calibri" w:cs="Calibri"/>
                <w:color w:val="000000"/>
                <w:sz w:val="20"/>
                <w:szCs w:val="20"/>
                <w:lang w:eastAsia="zh-CN"/>
              </w:rPr>
              <w:t>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p>
          <w:p w14:paraId="44BF6825" w14:textId="6E412F61" w:rsidR="00981A82" w:rsidRPr="0054596F" w:rsidRDefault="00981A82" w:rsidP="00981A82">
            <w:pPr>
              <w:suppressAutoHyphens/>
              <w:spacing w:after="120"/>
              <w:ind w:firstLine="720"/>
              <w:jc w:val="both"/>
              <w:rPr>
                <w:rFonts w:ascii="Calibri" w:eastAsia="Times New Roman" w:hAnsi="Calibri" w:cs="Calibri"/>
                <w:color w:val="000000"/>
                <w:sz w:val="20"/>
                <w:szCs w:val="20"/>
                <w:lang w:eastAsia="zh-CN"/>
              </w:rPr>
            </w:pPr>
            <w:r w:rsidRPr="0054596F">
              <w:rPr>
                <w:rFonts w:ascii="Calibri" w:eastAsia="Times New Roman" w:hAnsi="Calibri" w:cs="Calibri"/>
                <w:color w:val="000000"/>
                <w:sz w:val="20"/>
                <w:szCs w:val="20"/>
                <w:lang w:eastAsia="zh-CN"/>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7E0B264F" w14:textId="77777777" w:rsidR="00981A82" w:rsidRPr="0054596F" w:rsidRDefault="00981A82" w:rsidP="00981A82">
            <w:pPr>
              <w:suppressAutoHyphens/>
              <w:spacing w:after="120"/>
              <w:ind w:firstLine="720"/>
              <w:jc w:val="both"/>
              <w:rPr>
                <w:rFonts w:ascii="Calibri" w:eastAsia="Times New Roman" w:hAnsi="Calibri" w:cs="Calibri"/>
                <w:color w:val="000000"/>
                <w:sz w:val="20"/>
                <w:szCs w:val="20"/>
                <w:lang w:eastAsia="zh-CN"/>
              </w:rPr>
            </w:pPr>
            <w:r w:rsidRPr="0054596F">
              <w:rPr>
                <w:rFonts w:ascii="Calibri" w:eastAsia="Times New Roman" w:hAnsi="Calibri" w:cs="Calibri"/>
                <w:color w:val="000000"/>
                <w:sz w:val="20"/>
                <w:szCs w:val="20"/>
                <w:lang w:eastAsia="zh-CN"/>
              </w:rPr>
              <w:t>4. Que el apartado 4 de la citada disposición adicional centésima décima segunda establece que:</w:t>
            </w:r>
          </w:p>
          <w:p w14:paraId="0CC9A0DC" w14:textId="77777777" w:rsidR="00981A82" w:rsidRPr="0054596F" w:rsidRDefault="00981A82" w:rsidP="00981A82">
            <w:pPr>
              <w:suppressAutoHyphens/>
              <w:spacing w:after="120"/>
              <w:ind w:firstLine="720"/>
              <w:jc w:val="both"/>
              <w:rPr>
                <w:rFonts w:ascii="Calibri" w:eastAsia="Times New Roman" w:hAnsi="Calibri" w:cs="Calibri"/>
                <w:color w:val="000000"/>
                <w:sz w:val="20"/>
                <w:szCs w:val="20"/>
                <w:lang w:eastAsia="zh-CN"/>
              </w:rPr>
            </w:pPr>
            <w:r w:rsidRPr="0054596F">
              <w:rPr>
                <w:rFonts w:ascii="Calibri" w:eastAsia="Times New Roman" w:hAnsi="Calibri" w:cs="Calibri"/>
                <w:color w:val="000000"/>
                <w:sz w:val="20"/>
                <w:szCs w:val="20"/>
                <w:lang w:eastAsia="zh-CN"/>
              </w:rPr>
              <w:lastRenderedPageBreak/>
              <w:t>– «A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14:paraId="2E2CCAA6" w14:textId="77777777" w:rsidR="00981A82" w:rsidRPr="0054596F" w:rsidRDefault="00981A82" w:rsidP="00981A82">
            <w:pPr>
              <w:suppressAutoHyphens/>
              <w:spacing w:after="120"/>
              <w:ind w:firstLine="720"/>
              <w:jc w:val="both"/>
              <w:rPr>
                <w:rFonts w:ascii="Calibri" w:eastAsia="Times New Roman" w:hAnsi="Calibri" w:cs="Calibri"/>
                <w:color w:val="000000"/>
                <w:sz w:val="20"/>
                <w:szCs w:val="20"/>
                <w:lang w:eastAsia="zh-CN"/>
              </w:rPr>
            </w:pPr>
            <w:r w:rsidRPr="0054596F">
              <w:rPr>
                <w:rFonts w:ascii="Calibri" w:eastAsia="Times New Roman" w:hAnsi="Calibri" w:cs="Calibri"/>
                <w:color w:val="000000"/>
                <w:sz w:val="20"/>
                <w:szCs w:val="20"/>
                <w:lang w:eastAsia="zh-CN"/>
              </w:rPr>
              <w:t>– «Para la identificación de las relaciones o vinculaciones la herramienta contendrá, entre otros, los datos de titularidad real de las personas jurídicas a las que se refiere el artículo 22.</w:t>
            </w:r>
            <w:proofErr w:type="gramStart"/>
            <w:r w:rsidRPr="0054596F">
              <w:rPr>
                <w:rFonts w:ascii="Calibri" w:eastAsia="Times New Roman" w:hAnsi="Calibri" w:cs="Calibri"/>
                <w:color w:val="000000"/>
                <w:sz w:val="20"/>
                <w:szCs w:val="20"/>
                <w:lang w:eastAsia="zh-CN"/>
              </w:rPr>
              <w:t>2.d</w:t>
            </w:r>
            <w:proofErr w:type="gramEnd"/>
            <w:r w:rsidRPr="0054596F">
              <w:rPr>
                <w:rFonts w:ascii="Calibri" w:eastAsia="Times New Roman" w:hAnsi="Calibri" w:cs="Calibri"/>
                <w:color w:val="000000"/>
                <w:sz w:val="20"/>
                <w:szCs w:val="20"/>
                <w:lang w:eastAsia="zh-CN"/>
              </w:rPr>
              <w:t>).iii) del Reglamento (UE) 241/2021, de 12 febrero, obrantes en las bases de datos de la Agencia Estatal de Administración Tributaria y los obtenidos a través de los convenios suscritos con los Colegios de Notarios y Registradores».</w:t>
            </w:r>
          </w:p>
          <w:p w14:paraId="07671B06" w14:textId="77777777" w:rsidR="00981A82" w:rsidRPr="0054596F" w:rsidRDefault="00981A82" w:rsidP="00981A82">
            <w:pPr>
              <w:suppressAutoHyphens/>
              <w:spacing w:after="120"/>
              <w:ind w:firstLine="720"/>
              <w:jc w:val="both"/>
              <w:rPr>
                <w:rFonts w:ascii="Calibri" w:eastAsia="Times New Roman" w:hAnsi="Calibri" w:cs="Calibri"/>
                <w:color w:val="000000"/>
                <w:sz w:val="20"/>
                <w:szCs w:val="20"/>
                <w:u w:val="single"/>
                <w:lang w:eastAsia="zh-CN"/>
              </w:rPr>
            </w:pPr>
            <w:r w:rsidRPr="0054596F">
              <w:rPr>
                <w:rFonts w:ascii="Calibri" w:eastAsia="Times New Roman" w:hAnsi="Calibri" w:cs="Calibri"/>
                <w:color w:val="000000"/>
                <w:sz w:val="20"/>
                <w:szCs w:val="20"/>
                <w:u w:val="single"/>
                <w:lang w:eastAsia="zh-CN"/>
              </w:rPr>
              <w:t>Segundo.</w:t>
            </w:r>
          </w:p>
          <w:p w14:paraId="19846B0E" w14:textId="636C1118" w:rsidR="00981A82" w:rsidRPr="0054596F" w:rsidRDefault="00981A82" w:rsidP="00981A82">
            <w:pPr>
              <w:suppressAutoHyphens/>
              <w:spacing w:after="120"/>
              <w:ind w:firstLine="720"/>
              <w:jc w:val="both"/>
              <w:rPr>
                <w:rFonts w:ascii="Calibri" w:eastAsia="Times New Roman" w:hAnsi="Calibri" w:cs="Calibri"/>
                <w:color w:val="000000"/>
                <w:sz w:val="20"/>
                <w:szCs w:val="20"/>
                <w:lang w:eastAsia="zh-CN"/>
              </w:rPr>
            </w:pPr>
            <w:r w:rsidRPr="0054596F">
              <w:rPr>
                <w:rFonts w:ascii="Calibri" w:eastAsia="Times New Roman" w:hAnsi="Calibri" w:cs="Calibri"/>
                <w:color w:val="000000"/>
                <w:sz w:val="20"/>
                <w:szCs w:val="20"/>
                <w:lang w:eastAsia="zh-CN"/>
              </w:rPr>
              <w:t>Que, en el momento de la firma de esta declaración y a la luz de la información obrante en su poder, no se encuentra/n incurs</w:t>
            </w:r>
            <w:r w:rsidR="00347410">
              <w:rPr>
                <w:rFonts w:ascii="Calibri" w:eastAsia="Times New Roman" w:hAnsi="Calibri" w:cs="Calibri"/>
                <w:color w:val="000000"/>
                <w:sz w:val="20"/>
                <w:szCs w:val="20"/>
                <w:lang w:eastAsia="zh-CN"/>
              </w:rPr>
              <w:t>a</w:t>
            </w:r>
            <w:r w:rsidRPr="0054596F">
              <w:rPr>
                <w:rFonts w:ascii="Calibri" w:eastAsia="Times New Roman" w:hAnsi="Calibri" w:cs="Calibri"/>
                <w:color w:val="000000"/>
                <w:sz w:val="20"/>
                <w:szCs w:val="20"/>
                <w:lang w:eastAsia="zh-CN"/>
              </w:rPr>
              <w:t>/s en ninguna situación que pueda calificarse de conflicto de interés, en los términos previstos en el apartado cuatro de la disposición adicional centésima décima segunda, que pueda afectar al procedimiento de licitación/concesión de subvenciones.</w:t>
            </w:r>
          </w:p>
          <w:p w14:paraId="080BC292" w14:textId="77777777" w:rsidR="00981A82" w:rsidRPr="0054596F" w:rsidRDefault="00981A82" w:rsidP="00981A82">
            <w:pPr>
              <w:suppressAutoHyphens/>
              <w:spacing w:after="120"/>
              <w:ind w:firstLine="720"/>
              <w:jc w:val="both"/>
              <w:rPr>
                <w:rFonts w:ascii="Calibri" w:eastAsia="Times New Roman" w:hAnsi="Calibri" w:cs="Calibri"/>
                <w:color w:val="000000"/>
                <w:sz w:val="20"/>
                <w:szCs w:val="20"/>
                <w:u w:val="single"/>
                <w:lang w:eastAsia="zh-CN"/>
              </w:rPr>
            </w:pPr>
            <w:r w:rsidRPr="0054596F">
              <w:rPr>
                <w:rFonts w:ascii="Calibri" w:eastAsia="Times New Roman" w:hAnsi="Calibri" w:cs="Calibri"/>
                <w:color w:val="000000"/>
                <w:sz w:val="20"/>
                <w:szCs w:val="20"/>
                <w:u w:val="single"/>
                <w:lang w:eastAsia="zh-CN"/>
              </w:rPr>
              <w:t>Tercero.</w:t>
            </w:r>
          </w:p>
          <w:p w14:paraId="4633FD48" w14:textId="77777777" w:rsidR="00981A82" w:rsidRPr="0054596F" w:rsidRDefault="00981A82" w:rsidP="00981A82">
            <w:pPr>
              <w:suppressAutoHyphens/>
              <w:spacing w:after="120"/>
              <w:ind w:firstLine="720"/>
              <w:jc w:val="both"/>
              <w:rPr>
                <w:rFonts w:ascii="Calibri" w:eastAsia="Times New Roman" w:hAnsi="Calibri" w:cs="Calibri"/>
                <w:color w:val="000000"/>
                <w:sz w:val="20"/>
                <w:szCs w:val="20"/>
                <w:lang w:eastAsia="zh-CN"/>
              </w:rPr>
            </w:pPr>
            <w:r w:rsidRPr="0054596F">
              <w:rPr>
                <w:rFonts w:ascii="Calibri" w:eastAsia="Times New Roman" w:hAnsi="Calibri" w:cs="Calibri"/>
                <w:color w:val="000000"/>
                <w:sz w:val="20"/>
                <w:szCs w:val="20"/>
                <w:lang w:eastAsia="zh-CN"/>
              </w:rPr>
              <w:t>Que se compromete/n a poner en conocimiento del órgano de contratación/comisión de evaluación, sin dilación, cualquier situación de conflicto de interés que pudiera conocer y producirse en cualquier momento del procedimiento en curso.</w:t>
            </w:r>
          </w:p>
          <w:p w14:paraId="53888D5E" w14:textId="72B74B46" w:rsidR="00981A82" w:rsidRPr="0054596F" w:rsidRDefault="00981A82" w:rsidP="00981A82">
            <w:pPr>
              <w:suppressAutoHyphens/>
              <w:spacing w:after="120"/>
              <w:ind w:firstLine="720"/>
              <w:jc w:val="both"/>
              <w:rPr>
                <w:rFonts w:ascii="Calibri" w:eastAsia="Times New Roman" w:hAnsi="Calibri" w:cs="Calibri"/>
                <w:color w:val="000000"/>
                <w:sz w:val="20"/>
                <w:szCs w:val="20"/>
                <w:u w:val="single"/>
                <w:lang w:eastAsia="zh-CN"/>
              </w:rPr>
            </w:pPr>
            <w:r w:rsidRPr="0054596F">
              <w:rPr>
                <w:rFonts w:ascii="Calibri" w:eastAsia="Times New Roman" w:hAnsi="Calibri" w:cs="Calibri"/>
                <w:color w:val="000000"/>
                <w:sz w:val="20"/>
                <w:szCs w:val="20"/>
                <w:u w:val="single"/>
                <w:lang w:eastAsia="zh-CN"/>
              </w:rPr>
              <w:t>Cuarto.</w:t>
            </w:r>
          </w:p>
          <w:p w14:paraId="38A443AA" w14:textId="77777777" w:rsidR="00981A82" w:rsidRPr="0054596F" w:rsidRDefault="00981A82" w:rsidP="00981A82">
            <w:pPr>
              <w:tabs>
                <w:tab w:val="left" w:pos="8775"/>
              </w:tabs>
              <w:rPr>
                <w:rFonts w:ascii="Calibri" w:eastAsia="Times New Roman" w:hAnsi="Calibri" w:cs="Calibri"/>
                <w:color w:val="000000"/>
                <w:sz w:val="20"/>
                <w:szCs w:val="20"/>
                <w:lang w:eastAsia="zh-CN"/>
              </w:rPr>
            </w:pPr>
            <w:r w:rsidRPr="0054596F">
              <w:rPr>
                <w:rFonts w:ascii="Calibri" w:eastAsia="Times New Roman" w:hAnsi="Calibri" w:cs="Calibri"/>
                <w:color w:val="000000"/>
                <w:sz w:val="20"/>
                <w:szCs w:val="20"/>
                <w:lang w:eastAsia="zh-CN"/>
              </w:rPr>
              <w:t>Que conoce que una declaración de ausencia de conflicto de interés que se demuestre que sea falsa, acarreará las consecuencias disciplinarias/administrativas/judiciales que establezca la normativa de aplicación.</w:t>
            </w:r>
          </w:p>
          <w:p w14:paraId="10C4958C" w14:textId="77777777" w:rsidR="00981A82" w:rsidRPr="0054596F" w:rsidRDefault="00981A82" w:rsidP="00981A82">
            <w:pPr>
              <w:tabs>
                <w:tab w:val="left" w:pos="8775"/>
              </w:tabs>
              <w:rPr>
                <w:rFonts w:ascii="Calibri" w:eastAsia="Times New Roman" w:hAnsi="Calibri" w:cs="Calibri"/>
                <w:color w:val="000000"/>
                <w:sz w:val="20"/>
                <w:szCs w:val="20"/>
                <w:lang w:eastAsia="zh-CN"/>
              </w:rPr>
            </w:pPr>
          </w:p>
          <w:p w14:paraId="60A9C598" w14:textId="77777777" w:rsidR="00981A82" w:rsidRPr="0054596F" w:rsidRDefault="00981A82" w:rsidP="00981A82">
            <w:pPr>
              <w:suppressAutoHyphens/>
              <w:spacing w:after="120"/>
              <w:ind w:firstLine="720"/>
              <w:jc w:val="both"/>
              <w:rPr>
                <w:rFonts w:ascii="Calibri" w:eastAsia="Times New Roman" w:hAnsi="Calibri" w:cs="Calibri"/>
                <w:color w:val="000000"/>
                <w:sz w:val="20"/>
                <w:szCs w:val="20"/>
                <w:u w:val="single"/>
                <w:lang w:eastAsia="zh-CN"/>
              </w:rPr>
            </w:pPr>
            <w:r w:rsidRPr="0054596F">
              <w:rPr>
                <w:rFonts w:ascii="Calibri" w:eastAsia="Times New Roman" w:hAnsi="Calibri" w:cs="Calibri"/>
                <w:color w:val="000000"/>
                <w:sz w:val="20"/>
                <w:szCs w:val="20"/>
                <w:u w:val="single"/>
                <w:lang w:eastAsia="zh-CN"/>
              </w:rPr>
              <w:t>Quinto.</w:t>
            </w:r>
          </w:p>
          <w:p w14:paraId="25135109" w14:textId="06792B05" w:rsidR="00981A82" w:rsidRPr="0054596F" w:rsidRDefault="00981A82" w:rsidP="0054596F">
            <w:pPr>
              <w:tabs>
                <w:tab w:val="left" w:pos="8775"/>
              </w:tabs>
              <w:rPr>
                <w:rFonts w:ascii="Calibri" w:eastAsia="Times New Roman" w:hAnsi="Calibri" w:cs="Calibri"/>
                <w:color w:val="000000"/>
                <w:sz w:val="20"/>
                <w:szCs w:val="20"/>
                <w:lang w:eastAsia="zh-CN"/>
              </w:rPr>
            </w:pPr>
            <w:r w:rsidRPr="0054596F">
              <w:rPr>
                <w:rFonts w:ascii="Calibri" w:eastAsia="Times New Roman" w:hAnsi="Calibri" w:cs="Calibri"/>
                <w:color w:val="000000"/>
                <w:sz w:val="20"/>
                <w:szCs w:val="20"/>
                <w:lang w:eastAsia="zh-CN"/>
              </w:rPr>
              <w:t>Que conoce el Plan de Medidas Antifraude de la Universidad Pablo de Olavide, de Sevilla, que fue aprobado por Resolución Rectoral de 21 de diciembre de 2021.</w:t>
            </w:r>
          </w:p>
        </w:tc>
      </w:tr>
    </w:tbl>
    <w:tbl>
      <w:tblPr>
        <w:tblStyle w:val="Tablaconcuadrcula3"/>
        <w:tblW w:w="0" w:type="auto"/>
        <w:tblLook w:val="04A0" w:firstRow="1" w:lastRow="0" w:firstColumn="1" w:lastColumn="0" w:noHBand="0" w:noVBand="1"/>
      </w:tblPr>
      <w:tblGrid>
        <w:gridCol w:w="2683"/>
        <w:gridCol w:w="2259"/>
        <w:gridCol w:w="602"/>
        <w:gridCol w:w="4912"/>
      </w:tblGrid>
      <w:tr w:rsidR="00593EC9" w:rsidRPr="00593EC9" w14:paraId="651F2ECE" w14:textId="77777777" w:rsidTr="00206FFC">
        <w:trPr>
          <w:trHeight w:val="403"/>
        </w:trPr>
        <w:tc>
          <w:tcPr>
            <w:tcW w:w="10456" w:type="dxa"/>
            <w:gridSpan w:val="4"/>
            <w:shd w:val="clear" w:color="auto" w:fill="244061" w:themeFill="accent1" w:themeFillShade="80"/>
          </w:tcPr>
          <w:p w14:paraId="027888A7" w14:textId="152CC447" w:rsidR="00593EC9" w:rsidRPr="00593EC9" w:rsidRDefault="00593EC9" w:rsidP="00E06551">
            <w:pPr>
              <w:widowControl w:val="0"/>
              <w:autoSpaceDE w:val="0"/>
              <w:autoSpaceDN w:val="0"/>
              <w:adjustRightInd w:val="0"/>
              <w:spacing w:before="60"/>
              <w:ind w:left="174" w:right="104"/>
              <w:rPr>
                <w:rFonts w:cstheme="minorHAnsi"/>
                <w:b/>
                <w:bCs/>
                <w:color w:val="FFFFFF" w:themeColor="background1"/>
                <w:sz w:val="24"/>
                <w:szCs w:val="24"/>
              </w:rPr>
            </w:pPr>
            <w:r w:rsidDel="00593EC9">
              <w:rPr>
                <w:rFonts w:ascii="Arial Narrow" w:hAnsi="Arial Narrow"/>
              </w:rPr>
              <w:lastRenderedPageBreak/>
              <w:t xml:space="preserve"> </w:t>
            </w:r>
            <w:r w:rsidRPr="00593EC9">
              <w:rPr>
                <w:rFonts w:cstheme="minorHAnsi"/>
                <w:b/>
                <w:bCs/>
                <w:color w:val="FFFFFF" w:themeColor="background1"/>
                <w:sz w:val="24"/>
                <w:szCs w:val="24"/>
              </w:rPr>
              <w:t>ESTE</w:t>
            </w:r>
            <w:r w:rsidR="00305222">
              <w:rPr>
                <w:rFonts w:cstheme="minorHAnsi"/>
                <w:b/>
                <w:bCs/>
                <w:color w:val="FFFFFF" w:themeColor="background1"/>
                <w:sz w:val="24"/>
                <w:szCs w:val="24"/>
              </w:rPr>
              <w:t xml:space="preserve"> ÓRGANO DE CONTRATACIÓN:</w:t>
            </w:r>
          </w:p>
        </w:tc>
      </w:tr>
      <w:tr w:rsidR="00593EC9" w:rsidRPr="00593EC9" w14:paraId="20B48097" w14:textId="77777777" w:rsidTr="007254EB">
        <w:trPr>
          <w:trHeight w:val="1387"/>
        </w:trPr>
        <w:tc>
          <w:tcPr>
            <w:tcW w:w="10456" w:type="dxa"/>
            <w:gridSpan w:val="4"/>
            <w:shd w:val="clear" w:color="auto" w:fill="FFFFFF" w:themeFill="background1"/>
          </w:tcPr>
          <w:p w14:paraId="2943A7AE" w14:textId="0D115ABC" w:rsidR="00593EC9" w:rsidRPr="00E06551" w:rsidRDefault="00593EC9" w:rsidP="00593EC9">
            <w:pPr>
              <w:widowControl w:val="0"/>
              <w:numPr>
                <w:ilvl w:val="0"/>
                <w:numId w:val="1"/>
              </w:numPr>
              <w:tabs>
                <w:tab w:val="left" w:pos="638"/>
              </w:tabs>
              <w:autoSpaceDE w:val="0"/>
              <w:autoSpaceDN w:val="0"/>
              <w:adjustRightInd w:val="0"/>
              <w:spacing w:before="60"/>
              <w:rPr>
                <w:rFonts w:cstheme="minorHAnsi"/>
                <w:sz w:val="24"/>
                <w:szCs w:val="24"/>
              </w:rPr>
            </w:pPr>
            <w:r w:rsidRPr="00593EC9">
              <w:rPr>
                <w:rFonts w:cstheme="minorHAnsi"/>
              </w:rPr>
              <w:t>A</w:t>
            </w:r>
            <w:r w:rsidR="00305222">
              <w:rPr>
                <w:rFonts w:cstheme="minorHAnsi"/>
              </w:rPr>
              <w:t>utoriza</w:t>
            </w:r>
            <w:r w:rsidRPr="00593EC9">
              <w:rPr>
                <w:rFonts w:cstheme="minorHAnsi"/>
              </w:rPr>
              <w:t xml:space="preserve"> al personal de administración de la Universidad Pablo de Olavide, a completar este informe con el número de expediente asignado donde consta además el tipo de contrato, el tipo de pago y la aplicación presupuestaria</w:t>
            </w:r>
            <w:r w:rsidRPr="00593EC9">
              <w:rPr>
                <w:rFonts w:cstheme="minorHAnsi"/>
                <w:sz w:val="20"/>
                <w:szCs w:val="20"/>
              </w:rPr>
              <w:t>.</w:t>
            </w:r>
          </w:p>
          <w:p w14:paraId="233E1B92" w14:textId="4E9A8B6F" w:rsidR="00305222" w:rsidRPr="00593EC9" w:rsidRDefault="00305222" w:rsidP="00593EC9">
            <w:pPr>
              <w:widowControl w:val="0"/>
              <w:numPr>
                <w:ilvl w:val="0"/>
                <w:numId w:val="1"/>
              </w:numPr>
              <w:tabs>
                <w:tab w:val="left" w:pos="638"/>
              </w:tabs>
              <w:autoSpaceDE w:val="0"/>
              <w:autoSpaceDN w:val="0"/>
              <w:adjustRightInd w:val="0"/>
              <w:spacing w:before="60"/>
              <w:rPr>
                <w:rFonts w:cstheme="minorHAnsi"/>
                <w:sz w:val="24"/>
                <w:szCs w:val="24"/>
              </w:rPr>
            </w:pPr>
            <w:r>
              <w:rPr>
                <w:rFonts w:cstheme="minorHAnsi"/>
              </w:rPr>
              <w:t>Autoriza la tramitación de esta solicitud de contrato menor</w:t>
            </w:r>
            <w:r w:rsidRPr="00E06551">
              <w:rPr>
                <w:rFonts w:cstheme="minorHAnsi"/>
                <w:sz w:val="24"/>
                <w:szCs w:val="24"/>
              </w:rPr>
              <w:t>.</w:t>
            </w:r>
          </w:p>
        </w:tc>
      </w:tr>
      <w:tr w:rsidR="00593EC9" w:rsidRPr="00593EC9" w14:paraId="1CE7DBDB" w14:textId="77777777" w:rsidTr="00206FFC">
        <w:tc>
          <w:tcPr>
            <w:tcW w:w="2689" w:type="dxa"/>
            <w:tcBorders>
              <w:top w:val="single" w:sz="4" w:space="0" w:color="000000" w:themeColor="text1"/>
              <w:left w:val="single" w:sz="4" w:space="0" w:color="000000" w:themeColor="text1"/>
              <w:bottom w:val="single" w:sz="4" w:space="0" w:color="808080" w:themeColor="background1" w:themeShade="80"/>
              <w:right w:val="single" w:sz="4" w:space="0" w:color="000000" w:themeColor="text1"/>
            </w:tcBorders>
            <w:shd w:val="clear" w:color="auto" w:fill="DDDDDD"/>
            <w:vAlign w:val="center"/>
          </w:tcPr>
          <w:p w14:paraId="47B5DE72" w14:textId="318AA358" w:rsidR="00593EC9" w:rsidRPr="00593EC9" w:rsidRDefault="00305222" w:rsidP="00593EC9">
            <w:pPr>
              <w:spacing w:line="360" w:lineRule="auto"/>
              <w:jc w:val="center"/>
              <w:rPr>
                <w:b/>
                <w:sz w:val="20"/>
                <w:szCs w:val="20"/>
              </w:rPr>
            </w:pPr>
            <w:r>
              <w:rPr>
                <w:b/>
                <w:sz w:val="20"/>
                <w:szCs w:val="20"/>
              </w:rPr>
              <w:t>FECHA DE LA SOLICITUD DE CONTRATO MENOR</w:t>
            </w:r>
          </w:p>
        </w:tc>
        <w:tc>
          <w:tcPr>
            <w:tcW w:w="7767" w:type="dxa"/>
            <w:gridSpan w:val="3"/>
            <w:tcBorders>
              <w:top w:val="single" w:sz="4" w:space="0" w:color="000000" w:themeColor="text1"/>
              <w:left w:val="single" w:sz="4" w:space="0" w:color="000000" w:themeColor="text1"/>
              <w:bottom w:val="single" w:sz="4" w:space="0" w:color="808080" w:themeColor="background1" w:themeShade="80"/>
              <w:right w:val="single" w:sz="4" w:space="0" w:color="000000" w:themeColor="text1"/>
            </w:tcBorders>
            <w:shd w:val="clear" w:color="auto" w:fill="auto"/>
            <w:vAlign w:val="center"/>
          </w:tcPr>
          <w:p w14:paraId="2723A118" w14:textId="77777777" w:rsidR="00593EC9" w:rsidRPr="00593EC9" w:rsidRDefault="00593EC9" w:rsidP="00593EC9">
            <w:pPr>
              <w:rPr>
                <w:color w:val="FFFFFF" w:themeColor="background1"/>
                <w:sz w:val="20"/>
                <w:szCs w:val="20"/>
              </w:rPr>
            </w:pPr>
            <w:r w:rsidRPr="00593EC9">
              <w:rPr>
                <w:sz w:val="20"/>
                <w:szCs w:val="20"/>
              </w:rPr>
              <w:t>En Sevilla, a</w:t>
            </w:r>
          </w:p>
        </w:tc>
      </w:tr>
      <w:tr w:rsidR="00593EC9" w:rsidRPr="00593EC9" w14:paraId="35251262" w14:textId="77777777" w:rsidTr="00347410">
        <w:trPr>
          <w:trHeight w:val="417"/>
        </w:trPr>
        <w:tc>
          <w:tcPr>
            <w:tcW w:w="4957" w:type="dxa"/>
            <w:gridSpan w:val="2"/>
            <w:vMerge w:val="restart"/>
            <w:tcBorders>
              <w:top w:val="single" w:sz="4" w:space="0" w:color="000000" w:themeColor="text1"/>
              <w:left w:val="single" w:sz="4" w:space="0" w:color="000000" w:themeColor="text1"/>
              <w:right w:val="single" w:sz="4" w:space="0" w:color="auto"/>
            </w:tcBorders>
            <w:shd w:val="clear" w:color="auto" w:fill="DDDDDD"/>
          </w:tcPr>
          <w:p w14:paraId="05EA14A3" w14:textId="794B2E39" w:rsidR="00593EC9" w:rsidRPr="00593EC9" w:rsidRDefault="00593EC9" w:rsidP="00593EC9">
            <w:pPr>
              <w:spacing w:line="360" w:lineRule="auto"/>
              <w:jc w:val="center"/>
              <w:rPr>
                <w:b/>
                <w:sz w:val="16"/>
                <w:szCs w:val="16"/>
              </w:rPr>
            </w:pPr>
            <w:r w:rsidRPr="00593EC9">
              <w:rPr>
                <w:b/>
                <w:sz w:val="20"/>
                <w:szCs w:val="20"/>
              </w:rPr>
              <w:t>Vº Bº de</w:t>
            </w:r>
            <w:r w:rsidR="00347410">
              <w:rPr>
                <w:b/>
                <w:sz w:val="20"/>
                <w:szCs w:val="20"/>
              </w:rPr>
              <w:t xml:space="preserve"> </w:t>
            </w:r>
            <w:r w:rsidRPr="00593EC9">
              <w:rPr>
                <w:b/>
                <w:sz w:val="20"/>
                <w:szCs w:val="20"/>
              </w:rPr>
              <w:t>l</w:t>
            </w:r>
            <w:r w:rsidR="00347410">
              <w:rPr>
                <w:b/>
                <w:sz w:val="20"/>
                <w:szCs w:val="20"/>
              </w:rPr>
              <w:t>a persona</w:t>
            </w:r>
            <w:r w:rsidRPr="00593EC9">
              <w:rPr>
                <w:b/>
                <w:sz w:val="20"/>
                <w:szCs w:val="20"/>
              </w:rPr>
              <w:t xml:space="preserve"> Responsable de la Unidad Funcional</w:t>
            </w:r>
          </w:p>
          <w:p w14:paraId="00266DE9" w14:textId="4A58F09A" w:rsidR="00593EC9" w:rsidRPr="00593EC9" w:rsidRDefault="00593EC9" w:rsidP="00593EC9">
            <w:pPr>
              <w:spacing w:line="360" w:lineRule="auto"/>
              <w:jc w:val="both"/>
              <w:rPr>
                <w:b/>
                <w:sz w:val="20"/>
                <w:szCs w:val="20"/>
              </w:rPr>
            </w:pPr>
            <w:r w:rsidRPr="00593EC9">
              <w:rPr>
                <w:sz w:val="16"/>
                <w:szCs w:val="16"/>
              </w:rPr>
              <w:t xml:space="preserve">(Firmado por </w:t>
            </w:r>
            <w:r w:rsidR="00E15E45">
              <w:rPr>
                <w:sz w:val="16"/>
                <w:szCs w:val="16"/>
              </w:rPr>
              <w:t>la persona</w:t>
            </w:r>
            <w:r w:rsidRPr="00593EC9">
              <w:rPr>
                <w:sz w:val="16"/>
                <w:szCs w:val="16"/>
              </w:rPr>
              <w:t xml:space="preserve"> R</w:t>
            </w:r>
            <w:r w:rsidRPr="00593EC9">
              <w:rPr>
                <w:rFonts w:cstheme="minorHAnsi"/>
                <w:color w:val="000000"/>
                <w:sz w:val="16"/>
                <w:szCs w:val="16"/>
              </w:rPr>
              <w:t>esponsable de la Unidad Funcional por Delegación de Competencias del Rector de la Universidad Pablo de Olavide.</w:t>
            </w:r>
            <w:r w:rsidRPr="00593EC9">
              <w:rPr>
                <w:rFonts w:ascii="Arial" w:hAnsi="Arial" w:cs="Arial"/>
                <w:color w:val="000000"/>
                <w:sz w:val="16"/>
                <w:szCs w:val="16"/>
              </w:rPr>
              <w:t xml:space="preserve"> - </w:t>
            </w:r>
            <w:r w:rsidRPr="00593EC9">
              <w:rPr>
                <w:rFonts w:cstheme="minorHAnsi"/>
                <w:color w:val="000000"/>
                <w:sz w:val="16"/>
                <w:szCs w:val="16"/>
              </w:rPr>
              <w:t>Resolución de 22 de mayo de 2019. BOJA n.º 100 de 28 de mayo de 2019)</w:t>
            </w:r>
          </w:p>
        </w:tc>
        <w:tc>
          <w:tcPr>
            <w:tcW w:w="567"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center"/>
          </w:tcPr>
          <w:p w14:paraId="5D533C10" w14:textId="77777777" w:rsidR="00593EC9" w:rsidRPr="00593EC9" w:rsidRDefault="00593EC9" w:rsidP="00593EC9">
            <w:pPr>
              <w:spacing w:line="360" w:lineRule="auto"/>
              <w:jc w:val="center"/>
              <w:rPr>
                <w:b/>
                <w:color w:val="000000" w:themeColor="text1"/>
                <w:sz w:val="20"/>
                <w:szCs w:val="20"/>
              </w:rPr>
            </w:pPr>
            <w:r w:rsidRPr="00593EC9">
              <w:rPr>
                <w:b/>
                <w:color w:val="000000" w:themeColor="text1"/>
                <w:sz w:val="20"/>
                <w:szCs w:val="20"/>
              </w:rPr>
              <w:t xml:space="preserve">D. / Dña. </w:t>
            </w:r>
          </w:p>
        </w:tc>
        <w:tc>
          <w:tcPr>
            <w:tcW w:w="4932"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5D342966" w14:textId="77777777" w:rsidR="00593EC9" w:rsidRPr="00593EC9" w:rsidRDefault="00593EC9" w:rsidP="00593EC9">
            <w:pPr>
              <w:jc w:val="center"/>
              <w:rPr>
                <w:b/>
                <w:color w:val="000000" w:themeColor="text1"/>
                <w:sz w:val="20"/>
                <w:szCs w:val="20"/>
              </w:rPr>
            </w:pPr>
          </w:p>
        </w:tc>
      </w:tr>
      <w:tr w:rsidR="00593EC9" w:rsidRPr="00593EC9" w14:paraId="598C2775" w14:textId="77777777" w:rsidTr="00347410">
        <w:trPr>
          <w:trHeight w:val="1501"/>
        </w:trPr>
        <w:tc>
          <w:tcPr>
            <w:tcW w:w="4957" w:type="dxa"/>
            <w:gridSpan w:val="2"/>
            <w:vMerge/>
            <w:tcBorders>
              <w:left w:val="single" w:sz="4" w:space="0" w:color="000000" w:themeColor="text1"/>
              <w:bottom w:val="single" w:sz="4" w:space="0" w:color="808080" w:themeColor="background1" w:themeShade="80"/>
              <w:right w:val="single" w:sz="4" w:space="0" w:color="auto"/>
            </w:tcBorders>
            <w:shd w:val="clear" w:color="auto" w:fill="DDDDDD"/>
            <w:vAlign w:val="center"/>
          </w:tcPr>
          <w:p w14:paraId="6A3F1BC1" w14:textId="77777777" w:rsidR="00593EC9" w:rsidRPr="00593EC9" w:rsidRDefault="00593EC9" w:rsidP="00593EC9">
            <w:pPr>
              <w:spacing w:line="360" w:lineRule="auto"/>
              <w:jc w:val="center"/>
              <w:rPr>
                <w:b/>
                <w:sz w:val="20"/>
                <w:szCs w:val="20"/>
              </w:rPr>
            </w:pPr>
          </w:p>
        </w:tc>
        <w:tc>
          <w:tcPr>
            <w:tcW w:w="5499" w:type="dxa"/>
            <w:gridSpan w:val="2"/>
            <w:tcBorders>
              <w:top w:val="single" w:sz="4" w:space="0" w:color="auto"/>
              <w:left w:val="single" w:sz="4" w:space="0" w:color="auto"/>
              <w:bottom w:val="single" w:sz="4" w:space="0" w:color="auto"/>
              <w:right w:val="single" w:sz="4" w:space="0" w:color="auto"/>
            </w:tcBorders>
            <w:shd w:val="clear" w:color="auto" w:fill="auto"/>
          </w:tcPr>
          <w:p w14:paraId="1218B95F" w14:textId="77777777" w:rsidR="00593EC9" w:rsidRPr="00593EC9" w:rsidRDefault="00593EC9" w:rsidP="00593EC9">
            <w:pPr>
              <w:spacing w:line="360" w:lineRule="auto"/>
              <w:jc w:val="center"/>
              <w:rPr>
                <w:b/>
                <w:color w:val="000000" w:themeColor="text1"/>
                <w:sz w:val="20"/>
                <w:szCs w:val="20"/>
              </w:rPr>
            </w:pPr>
          </w:p>
        </w:tc>
      </w:tr>
    </w:tbl>
    <w:p w14:paraId="333381B9" w14:textId="77777777" w:rsidR="00593EC9" w:rsidRPr="00FD1186" w:rsidRDefault="00593EC9" w:rsidP="0012658F">
      <w:pPr>
        <w:tabs>
          <w:tab w:val="left" w:pos="8775"/>
        </w:tabs>
        <w:jc w:val="both"/>
        <w:rPr>
          <w:rFonts w:ascii="Arial Narrow" w:hAnsi="Arial Narrow"/>
        </w:rPr>
      </w:pPr>
    </w:p>
    <w:sectPr w:rsidR="00593EC9" w:rsidRPr="00FD1186" w:rsidSect="00E72DA8">
      <w:headerReference w:type="default" r:id="rId11"/>
      <w:footerReference w:type="default" r:id="rId12"/>
      <w:pgSz w:w="11906" w:h="16838"/>
      <w:pgMar w:top="1701" w:right="720" w:bottom="568" w:left="720" w:header="56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5022E3" w16cex:dateUtc="2024-02-14T07:08:00Z"/>
  <w16cex:commentExtensible w16cex:durableId="5C45DC87" w16cex:dateUtc="2024-02-14T07: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F6643" w14:textId="77777777" w:rsidR="00061351" w:rsidRDefault="00061351" w:rsidP="002C6A2E">
      <w:r>
        <w:separator/>
      </w:r>
    </w:p>
  </w:endnote>
  <w:endnote w:type="continuationSeparator" w:id="0">
    <w:p w14:paraId="7A28319F" w14:textId="77777777" w:rsidR="00061351" w:rsidRDefault="00061351" w:rsidP="002C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920315"/>
      <w:docPartObj>
        <w:docPartGallery w:val="Page Numbers (Bottom of Page)"/>
        <w:docPartUnique/>
      </w:docPartObj>
    </w:sdtPr>
    <w:sdtEndPr/>
    <w:sdtContent>
      <w:p w14:paraId="02B098FB" w14:textId="6AF5CC3D" w:rsidR="000B6FF5" w:rsidRDefault="000B6FF5">
        <w:pPr>
          <w:pStyle w:val="Piedepgina"/>
          <w:jc w:val="right"/>
        </w:pPr>
        <w:r>
          <w:fldChar w:fldCharType="begin"/>
        </w:r>
        <w:r>
          <w:instrText>PAGE   \* MERGEFORMAT</w:instrText>
        </w:r>
        <w:r>
          <w:fldChar w:fldCharType="separate"/>
        </w:r>
        <w:r w:rsidR="002D153E">
          <w:rPr>
            <w:noProof/>
          </w:rPr>
          <w:t>2</w:t>
        </w:r>
        <w:r>
          <w:fldChar w:fldCharType="end"/>
        </w:r>
      </w:p>
    </w:sdtContent>
  </w:sdt>
  <w:p w14:paraId="308022DB" w14:textId="77777777" w:rsidR="00981A82" w:rsidRDefault="00981A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63779" w14:textId="77777777" w:rsidR="00061351" w:rsidRDefault="00061351" w:rsidP="002C6A2E">
      <w:r>
        <w:separator/>
      </w:r>
    </w:p>
  </w:footnote>
  <w:footnote w:type="continuationSeparator" w:id="0">
    <w:p w14:paraId="101030A8" w14:textId="77777777" w:rsidR="00061351" w:rsidRDefault="00061351" w:rsidP="002C6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FEE9" w14:textId="54F54B3E" w:rsidR="00CA61CE" w:rsidRDefault="008C4809" w:rsidP="00462A26">
    <w:pPr>
      <w:pStyle w:val="Encabezado"/>
      <w:tabs>
        <w:tab w:val="clear" w:pos="4252"/>
        <w:tab w:val="clear" w:pos="8504"/>
      </w:tabs>
    </w:pPr>
    <w:r>
      <w:rPr>
        <w:noProof/>
        <w:lang w:eastAsia="es-ES"/>
      </w:rPr>
      <w:drawing>
        <wp:anchor distT="0" distB="0" distL="114300" distR="114300" simplePos="0" relativeHeight="251660288" behindDoc="0" locked="0" layoutInCell="1" allowOverlap="1" wp14:anchorId="51057304" wp14:editId="188DAAB1">
          <wp:simplePos x="0" y="0"/>
          <wp:positionH relativeFrom="column">
            <wp:posOffset>5593080</wp:posOffset>
          </wp:positionH>
          <wp:positionV relativeFrom="paragraph">
            <wp:posOffset>-17145</wp:posOffset>
          </wp:positionV>
          <wp:extent cx="890270" cy="334010"/>
          <wp:effectExtent l="0" t="0" r="5080" b="8890"/>
          <wp:wrapNone/>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0270" cy="334010"/>
                  </a:xfrm>
                  <a:prstGeom prst="rect">
                    <a:avLst/>
                  </a:prstGeom>
                  <a:noFill/>
                  <a:ln>
                    <a:noFill/>
                  </a:ln>
                </pic:spPr>
              </pic:pic>
            </a:graphicData>
          </a:graphic>
        </wp:anchor>
      </w:drawing>
    </w:r>
    <w:r>
      <w:rPr>
        <w:noProof/>
        <w:lang w:eastAsia="es-ES"/>
      </w:rPr>
      <w:drawing>
        <wp:anchor distT="0" distB="0" distL="114300" distR="114300" simplePos="0" relativeHeight="251659264" behindDoc="0" locked="0" layoutInCell="1" allowOverlap="1" wp14:anchorId="06185AF9" wp14:editId="56C526BC">
          <wp:simplePos x="0" y="0"/>
          <wp:positionH relativeFrom="column">
            <wp:posOffset>163719</wp:posOffset>
          </wp:positionH>
          <wp:positionV relativeFrom="paragraph">
            <wp:posOffset>-15267</wp:posOffset>
          </wp:positionV>
          <wp:extent cx="5259070" cy="372110"/>
          <wp:effectExtent l="0" t="0" r="0" b="889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59070" cy="3721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542"/>
    <w:multiLevelType w:val="hybridMultilevel"/>
    <w:tmpl w:val="11BC982C"/>
    <w:lvl w:ilvl="0" w:tplc="0C0A0001">
      <w:start w:val="1"/>
      <w:numFmt w:val="bullet"/>
      <w:lvlText w:val=""/>
      <w:lvlJc w:val="left"/>
      <w:pPr>
        <w:ind w:left="748" w:hanging="360"/>
      </w:pPr>
      <w:rPr>
        <w:rFonts w:ascii="Symbol" w:hAnsi="Symbol" w:hint="default"/>
      </w:rPr>
    </w:lvl>
    <w:lvl w:ilvl="1" w:tplc="0C0A0003" w:tentative="1">
      <w:start w:val="1"/>
      <w:numFmt w:val="bullet"/>
      <w:lvlText w:val="o"/>
      <w:lvlJc w:val="left"/>
      <w:pPr>
        <w:ind w:left="1468" w:hanging="360"/>
      </w:pPr>
      <w:rPr>
        <w:rFonts w:ascii="Courier New" w:hAnsi="Courier New" w:cs="Courier New" w:hint="default"/>
      </w:rPr>
    </w:lvl>
    <w:lvl w:ilvl="2" w:tplc="0C0A0005" w:tentative="1">
      <w:start w:val="1"/>
      <w:numFmt w:val="bullet"/>
      <w:lvlText w:val=""/>
      <w:lvlJc w:val="left"/>
      <w:pPr>
        <w:ind w:left="2188" w:hanging="360"/>
      </w:pPr>
      <w:rPr>
        <w:rFonts w:ascii="Wingdings" w:hAnsi="Wingdings" w:hint="default"/>
      </w:rPr>
    </w:lvl>
    <w:lvl w:ilvl="3" w:tplc="0C0A0001" w:tentative="1">
      <w:start w:val="1"/>
      <w:numFmt w:val="bullet"/>
      <w:lvlText w:val=""/>
      <w:lvlJc w:val="left"/>
      <w:pPr>
        <w:ind w:left="2908" w:hanging="360"/>
      </w:pPr>
      <w:rPr>
        <w:rFonts w:ascii="Symbol" w:hAnsi="Symbol" w:hint="default"/>
      </w:rPr>
    </w:lvl>
    <w:lvl w:ilvl="4" w:tplc="0C0A0003" w:tentative="1">
      <w:start w:val="1"/>
      <w:numFmt w:val="bullet"/>
      <w:lvlText w:val="o"/>
      <w:lvlJc w:val="left"/>
      <w:pPr>
        <w:ind w:left="3628" w:hanging="360"/>
      </w:pPr>
      <w:rPr>
        <w:rFonts w:ascii="Courier New" w:hAnsi="Courier New" w:cs="Courier New" w:hint="default"/>
      </w:rPr>
    </w:lvl>
    <w:lvl w:ilvl="5" w:tplc="0C0A0005" w:tentative="1">
      <w:start w:val="1"/>
      <w:numFmt w:val="bullet"/>
      <w:lvlText w:val=""/>
      <w:lvlJc w:val="left"/>
      <w:pPr>
        <w:ind w:left="4348" w:hanging="360"/>
      </w:pPr>
      <w:rPr>
        <w:rFonts w:ascii="Wingdings" w:hAnsi="Wingdings" w:hint="default"/>
      </w:rPr>
    </w:lvl>
    <w:lvl w:ilvl="6" w:tplc="0C0A0001" w:tentative="1">
      <w:start w:val="1"/>
      <w:numFmt w:val="bullet"/>
      <w:lvlText w:val=""/>
      <w:lvlJc w:val="left"/>
      <w:pPr>
        <w:ind w:left="5068" w:hanging="360"/>
      </w:pPr>
      <w:rPr>
        <w:rFonts w:ascii="Symbol" w:hAnsi="Symbol" w:hint="default"/>
      </w:rPr>
    </w:lvl>
    <w:lvl w:ilvl="7" w:tplc="0C0A0003" w:tentative="1">
      <w:start w:val="1"/>
      <w:numFmt w:val="bullet"/>
      <w:lvlText w:val="o"/>
      <w:lvlJc w:val="left"/>
      <w:pPr>
        <w:ind w:left="5788" w:hanging="360"/>
      </w:pPr>
      <w:rPr>
        <w:rFonts w:ascii="Courier New" w:hAnsi="Courier New" w:cs="Courier New" w:hint="default"/>
      </w:rPr>
    </w:lvl>
    <w:lvl w:ilvl="8" w:tplc="0C0A0005" w:tentative="1">
      <w:start w:val="1"/>
      <w:numFmt w:val="bullet"/>
      <w:lvlText w:val=""/>
      <w:lvlJc w:val="left"/>
      <w:pPr>
        <w:ind w:left="6508" w:hanging="360"/>
      </w:pPr>
      <w:rPr>
        <w:rFonts w:ascii="Wingdings" w:hAnsi="Wingdings" w:hint="default"/>
      </w:rPr>
    </w:lvl>
  </w:abstractNum>
  <w:abstractNum w:abstractNumId="1" w15:restartNumberingAfterBreak="0">
    <w:nsid w:val="0D0F2D1C"/>
    <w:multiLevelType w:val="hybridMultilevel"/>
    <w:tmpl w:val="3998C44E"/>
    <w:lvl w:ilvl="0" w:tplc="724E924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6742D09"/>
    <w:multiLevelType w:val="multilevel"/>
    <w:tmpl w:val="00000021"/>
    <w:lvl w:ilvl="0">
      <w:start w:val="1"/>
      <w:numFmt w:val="bullet"/>
      <w:lvlText w:val=""/>
      <w:lvlJc w:val="left"/>
      <w:pPr>
        <w:tabs>
          <w:tab w:val="num" w:pos="638"/>
        </w:tabs>
        <w:ind w:left="635" w:hanging="357"/>
      </w:pPr>
      <w:rPr>
        <w:rFonts w:ascii="Symbol" w:hAnsi="Symbol"/>
        <w:color w:val="000000"/>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B685C7A"/>
    <w:multiLevelType w:val="hybridMultilevel"/>
    <w:tmpl w:val="01CE87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C1"/>
    <w:rsid w:val="00010266"/>
    <w:rsid w:val="000224CD"/>
    <w:rsid w:val="000243A7"/>
    <w:rsid w:val="0003167F"/>
    <w:rsid w:val="00031AD6"/>
    <w:rsid w:val="000403C3"/>
    <w:rsid w:val="00045187"/>
    <w:rsid w:val="00050BF3"/>
    <w:rsid w:val="0005188F"/>
    <w:rsid w:val="00052832"/>
    <w:rsid w:val="00061351"/>
    <w:rsid w:val="000646E7"/>
    <w:rsid w:val="000651D6"/>
    <w:rsid w:val="000674E3"/>
    <w:rsid w:val="0007165A"/>
    <w:rsid w:val="000819D1"/>
    <w:rsid w:val="00082D42"/>
    <w:rsid w:val="000B5AA0"/>
    <w:rsid w:val="000B6FF5"/>
    <w:rsid w:val="000E7A00"/>
    <w:rsid w:val="00114373"/>
    <w:rsid w:val="001167CE"/>
    <w:rsid w:val="0012658F"/>
    <w:rsid w:val="0015229A"/>
    <w:rsid w:val="00164176"/>
    <w:rsid w:val="0016526E"/>
    <w:rsid w:val="00170FD5"/>
    <w:rsid w:val="00183FCD"/>
    <w:rsid w:val="001A7F00"/>
    <w:rsid w:val="001B3CB9"/>
    <w:rsid w:val="001C308D"/>
    <w:rsid w:val="00201C10"/>
    <w:rsid w:val="0022703B"/>
    <w:rsid w:val="00227361"/>
    <w:rsid w:val="00244AF8"/>
    <w:rsid w:val="002A3AB8"/>
    <w:rsid w:val="002A74A0"/>
    <w:rsid w:val="002C6A2E"/>
    <w:rsid w:val="002D153E"/>
    <w:rsid w:val="002D3BED"/>
    <w:rsid w:val="002D3FBE"/>
    <w:rsid w:val="002F1AF9"/>
    <w:rsid w:val="00305222"/>
    <w:rsid w:val="00332693"/>
    <w:rsid w:val="00332E36"/>
    <w:rsid w:val="00340397"/>
    <w:rsid w:val="0034546E"/>
    <w:rsid w:val="00346CD1"/>
    <w:rsid w:val="00347410"/>
    <w:rsid w:val="00353522"/>
    <w:rsid w:val="00354566"/>
    <w:rsid w:val="0036043D"/>
    <w:rsid w:val="00362AEB"/>
    <w:rsid w:val="00384260"/>
    <w:rsid w:val="0038492D"/>
    <w:rsid w:val="00390D42"/>
    <w:rsid w:val="00391431"/>
    <w:rsid w:val="003938CD"/>
    <w:rsid w:val="003A28F2"/>
    <w:rsid w:val="003A7854"/>
    <w:rsid w:val="003B08EE"/>
    <w:rsid w:val="003B5375"/>
    <w:rsid w:val="003B731B"/>
    <w:rsid w:val="003C072C"/>
    <w:rsid w:val="003C2A6B"/>
    <w:rsid w:val="003C2CBE"/>
    <w:rsid w:val="003C7FD0"/>
    <w:rsid w:val="003E024E"/>
    <w:rsid w:val="003F2911"/>
    <w:rsid w:val="00405793"/>
    <w:rsid w:val="00410786"/>
    <w:rsid w:val="00414C37"/>
    <w:rsid w:val="00425BE7"/>
    <w:rsid w:val="00432213"/>
    <w:rsid w:val="00462A26"/>
    <w:rsid w:val="00471DEE"/>
    <w:rsid w:val="00481178"/>
    <w:rsid w:val="00485EE5"/>
    <w:rsid w:val="00494FA3"/>
    <w:rsid w:val="004D3244"/>
    <w:rsid w:val="004E1D04"/>
    <w:rsid w:val="004F3F9F"/>
    <w:rsid w:val="004F75F4"/>
    <w:rsid w:val="005012EC"/>
    <w:rsid w:val="00511C18"/>
    <w:rsid w:val="0051371B"/>
    <w:rsid w:val="00523BBA"/>
    <w:rsid w:val="0052544A"/>
    <w:rsid w:val="00533503"/>
    <w:rsid w:val="0054596F"/>
    <w:rsid w:val="00555C7E"/>
    <w:rsid w:val="00593EC9"/>
    <w:rsid w:val="00597B78"/>
    <w:rsid w:val="005A56CC"/>
    <w:rsid w:val="005A68C4"/>
    <w:rsid w:val="005C0AC3"/>
    <w:rsid w:val="005D1DD4"/>
    <w:rsid w:val="005E2BE2"/>
    <w:rsid w:val="005F61C0"/>
    <w:rsid w:val="0064020C"/>
    <w:rsid w:val="006616CC"/>
    <w:rsid w:val="00683884"/>
    <w:rsid w:val="00697C75"/>
    <w:rsid w:val="006A4727"/>
    <w:rsid w:val="006B3E97"/>
    <w:rsid w:val="006D2A04"/>
    <w:rsid w:val="006E55BB"/>
    <w:rsid w:val="006F16E9"/>
    <w:rsid w:val="007019C1"/>
    <w:rsid w:val="00703B28"/>
    <w:rsid w:val="00713B1C"/>
    <w:rsid w:val="007254EB"/>
    <w:rsid w:val="00726FEF"/>
    <w:rsid w:val="00742E5B"/>
    <w:rsid w:val="00750403"/>
    <w:rsid w:val="007565AA"/>
    <w:rsid w:val="00761742"/>
    <w:rsid w:val="00770C29"/>
    <w:rsid w:val="007B1084"/>
    <w:rsid w:val="007B2D7C"/>
    <w:rsid w:val="007E7F19"/>
    <w:rsid w:val="00810075"/>
    <w:rsid w:val="00814E83"/>
    <w:rsid w:val="00877313"/>
    <w:rsid w:val="008A42F0"/>
    <w:rsid w:val="008C4809"/>
    <w:rsid w:val="008C531F"/>
    <w:rsid w:val="008C6B80"/>
    <w:rsid w:val="008D4851"/>
    <w:rsid w:val="008D7BAC"/>
    <w:rsid w:val="008F0DA1"/>
    <w:rsid w:val="008F7B22"/>
    <w:rsid w:val="00910763"/>
    <w:rsid w:val="00913AD2"/>
    <w:rsid w:val="00925906"/>
    <w:rsid w:val="00932E6D"/>
    <w:rsid w:val="009643D2"/>
    <w:rsid w:val="00981A82"/>
    <w:rsid w:val="009960F3"/>
    <w:rsid w:val="00997CC0"/>
    <w:rsid w:val="00997D96"/>
    <w:rsid w:val="009A3210"/>
    <w:rsid w:val="009B7F8D"/>
    <w:rsid w:val="009C0186"/>
    <w:rsid w:val="009D7A0F"/>
    <w:rsid w:val="00A0333E"/>
    <w:rsid w:val="00A13B46"/>
    <w:rsid w:val="00A30E26"/>
    <w:rsid w:val="00A31A0E"/>
    <w:rsid w:val="00A325F5"/>
    <w:rsid w:val="00A5319F"/>
    <w:rsid w:val="00A60981"/>
    <w:rsid w:val="00A60E31"/>
    <w:rsid w:val="00A72CB0"/>
    <w:rsid w:val="00A8180B"/>
    <w:rsid w:val="00AC3B93"/>
    <w:rsid w:val="00AC7995"/>
    <w:rsid w:val="00AF4497"/>
    <w:rsid w:val="00B31671"/>
    <w:rsid w:val="00B649A9"/>
    <w:rsid w:val="00B653D6"/>
    <w:rsid w:val="00BA613F"/>
    <w:rsid w:val="00BB4560"/>
    <w:rsid w:val="00BC3456"/>
    <w:rsid w:val="00BC5F97"/>
    <w:rsid w:val="00BD38ED"/>
    <w:rsid w:val="00BD48B0"/>
    <w:rsid w:val="00C0100D"/>
    <w:rsid w:val="00C042B4"/>
    <w:rsid w:val="00C13668"/>
    <w:rsid w:val="00C22465"/>
    <w:rsid w:val="00C23FBE"/>
    <w:rsid w:val="00C30B28"/>
    <w:rsid w:val="00C42185"/>
    <w:rsid w:val="00C5193D"/>
    <w:rsid w:val="00C5547D"/>
    <w:rsid w:val="00C676B4"/>
    <w:rsid w:val="00C75534"/>
    <w:rsid w:val="00C8223C"/>
    <w:rsid w:val="00CA61CE"/>
    <w:rsid w:val="00CA7C80"/>
    <w:rsid w:val="00CB1E8A"/>
    <w:rsid w:val="00CB3BBC"/>
    <w:rsid w:val="00CB404B"/>
    <w:rsid w:val="00CD4E15"/>
    <w:rsid w:val="00D15456"/>
    <w:rsid w:val="00D16FDB"/>
    <w:rsid w:val="00D33728"/>
    <w:rsid w:val="00D6471E"/>
    <w:rsid w:val="00D64B99"/>
    <w:rsid w:val="00D8539D"/>
    <w:rsid w:val="00DA3F2C"/>
    <w:rsid w:val="00DB16DA"/>
    <w:rsid w:val="00DD23F2"/>
    <w:rsid w:val="00DD65D8"/>
    <w:rsid w:val="00DF16B8"/>
    <w:rsid w:val="00DF35CB"/>
    <w:rsid w:val="00DF6102"/>
    <w:rsid w:val="00E06551"/>
    <w:rsid w:val="00E15E45"/>
    <w:rsid w:val="00E2045A"/>
    <w:rsid w:val="00E31622"/>
    <w:rsid w:val="00E44401"/>
    <w:rsid w:val="00E55C67"/>
    <w:rsid w:val="00E6360E"/>
    <w:rsid w:val="00E72DA8"/>
    <w:rsid w:val="00EB0A34"/>
    <w:rsid w:val="00EC0F8B"/>
    <w:rsid w:val="00EC3875"/>
    <w:rsid w:val="00EC4280"/>
    <w:rsid w:val="00ED3148"/>
    <w:rsid w:val="00EE3E2B"/>
    <w:rsid w:val="00EF20D9"/>
    <w:rsid w:val="00EF2EAC"/>
    <w:rsid w:val="00F01D70"/>
    <w:rsid w:val="00F20881"/>
    <w:rsid w:val="00F417C6"/>
    <w:rsid w:val="00F42691"/>
    <w:rsid w:val="00F54002"/>
    <w:rsid w:val="00F61FC5"/>
    <w:rsid w:val="00F90474"/>
    <w:rsid w:val="00F92602"/>
    <w:rsid w:val="00F96D79"/>
    <w:rsid w:val="00FC469D"/>
    <w:rsid w:val="00FD1186"/>
    <w:rsid w:val="00FD518E"/>
    <w:rsid w:val="00FF1B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88FF3CF"/>
  <w15:docId w15:val="{C591F183-CA8A-4BD4-B75B-1FEF1F37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24E"/>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19C1"/>
    <w:rPr>
      <w:rFonts w:ascii="Tahoma" w:hAnsi="Tahoma" w:cs="Tahoma"/>
      <w:sz w:val="16"/>
      <w:szCs w:val="16"/>
    </w:rPr>
  </w:style>
  <w:style w:type="character" w:customStyle="1" w:styleId="TextodegloboCar">
    <w:name w:val="Texto de globo Car"/>
    <w:basedOn w:val="Fuentedeprrafopredeter"/>
    <w:link w:val="Textodeglobo"/>
    <w:uiPriority w:val="99"/>
    <w:semiHidden/>
    <w:rsid w:val="007019C1"/>
    <w:rPr>
      <w:rFonts w:ascii="Tahoma" w:hAnsi="Tahoma" w:cs="Tahoma"/>
      <w:sz w:val="16"/>
      <w:szCs w:val="16"/>
    </w:rPr>
  </w:style>
  <w:style w:type="table" w:styleId="Tablaconcuadrcula">
    <w:name w:val="Table Grid"/>
    <w:basedOn w:val="Tablanormal"/>
    <w:uiPriority w:val="59"/>
    <w:rsid w:val="00116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417C6"/>
    <w:rPr>
      <w:color w:val="808080"/>
    </w:rPr>
  </w:style>
  <w:style w:type="paragraph" w:styleId="Prrafodelista">
    <w:name w:val="List Paragraph"/>
    <w:basedOn w:val="Normal"/>
    <w:uiPriority w:val="34"/>
    <w:qFormat/>
    <w:rsid w:val="00164176"/>
    <w:pPr>
      <w:ind w:left="720"/>
      <w:contextualSpacing/>
    </w:pPr>
  </w:style>
  <w:style w:type="character" w:styleId="Hipervnculo">
    <w:name w:val="Hyperlink"/>
    <w:basedOn w:val="Fuentedeprrafopredeter"/>
    <w:uiPriority w:val="99"/>
    <w:unhideWhenUsed/>
    <w:rsid w:val="006E55BB"/>
    <w:rPr>
      <w:color w:val="0000FF"/>
      <w:u w:val="single"/>
    </w:rPr>
  </w:style>
  <w:style w:type="paragraph" w:styleId="Encabezado">
    <w:name w:val="header"/>
    <w:basedOn w:val="Normal"/>
    <w:link w:val="EncabezadoCar"/>
    <w:uiPriority w:val="99"/>
    <w:unhideWhenUsed/>
    <w:rsid w:val="002C6A2E"/>
    <w:pPr>
      <w:tabs>
        <w:tab w:val="center" w:pos="4252"/>
        <w:tab w:val="right" w:pos="8504"/>
      </w:tabs>
    </w:pPr>
  </w:style>
  <w:style w:type="character" w:customStyle="1" w:styleId="EncabezadoCar">
    <w:name w:val="Encabezado Car"/>
    <w:basedOn w:val="Fuentedeprrafopredeter"/>
    <w:link w:val="Encabezado"/>
    <w:uiPriority w:val="99"/>
    <w:rsid w:val="002C6A2E"/>
  </w:style>
  <w:style w:type="paragraph" w:styleId="Piedepgina">
    <w:name w:val="footer"/>
    <w:basedOn w:val="Normal"/>
    <w:link w:val="PiedepginaCar"/>
    <w:uiPriority w:val="99"/>
    <w:unhideWhenUsed/>
    <w:rsid w:val="002C6A2E"/>
    <w:pPr>
      <w:tabs>
        <w:tab w:val="center" w:pos="4252"/>
        <w:tab w:val="right" w:pos="8504"/>
      </w:tabs>
    </w:pPr>
  </w:style>
  <w:style w:type="character" w:customStyle="1" w:styleId="PiedepginaCar">
    <w:name w:val="Pie de página Car"/>
    <w:basedOn w:val="Fuentedeprrafopredeter"/>
    <w:link w:val="Piedepgina"/>
    <w:uiPriority w:val="99"/>
    <w:rsid w:val="002C6A2E"/>
  </w:style>
  <w:style w:type="table" w:customStyle="1" w:styleId="Tablaconcuadrcula1">
    <w:name w:val="Tabla con cuadrícula1"/>
    <w:basedOn w:val="Tablanormal"/>
    <w:next w:val="Tablaconcuadrcula"/>
    <w:uiPriority w:val="59"/>
    <w:rsid w:val="00D85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8223C"/>
    <w:rPr>
      <w:sz w:val="16"/>
      <w:szCs w:val="16"/>
    </w:rPr>
  </w:style>
  <w:style w:type="paragraph" w:styleId="Textocomentario">
    <w:name w:val="annotation text"/>
    <w:basedOn w:val="Normal"/>
    <w:link w:val="TextocomentarioCar"/>
    <w:uiPriority w:val="99"/>
    <w:unhideWhenUsed/>
    <w:rsid w:val="00C8223C"/>
    <w:rPr>
      <w:sz w:val="20"/>
      <w:szCs w:val="20"/>
    </w:rPr>
  </w:style>
  <w:style w:type="character" w:customStyle="1" w:styleId="TextocomentarioCar">
    <w:name w:val="Texto comentario Car"/>
    <w:basedOn w:val="Fuentedeprrafopredeter"/>
    <w:link w:val="Textocomentario"/>
    <w:uiPriority w:val="99"/>
    <w:rsid w:val="00C8223C"/>
    <w:rPr>
      <w:sz w:val="20"/>
      <w:szCs w:val="20"/>
    </w:rPr>
  </w:style>
  <w:style w:type="paragraph" w:styleId="Asuntodelcomentario">
    <w:name w:val="annotation subject"/>
    <w:basedOn w:val="Textocomentario"/>
    <w:next w:val="Textocomentario"/>
    <w:link w:val="AsuntodelcomentarioCar"/>
    <w:uiPriority w:val="99"/>
    <w:semiHidden/>
    <w:unhideWhenUsed/>
    <w:rsid w:val="00C8223C"/>
    <w:rPr>
      <w:b/>
      <w:bCs/>
    </w:rPr>
  </w:style>
  <w:style w:type="character" w:customStyle="1" w:styleId="AsuntodelcomentarioCar">
    <w:name w:val="Asunto del comentario Car"/>
    <w:basedOn w:val="TextocomentarioCar"/>
    <w:link w:val="Asuntodelcomentario"/>
    <w:uiPriority w:val="99"/>
    <w:semiHidden/>
    <w:rsid w:val="00C8223C"/>
    <w:rPr>
      <w:b/>
      <w:bCs/>
      <w:sz w:val="20"/>
      <w:szCs w:val="20"/>
    </w:rPr>
  </w:style>
  <w:style w:type="table" w:customStyle="1" w:styleId="Tablaconcuadrcula2">
    <w:name w:val="Tabla con cuadrícula2"/>
    <w:basedOn w:val="Tablanormal"/>
    <w:next w:val="Tablaconcuadrcula"/>
    <w:uiPriority w:val="59"/>
    <w:rsid w:val="00593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93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93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93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018253">
      <w:bodyDiv w:val="1"/>
      <w:marLeft w:val="0"/>
      <w:marRight w:val="0"/>
      <w:marTop w:val="0"/>
      <w:marBottom w:val="0"/>
      <w:divBdr>
        <w:top w:val="none" w:sz="0" w:space="0" w:color="auto"/>
        <w:left w:val="none" w:sz="0" w:space="0" w:color="auto"/>
        <w:bottom w:val="none" w:sz="0" w:space="0" w:color="auto"/>
        <w:right w:val="none" w:sz="0" w:space="0" w:color="auto"/>
      </w:divBdr>
    </w:div>
    <w:div w:id="1123499954">
      <w:bodyDiv w:val="1"/>
      <w:marLeft w:val="0"/>
      <w:marRight w:val="0"/>
      <w:marTop w:val="0"/>
      <w:marBottom w:val="0"/>
      <w:divBdr>
        <w:top w:val="none" w:sz="0" w:space="0" w:color="auto"/>
        <w:left w:val="none" w:sz="0" w:space="0" w:color="auto"/>
        <w:bottom w:val="none" w:sz="0" w:space="0" w:color="auto"/>
        <w:right w:val="none" w:sz="0" w:space="0" w:color="auto"/>
      </w:divBdr>
    </w:div>
    <w:div w:id="1214080247">
      <w:bodyDiv w:val="1"/>
      <w:marLeft w:val="0"/>
      <w:marRight w:val="0"/>
      <w:marTop w:val="0"/>
      <w:marBottom w:val="0"/>
      <w:divBdr>
        <w:top w:val="none" w:sz="0" w:space="0" w:color="auto"/>
        <w:left w:val="none" w:sz="0" w:space="0" w:color="auto"/>
        <w:bottom w:val="none" w:sz="0" w:space="0" w:color="auto"/>
        <w:right w:val="none" w:sz="0" w:space="0" w:color="auto"/>
      </w:divBdr>
    </w:div>
    <w:div w:id="209724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f226ac-8f8e-4c73-8239-a249bcd30f41">
      <Terms xmlns="http://schemas.microsoft.com/office/infopath/2007/PartnerControls"/>
    </lcf76f155ced4ddcb4097134ff3c332f>
    <TaxCatchAll xmlns="2e87b24d-694f-4569-a74c-13f62a634c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030B1F8A3524B4B8CC589CCD5C8625E" ma:contentTypeVersion="18" ma:contentTypeDescription="Crear nuevo documento." ma:contentTypeScope="" ma:versionID="868756b7d7354acf129ed3351483c7ed">
  <xsd:schema xmlns:xsd="http://www.w3.org/2001/XMLSchema" xmlns:xs="http://www.w3.org/2001/XMLSchema" xmlns:p="http://schemas.microsoft.com/office/2006/metadata/properties" xmlns:ns2="04f226ac-8f8e-4c73-8239-a249bcd30f41" xmlns:ns3="2e87b24d-694f-4569-a74c-13f62a634cd9" targetNamespace="http://schemas.microsoft.com/office/2006/metadata/properties" ma:root="true" ma:fieldsID="1b16ca2ac6bad9b3392f025d36688770" ns2:_="" ns3:_="">
    <xsd:import namespace="04f226ac-8f8e-4c73-8239-a249bcd30f41"/>
    <xsd:import namespace="2e87b24d-694f-4569-a74c-13f62a634cd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226ac-8f8e-4c73-8239-a249bcd30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4967f54-91c7-488e-b432-ec3dd3ba33c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87b24d-694f-4569-a74c-13f62a634cd9"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35def1da-67a4-420b-b16b-db5ccf708083}" ma:internalName="TaxCatchAll" ma:showField="CatchAllData" ma:web="2e87b24d-694f-4569-a74c-13f62a634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106BF-B92B-4600-8C7E-693A85D40788}">
  <ds:schemaRefs>
    <ds:schemaRef ds:uri="http://purl.org/dc/dcmitype/"/>
    <ds:schemaRef ds:uri="2e87b24d-694f-4569-a74c-13f62a634cd9"/>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04f226ac-8f8e-4c73-8239-a249bcd30f41"/>
    <ds:schemaRef ds:uri="http://purl.org/dc/elements/1.1/"/>
  </ds:schemaRefs>
</ds:datastoreItem>
</file>

<file path=customXml/itemProps2.xml><?xml version="1.0" encoding="utf-8"?>
<ds:datastoreItem xmlns:ds="http://schemas.openxmlformats.org/officeDocument/2006/customXml" ds:itemID="{DCA2CF96-C51B-4D68-985A-B12AD62220DA}">
  <ds:schemaRefs>
    <ds:schemaRef ds:uri="http://schemas.microsoft.com/sharepoint/v3/contenttype/forms"/>
  </ds:schemaRefs>
</ds:datastoreItem>
</file>

<file path=customXml/itemProps3.xml><?xml version="1.0" encoding="utf-8"?>
<ds:datastoreItem xmlns:ds="http://schemas.openxmlformats.org/officeDocument/2006/customXml" ds:itemID="{012145D0-3733-4046-9A11-A40585449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226ac-8f8e-4c73-8239-a249bcd30f41"/>
    <ds:schemaRef ds:uri="2e87b24d-694f-4569-a74c-13f62a634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50FE10-210C-4384-A26A-91976710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1677</Words>
  <Characters>9224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Universidad Pablo de Olavide</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usuarioupo</dc:creator>
  <cp:lastModifiedBy>manumnar</cp:lastModifiedBy>
  <cp:revision>22</cp:revision>
  <cp:lastPrinted>2023-06-23T06:38:00Z</cp:lastPrinted>
  <dcterms:created xsi:type="dcterms:W3CDTF">2024-02-15T12:38:00Z</dcterms:created>
  <dcterms:modified xsi:type="dcterms:W3CDTF">2024-09-25T11:06:00Z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0x010100C030B1F8A3524B4B8CC589CCD5C8625E</vt:lpwstr>
  </property>
</Properties>
</file>