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45" w:rsidRPr="00B577F1" w:rsidRDefault="000B3845" w:rsidP="000B3845">
      <w:pPr>
        <w:tabs>
          <w:tab w:val="left" w:pos="6379"/>
        </w:tabs>
        <w:spacing w:before="240" w:line="276" w:lineRule="auto"/>
        <w:ind w:left="142" w:right="2975" w:firstLine="3686"/>
        <w:jc w:val="center"/>
        <w:rPr>
          <w:rFonts w:asciiTheme="minorHAnsi" w:hAnsiTheme="minorHAnsi" w:cstheme="minorHAnsi"/>
          <w:b/>
        </w:rPr>
      </w:pPr>
      <w:r w:rsidRPr="00D44EE9">
        <w:rPr>
          <w:rFonts w:asciiTheme="minorHAnsi" w:hAnsiTheme="minorHAnsi" w:cstheme="minorHAnsi"/>
          <w:b/>
        </w:rPr>
        <w:t>ANEXO V</w:t>
      </w:r>
      <w:r w:rsidR="00897767">
        <w:rPr>
          <w:rFonts w:asciiTheme="minorHAnsi" w:hAnsiTheme="minorHAnsi" w:cstheme="minorHAnsi"/>
          <w:b/>
        </w:rPr>
        <w:t>I</w:t>
      </w:r>
    </w:p>
    <w:p w:rsidR="00897767" w:rsidRPr="00150BD8" w:rsidRDefault="00897767" w:rsidP="00897767">
      <w:pPr>
        <w:spacing w:before="240" w:line="276" w:lineRule="auto"/>
        <w:ind w:firstLine="0"/>
        <w:jc w:val="center"/>
        <w:rPr>
          <w:rFonts w:asciiTheme="minorHAnsi" w:hAnsiTheme="minorHAnsi" w:cstheme="minorHAnsi"/>
          <w:b/>
          <w:bCs/>
        </w:rPr>
      </w:pPr>
      <w:r w:rsidRPr="00E25074">
        <w:rPr>
          <w:rFonts w:asciiTheme="minorHAnsi" w:hAnsiTheme="minorHAnsi" w:cstheme="minorHAnsi"/>
          <w:b/>
        </w:rPr>
        <w:t>HISTORIAL CIENTÍFICO-TÉCNICO DEL GRUPO RECEPTOR REFERIDO A LOS ÚLTIMOS CINCO AÑOS</w:t>
      </w:r>
      <w:r>
        <w:rPr>
          <w:rStyle w:val="Refdenotaalpie"/>
          <w:rFonts w:asciiTheme="minorHAnsi" w:hAnsiTheme="minorHAnsi" w:cstheme="minorHAnsi"/>
          <w:b/>
          <w:bCs/>
        </w:rPr>
        <w:footnoteReference w:id="1"/>
      </w:r>
    </w:p>
    <w:p w:rsidR="00897767" w:rsidRPr="00150BD8" w:rsidRDefault="00897767" w:rsidP="00897767">
      <w:pPr>
        <w:spacing w:before="240" w:line="276" w:lineRule="auto"/>
        <w:ind w:firstLine="0"/>
        <w:rPr>
          <w:rFonts w:asciiTheme="minorHAnsi" w:hAnsiTheme="minorHAnsi" w:cstheme="minorHAnsi"/>
        </w:rPr>
      </w:pPr>
      <w:r w:rsidRPr="00150BD8">
        <w:rPr>
          <w:rFonts w:asciiTheme="minorHAnsi" w:hAnsiTheme="minorHAnsi" w:cstheme="minorHAnsi"/>
        </w:rPr>
        <w:t>El equipo de investigación es el compuesto por el personal investigador que desarrolla la línea de investi</w:t>
      </w:r>
      <w:r w:rsidR="00326340">
        <w:rPr>
          <w:rFonts w:asciiTheme="minorHAnsi" w:hAnsiTheme="minorHAnsi" w:cstheme="minorHAnsi"/>
        </w:rPr>
        <w:t xml:space="preserve">gación en la que se integrará </w:t>
      </w:r>
      <w:r>
        <w:rPr>
          <w:rFonts w:asciiTheme="minorHAnsi" w:hAnsiTheme="minorHAnsi" w:cstheme="minorHAnsi"/>
        </w:rPr>
        <w:t>la</w:t>
      </w:r>
      <w:r w:rsidR="00326340">
        <w:rPr>
          <w:rFonts w:asciiTheme="minorHAnsi" w:hAnsiTheme="minorHAnsi" w:cstheme="minorHAnsi"/>
        </w:rPr>
        <w:t xml:space="preserve"> persona</w:t>
      </w:r>
      <w:r>
        <w:rPr>
          <w:rFonts w:asciiTheme="minorHAnsi" w:hAnsiTheme="minorHAnsi" w:cstheme="minorHAnsi"/>
        </w:rPr>
        <w:t xml:space="preserve"> </w:t>
      </w:r>
      <w:r w:rsidRPr="00150BD8">
        <w:rPr>
          <w:rFonts w:asciiTheme="minorHAnsi" w:hAnsiTheme="minorHAnsi" w:cstheme="minorHAnsi"/>
        </w:rPr>
        <w:t>investigador</w:t>
      </w:r>
      <w:r>
        <w:rPr>
          <w:rFonts w:asciiTheme="minorHAnsi" w:hAnsiTheme="minorHAnsi" w:cstheme="minorHAnsi"/>
        </w:rPr>
        <w:t>a</w:t>
      </w:r>
      <w:r w:rsidR="00326340">
        <w:rPr>
          <w:rFonts w:asciiTheme="minorHAnsi" w:hAnsiTheme="minorHAnsi" w:cstheme="minorHAnsi"/>
        </w:rPr>
        <w:t xml:space="preserve"> candidat</w:t>
      </w:r>
      <w:r>
        <w:rPr>
          <w:rFonts w:asciiTheme="minorHAnsi" w:hAnsiTheme="minorHAnsi" w:cstheme="minorHAnsi"/>
        </w:rPr>
        <w:t>a</w:t>
      </w:r>
      <w:r w:rsidRPr="00150BD8">
        <w:rPr>
          <w:rFonts w:asciiTheme="minorHAnsi" w:hAnsiTheme="minorHAnsi" w:cstheme="minorHAnsi"/>
        </w:rPr>
        <w:t xml:space="preserve">. </w:t>
      </w:r>
    </w:p>
    <w:p w:rsidR="00897767" w:rsidRDefault="00897767" w:rsidP="00897767">
      <w:pPr>
        <w:spacing w:before="240" w:line="276" w:lineRule="auto"/>
        <w:ind w:firstLine="0"/>
        <w:rPr>
          <w:rFonts w:asciiTheme="minorHAnsi" w:hAnsiTheme="minorHAnsi" w:cstheme="minorHAnsi"/>
        </w:rPr>
      </w:pPr>
      <w:r w:rsidRPr="00150BD8">
        <w:rPr>
          <w:rFonts w:asciiTheme="minorHAnsi" w:hAnsiTheme="minorHAnsi" w:cstheme="minorHAnsi"/>
        </w:rPr>
        <w:t>Especificar los trabajos de investigación desarrollados,</w:t>
      </w:r>
      <w:r>
        <w:rPr>
          <w:rFonts w:asciiTheme="minorHAnsi" w:hAnsiTheme="minorHAnsi" w:cstheme="minorHAnsi"/>
        </w:rPr>
        <w:t xml:space="preserve"> </w:t>
      </w:r>
      <w:r w:rsidRPr="00150BD8">
        <w:rPr>
          <w:rFonts w:asciiTheme="minorHAnsi" w:hAnsiTheme="minorHAnsi" w:cstheme="minorHAnsi"/>
        </w:rPr>
        <w:t xml:space="preserve">publicaciones, proyectos, </w:t>
      </w:r>
      <w:r>
        <w:rPr>
          <w:rFonts w:asciiTheme="minorHAnsi" w:hAnsiTheme="minorHAnsi" w:cstheme="minorHAnsi"/>
        </w:rPr>
        <w:t xml:space="preserve">ponencias, </w:t>
      </w:r>
      <w:r w:rsidRPr="00150BD8">
        <w:rPr>
          <w:rFonts w:asciiTheme="minorHAnsi" w:hAnsiTheme="minorHAnsi" w:cstheme="minorHAnsi"/>
        </w:rPr>
        <w:t>patentes, la capacidad formativa pre y posdoctoral y cualquier otro aspecto de interés, haciendo especial referencia</w:t>
      </w:r>
      <w:r>
        <w:rPr>
          <w:rFonts w:asciiTheme="minorHAnsi" w:hAnsiTheme="minorHAnsi" w:cstheme="minorHAnsi"/>
        </w:rPr>
        <w:t>, en su caso, a</w:t>
      </w:r>
      <w:r w:rsidRPr="00150BD8">
        <w:rPr>
          <w:rFonts w:asciiTheme="minorHAnsi" w:hAnsiTheme="minorHAnsi" w:cstheme="minorHAnsi"/>
        </w:rPr>
        <w:t xml:space="preserve"> los méritos </w:t>
      </w:r>
      <w:r w:rsidR="00C730B1">
        <w:rPr>
          <w:rFonts w:asciiTheme="minorHAnsi" w:hAnsiTheme="minorHAnsi" w:cstheme="minorHAnsi"/>
        </w:rPr>
        <w:t>de la persona coordinadora del grupo receptor (Margarita Salas</w:t>
      </w:r>
      <w:r w:rsidR="00B369A7">
        <w:rPr>
          <w:rFonts w:asciiTheme="minorHAnsi" w:hAnsiTheme="minorHAnsi" w:cstheme="minorHAnsi"/>
        </w:rPr>
        <w:t xml:space="preserve"> y Recualificación</w:t>
      </w:r>
      <w:r w:rsidR="00C730B1">
        <w:rPr>
          <w:rFonts w:asciiTheme="minorHAnsi" w:hAnsiTheme="minorHAnsi" w:cstheme="minorHAnsi"/>
        </w:rPr>
        <w:t>) o la persona tutora (María Zambrano).</w:t>
      </w:r>
    </w:p>
    <w:p w:rsidR="00897767" w:rsidRPr="00150BD8" w:rsidRDefault="00897767" w:rsidP="00897767">
      <w:pPr>
        <w:spacing w:before="240" w:line="276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Igualmente analizar la r</w:t>
      </w:r>
      <w:r w:rsidRPr="00944787">
        <w:rPr>
          <w:rFonts w:asciiTheme="minorHAnsi" w:hAnsiTheme="minorHAnsi" w:cstheme="minorHAnsi"/>
        </w:rPr>
        <w:t>elevancia</w:t>
      </w:r>
      <w:r>
        <w:rPr>
          <w:rFonts w:asciiTheme="minorHAnsi" w:hAnsiTheme="minorHAnsi" w:cstheme="minorHAnsi"/>
        </w:rPr>
        <w:t xml:space="preserve"> y calidad</w:t>
      </w:r>
      <w:r w:rsidRPr="00944787">
        <w:rPr>
          <w:rFonts w:asciiTheme="minorHAnsi" w:hAnsiTheme="minorHAnsi" w:cstheme="minorHAnsi"/>
        </w:rPr>
        <w:t xml:space="preserve"> internacional del centro receptor en el que se</w:t>
      </w:r>
      <w:r w:rsidR="00326340">
        <w:rPr>
          <w:rFonts w:asciiTheme="minorHAnsi" w:hAnsiTheme="minorHAnsi" w:cstheme="minorHAnsi"/>
        </w:rPr>
        <w:t xml:space="preserve"> integre </w:t>
      </w:r>
      <w:r>
        <w:rPr>
          <w:rFonts w:asciiTheme="minorHAnsi" w:hAnsiTheme="minorHAnsi" w:cstheme="minorHAnsi"/>
        </w:rPr>
        <w:t xml:space="preserve">la </w:t>
      </w:r>
      <w:r w:rsidR="00326340">
        <w:rPr>
          <w:rFonts w:asciiTheme="minorHAnsi" w:hAnsiTheme="minorHAnsi" w:cstheme="minorHAnsi"/>
        </w:rPr>
        <w:t>persona candidat</w:t>
      </w:r>
      <w:bookmarkStart w:id="0" w:name="_GoBack"/>
      <w:bookmarkEnd w:id="0"/>
      <w:r>
        <w:rPr>
          <w:rFonts w:asciiTheme="minorHAnsi" w:hAnsiTheme="minorHAnsi" w:cstheme="minorHAnsi"/>
        </w:rPr>
        <w:t xml:space="preserve">a, así como </w:t>
      </w:r>
      <w:r w:rsidRPr="00C00156">
        <w:rPr>
          <w:rFonts w:asciiTheme="minorHAnsi" w:hAnsiTheme="minorHAnsi" w:cstheme="minorHAnsi"/>
        </w:rPr>
        <w:t>la obtención de financiación</w:t>
      </w:r>
      <w:r>
        <w:rPr>
          <w:rFonts w:asciiTheme="minorHAnsi" w:hAnsiTheme="minorHAnsi" w:cstheme="minorHAnsi"/>
        </w:rPr>
        <w:t xml:space="preserve"> y</w:t>
      </w:r>
      <w:r w:rsidRPr="00C00156">
        <w:rPr>
          <w:rFonts w:asciiTheme="minorHAnsi" w:hAnsiTheme="minorHAnsi" w:cstheme="minorHAnsi"/>
        </w:rPr>
        <w:t xml:space="preserve"> la cuantía obtenida</w:t>
      </w:r>
      <w:r>
        <w:rPr>
          <w:rFonts w:asciiTheme="minorHAnsi" w:hAnsiTheme="minorHAnsi" w:cstheme="minorHAnsi"/>
        </w:rPr>
        <w:t xml:space="preserve">, y </w:t>
      </w:r>
      <w:r w:rsidRPr="00C00156">
        <w:rPr>
          <w:rFonts w:asciiTheme="minorHAnsi" w:hAnsiTheme="minorHAnsi" w:cstheme="minorHAnsi"/>
        </w:rPr>
        <w:t>las acciones de transferencia de conocimiento</w:t>
      </w:r>
      <w:r>
        <w:rPr>
          <w:rFonts w:asciiTheme="minorHAnsi" w:hAnsiTheme="minorHAnsi" w:cstheme="minorHAnsi"/>
        </w:rPr>
        <w:t xml:space="preserve">. </w:t>
      </w:r>
    </w:p>
    <w:p w:rsidR="00EB2449" w:rsidRDefault="00EB2449"/>
    <w:sectPr w:rsidR="00EB24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6D" w:rsidRDefault="00C86F6D" w:rsidP="00C86F6D">
      <w:pPr>
        <w:spacing w:after="0"/>
      </w:pPr>
      <w:r>
        <w:separator/>
      </w:r>
    </w:p>
  </w:endnote>
  <w:endnote w:type="continuationSeparator" w:id="0">
    <w:p w:rsidR="00C86F6D" w:rsidRDefault="00C86F6D" w:rsidP="00C86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﷽﷽﷽﷽﷽﷽﷽﷽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6D" w:rsidRDefault="00C86F6D" w:rsidP="00C86F6D">
      <w:pPr>
        <w:spacing w:after="0"/>
      </w:pPr>
      <w:r>
        <w:separator/>
      </w:r>
    </w:p>
  </w:footnote>
  <w:footnote w:type="continuationSeparator" w:id="0">
    <w:p w:rsidR="00C86F6D" w:rsidRDefault="00C86F6D" w:rsidP="00C86F6D">
      <w:pPr>
        <w:spacing w:after="0"/>
      </w:pPr>
      <w:r>
        <w:continuationSeparator/>
      </w:r>
    </w:p>
  </w:footnote>
  <w:footnote w:id="1">
    <w:p w:rsidR="00897767" w:rsidRDefault="00897767" w:rsidP="00897767">
      <w:pPr>
        <w:pStyle w:val="Textonotapie"/>
        <w:ind w:firstLine="0"/>
        <w:jc w:val="left"/>
      </w:pPr>
      <w:r>
        <w:rPr>
          <w:rStyle w:val="Refdenotaalpie"/>
        </w:rPr>
        <w:footnoteRef/>
      </w:r>
      <w:r>
        <w:rPr>
          <w:rFonts w:asciiTheme="minorHAnsi" w:hAnsiTheme="minorHAnsi" w:cstheme="minorHAnsi"/>
        </w:rPr>
        <w:t xml:space="preserve"> T</w:t>
      </w:r>
      <w:r w:rsidRPr="00D44EE9">
        <w:rPr>
          <w:rFonts w:asciiTheme="minorHAnsi" w:hAnsiTheme="minorHAnsi" w:cstheme="minorHAnsi"/>
        </w:rPr>
        <w:t xml:space="preserve">endrá una extensión máxima </w:t>
      </w:r>
      <w:r w:rsidRPr="00997026">
        <w:rPr>
          <w:rFonts w:asciiTheme="minorHAnsi" w:hAnsiTheme="minorHAnsi" w:cstheme="minorHAnsi"/>
        </w:rPr>
        <w:t>de cinco (5) páginas. El tipo</w:t>
      </w:r>
      <w:r w:rsidRPr="00110BD7">
        <w:rPr>
          <w:rFonts w:asciiTheme="minorHAnsi" w:hAnsiTheme="minorHAnsi" w:cstheme="minorHAnsi"/>
        </w:rPr>
        <w:t xml:space="preserve"> de letra deberá ser Times New Roman, tamaño nº 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6D" w:rsidRDefault="00C86F6D" w:rsidP="00C86F6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7D59F421" wp14:editId="7EF7930A">
          <wp:simplePos x="0" y="0"/>
          <wp:positionH relativeFrom="column">
            <wp:posOffset>4357370</wp:posOffset>
          </wp:positionH>
          <wp:positionV relativeFrom="paragraph">
            <wp:posOffset>-228600</wp:posOffset>
          </wp:positionV>
          <wp:extent cx="1914525" cy="533400"/>
          <wp:effectExtent l="0" t="0" r="9525" b="0"/>
          <wp:wrapTight wrapText="bothSides">
            <wp:wrapPolygon edited="0">
              <wp:start x="0" y="0"/>
              <wp:lineTo x="0" y="20829"/>
              <wp:lineTo x="21493" y="20829"/>
              <wp:lineTo x="21493" y="0"/>
              <wp:lineTo x="0" y="0"/>
            </wp:wrapPolygon>
          </wp:wrapTight>
          <wp:docPr id="21" name="Imagen 21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122"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-171450</wp:posOffset>
          </wp:positionH>
          <wp:positionV relativeFrom="margin">
            <wp:posOffset>-742950</wp:posOffset>
          </wp:positionV>
          <wp:extent cx="1158875" cy="476885"/>
          <wp:effectExtent l="0" t="0" r="3175" b="0"/>
          <wp:wrapSquare wrapText="bothSides"/>
          <wp:docPr id="22" name="Imagen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60288" behindDoc="1" locked="0" layoutInCell="1" allowOverlap="1" wp14:anchorId="7AD0ECFA" wp14:editId="3C2026E3">
          <wp:simplePos x="0" y="0"/>
          <wp:positionH relativeFrom="column">
            <wp:posOffset>2995295</wp:posOffset>
          </wp:positionH>
          <wp:positionV relativeFrom="paragraph">
            <wp:posOffset>-342900</wp:posOffset>
          </wp:positionV>
          <wp:extent cx="1400175" cy="931545"/>
          <wp:effectExtent l="0" t="0" r="9525" b="1905"/>
          <wp:wrapTight wrapText="bothSides">
            <wp:wrapPolygon edited="0">
              <wp:start x="0" y="0"/>
              <wp:lineTo x="0" y="21202"/>
              <wp:lineTo x="21453" y="21202"/>
              <wp:lineTo x="21453" y="0"/>
              <wp:lineTo x="0" y="0"/>
            </wp:wrapPolygon>
          </wp:wrapTight>
          <wp:docPr id="23" name="Imagen 23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122"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7E41763" wp14:editId="4461F753">
          <wp:simplePos x="0" y="0"/>
          <wp:positionH relativeFrom="margin">
            <wp:posOffset>1190625</wp:posOffset>
          </wp:positionH>
          <wp:positionV relativeFrom="paragraph">
            <wp:posOffset>-211455</wp:posOffset>
          </wp:positionV>
          <wp:extent cx="1809750" cy="523875"/>
          <wp:effectExtent l="0" t="0" r="0" b="0"/>
          <wp:wrapNone/>
          <wp:docPr id="24" name="Imagen 2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F6D" w:rsidRDefault="00C86F6D">
    <w:pPr>
      <w:pStyle w:val="Encabezado"/>
    </w:pPr>
  </w:p>
  <w:p w:rsidR="00C86F6D" w:rsidRDefault="00C86F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6D"/>
    <w:rsid w:val="000B3845"/>
    <w:rsid w:val="00326340"/>
    <w:rsid w:val="005D4968"/>
    <w:rsid w:val="00897767"/>
    <w:rsid w:val="009A30C0"/>
    <w:rsid w:val="00B369A7"/>
    <w:rsid w:val="00C730B1"/>
    <w:rsid w:val="00C86F6D"/>
    <w:rsid w:val="00E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BD3B7"/>
  <w15:chartTrackingRefBased/>
  <w15:docId w15:val="{EDE21760-E7CB-4406-8091-A6458909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6D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1"/>
    <w:qFormat/>
    <w:rsid w:val="005D4968"/>
    <w:pPr>
      <w:widowControl w:val="0"/>
      <w:numPr>
        <w:numId w:val="1"/>
      </w:numPr>
      <w:suppressAutoHyphens w:val="0"/>
      <w:autoSpaceDE w:val="0"/>
      <w:autoSpaceDN w:val="0"/>
    </w:pPr>
    <w:rPr>
      <w:rFonts w:eastAsia="Microsoft Sans Serif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97767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7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8977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nrodrod</dc:creator>
  <cp:keywords/>
  <dc:description/>
  <cp:lastModifiedBy>nrodrod</cp:lastModifiedBy>
  <cp:revision>5</cp:revision>
  <dcterms:created xsi:type="dcterms:W3CDTF">2021-06-29T10:27:00Z</dcterms:created>
  <dcterms:modified xsi:type="dcterms:W3CDTF">2022-01-24T08:07:00Z</dcterms:modified>
</cp:coreProperties>
</file>