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35"/>
        <w:gridCol w:w="1939"/>
        <w:gridCol w:w="5386"/>
        <w:gridCol w:w="1395"/>
        <w:gridCol w:w="1440"/>
        <w:gridCol w:w="1108"/>
        <w:gridCol w:w="2567"/>
      </w:tblGrid>
      <w:tr w:rsidR="00211AEE">
        <w:trPr>
          <w:trHeight w:val="23"/>
        </w:trPr>
        <w:tc>
          <w:tcPr>
            <w:tcW w:w="13303" w:type="dxa"/>
            <w:gridSpan w:val="6"/>
            <w:shd w:val="clear" w:color="auto" w:fill="999999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  <w:t>MATRIZ DE PLANIFICACIÓN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211AEE">
        <w:trPr>
          <w:trHeight w:val="23"/>
        </w:trPr>
        <w:tc>
          <w:tcPr>
            <w:tcW w:w="2035" w:type="dxa"/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general</w:t>
            </w:r>
          </w:p>
        </w:tc>
        <w:tc>
          <w:tcPr>
            <w:tcW w:w="1383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Objetivos y resultados</w:t>
            </w:r>
          </w:p>
        </w:tc>
        <w:tc>
          <w:tcPr>
            <w:tcW w:w="5386" w:type="dxa"/>
            <w:vMerge w:val="restart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Indicadores verificables</w:t>
            </w:r>
          </w:p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Objetivamente</w:t>
            </w:r>
          </w:p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Valores y Fuentes de verificación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vMerge/>
            <w:tcBorders>
              <w:left w:val="single" w:sz="4" w:space="0" w:color="000000"/>
            </w:tcBorders>
            <w:vAlign w:val="center"/>
          </w:tcPr>
          <w:p w:rsidR="00211AEE" w:rsidRDefault="00211AEE"/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inicial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Valor esperado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spacing w:before="60" w:after="6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Fuentes de Verificación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Objetivo específico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Cs/>
                <w:sz w:val="20"/>
                <w:szCs w:val="20"/>
              </w:rPr>
              <w:t xml:space="preserve"> Máximo 250 caracteres con espacio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I1.OE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I2.OE</w:t>
            </w:r>
            <w:r>
              <w:rPr>
                <w:rFonts w:cs="Arial"/>
                <w:color w:val="000000"/>
                <w:sz w:val="20"/>
                <w:szCs w:val="20"/>
              </w:rPr>
              <w:t>: 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 w:val="restart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R1</w:t>
            </w:r>
          </w:p>
          <w:p w:rsidR="00211AEE" w:rsidRDefault="00211AE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Merge/>
            <w:vAlign w:val="center"/>
          </w:tcPr>
          <w:p w:rsidR="00211AEE" w:rsidRDefault="00211AEE"/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I2.R1: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  <w:tr w:rsidR="00211AEE">
        <w:trPr>
          <w:trHeight w:val="23"/>
        </w:trPr>
        <w:tc>
          <w:tcPr>
            <w:tcW w:w="3974" w:type="dxa"/>
            <w:gridSpan w:val="2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esultado esperado R2</w:t>
            </w:r>
          </w:p>
          <w:p w:rsidR="00211AEE" w:rsidRDefault="00211AE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100 caracteres con espacio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100 caracteres con espacio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</w:tr>
    </w:tbl>
    <w:p w:rsidR="00211AEE" w:rsidRDefault="00211AEE">
      <w:r>
        <w:br w:type="page"/>
      </w:r>
    </w:p>
    <w:p w:rsidR="00211AEE" w:rsidRDefault="00211AEE"/>
    <w:p w:rsidR="00211AEE" w:rsidRDefault="00211AEE"/>
    <w:tbl>
      <w:tblPr>
        <w:tblW w:w="15899" w:type="dxa"/>
        <w:tblInd w:w="-97" w:type="dxa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insideH w:val="thickThinSmallGap" w:sz="1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57"/>
        <w:gridCol w:w="6471"/>
        <w:gridCol w:w="7871"/>
      </w:tblGrid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Resultado con el que se relaciona la Actividad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ACTIVIDADES 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Actuaciones</w:t>
            </w:r>
          </w:p>
        </w:tc>
      </w:tr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A1.R2: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  <w:tr w:rsidR="00211AEE">
        <w:trPr>
          <w:trHeight w:val="23"/>
        </w:trPr>
        <w:tc>
          <w:tcPr>
            <w:tcW w:w="1557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Máximo 250 caracteres con espacio</w:t>
            </w:r>
          </w:p>
        </w:tc>
        <w:tc>
          <w:tcPr>
            <w:tcW w:w="6471" w:type="dxa"/>
            <w:tcBorders>
              <w:lef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A1.R3: </w:t>
            </w:r>
            <w:r>
              <w:rPr>
                <w:rFonts w:cs="Arial"/>
                <w:color w:val="000000"/>
                <w:sz w:val="20"/>
                <w:szCs w:val="20"/>
              </w:rPr>
              <w:t>Máximo 250 caracteres con espacio</w:t>
            </w:r>
          </w:p>
        </w:tc>
        <w:tc>
          <w:tcPr>
            <w:tcW w:w="7871" w:type="dxa"/>
            <w:tcBorders>
              <w:left w:val="thickThinSmallGap" w:sz="12" w:space="0" w:color="000000"/>
              <w:right w:val="thickThinSmallGap" w:sz="12" w:space="0" w:color="000000"/>
            </w:tcBorders>
            <w:vAlign w:val="center"/>
          </w:tcPr>
          <w:p w:rsidR="00211AEE" w:rsidRDefault="00211AEE">
            <w:pPr>
              <w:autoSpaceDE/>
              <w:snapToGrid w:val="0"/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Máximo 300 caracteres con espacio</w:t>
            </w:r>
          </w:p>
        </w:tc>
      </w:tr>
    </w:tbl>
    <w:p w:rsidR="00211AEE" w:rsidRDefault="00211AEE">
      <w:pPr>
        <w:rPr>
          <w:rFonts w:ascii="Arial" w:hAnsi="Arial" w:cs="Arial"/>
          <w:b/>
          <w:sz w:val="20"/>
          <w:szCs w:val="20"/>
        </w:rPr>
      </w:pPr>
    </w:p>
    <w:p w:rsidR="00211AEE" w:rsidRDefault="00211AE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Prioridad horizontal con la que está relacionado cada resultado (Marcar con una X)</w:t>
      </w:r>
    </w:p>
    <w:tbl>
      <w:tblPr>
        <w:tblW w:w="15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660"/>
        <w:gridCol w:w="3296"/>
        <w:gridCol w:w="3296"/>
        <w:gridCol w:w="3296"/>
        <w:gridCol w:w="3306"/>
      </w:tblGrid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0" w:after="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Resultados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equidad de género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sostenibilidad ambiental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 respeto a la diversidad cultural</w:t>
            </w:r>
          </w:p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Fortalecimiento institucional y de la organizaciones de la sociedad civil</w:t>
            </w:r>
          </w:p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R1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R2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  <w:tr w:rsidR="00211AEE">
        <w:tc>
          <w:tcPr>
            <w:tcW w:w="2660" w:type="dxa"/>
            <w:vAlign w:val="center"/>
          </w:tcPr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esultado esperado R3  </w:t>
            </w:r>
          </w:p>
          <w:p w:rsidR="00211AEE" w:rsidRDefault="00211AEE">
            <w:pPr>
              <w:autoSpaceDE/>
              <w:spacing w:before="60" w:after="60"/>
            </w:pPr>
            <w:r>
              <w:rPr>
                <w:rFonts w:cs="Arial"/>
                <w:sz w:val="20"/>
                <w:szCs w:val="20"/>
              </w:rPr>
              <w:t xml:space="preserve">Máximo 250 caracteres con espacio  </w:t>
            </w:r>
          </w:p>
          <w:p w:rsidR="00211AEE" w:rsidRDefault="00211AEE">
            <w:pPr>
              <w:autoSpaceDE/>
              <w:spacing w:before="60" w:after="6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>
            <w:pPr>
              <w:snapToGrid w:val="0"/>
              <w:spacing w:before="60" w:after="6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296" w:type="dxa"/>
            <w:tcBorders>
              <w:left w:val="single" w:sz="4" w:space="0" w:color="000000"/>
            </w:tcBorders>
          </w:tcPr>
          <w:p w:rsidR="00211AEE" w:rsidRDefault="00211AEE"/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:rsidR="00211AEE" w:rsidRDefault="00211AEE"/>
        </w:tc>
      </w:tr>
    </w:tbl>
    <w:p w:rsidR="00211AEE" w:rsidRDefault="00211AEE">
      <w:pPr>
        <w:rPr>
          <w:u w:val="single"/>
        </w:rPr>
      </w:pPr>
    </w:p>
    <w:sectPr w:rsidR="00211AEE" w:rsidSect="004560AA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FB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Old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6B4F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F045DE"/>
    <w:multiLevelType w:val="multilevel"/>
    <w:tmpl w:val="FFFFFFFF"/>
    <w:lvl w:ilvl="0">
      <w:start w:val="1"/>
      <w:numFmt w:val="decimal"/>
      <w:lvlText w:val="Gráfico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i w:val="0"/>
        <w:color w:val="008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0AA"/>
    <w:rsid w:val="00211727"/>
    <w:rsid w:val="00211AEE"/>
    <w:rsid w:val="004560AA"/>
    <w:rsid w:val="0086206A"/>
    <w:rsid w:val="00DC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AA"/>
    <w:pPr>
      <w:autoSpaceDE w:val="0"/>
      <w:spacing w:before="120" w:after="120"/>
      <w:jc w:val="both"/>
    </w:pPr>
    <w:rPr>
      <w:rFonts w:ascii="Arial Narrow" w:eastAsia="Times New Roman" w:hAnsi="Arial Narrow" w:cs="Arial Narrow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0AA"/>
    <w:pPr>
      <w:keepNext/>
      <w:numPr>
        <w:numId w:val="1"/>
      </w:numPr>
      <w:outlineLvl w:val="0"/>
    </w:pPr>
    <w:rPr>
      <w:rFonts w:ascii="Baskerville Old Face" w:hAnsi="Baskerville Old Face" w:cs="Baskerville Old Face"/>
      <w:kern w:val="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0AA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  <w:rsid w:val="004560A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B3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B3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4560AA"/>
    <w:rPr>
      <w:rFonts w:ascii="Arial Narrow" w:hAnsi="Arial Narrow"/>
      <w:color w:val="008000"/>
      <w:sz w:val="22"/>
    </w:rPr>
  </w:style>
  <w:style w:type="character" w:customStyle="1" w:styleId="WW8Num1z1">
    <w:name w:val="WW8Num1z1"/>
    <w:uiPriority w:val="99"/>
    <w:rsid w:val="004560AA"/>
  </w:style>
  <w:style w:type="character" w:customStyle="1" w:styleId="WW8Num1z2">
    <w:name w:val="WW8Num1z2"/>
    <w:uiPriority w:val="99"/>
    <w:rsid w:val="004560AA"/>
  </w:style>
  <w:style w:type="character" w:customStyle="1" w:styleId="WW8Num1z3">
    <w:name w:val="WW8Num1z3"/>
    <w:uiPriority w:val="99"/>
    <w:rsid w:val="004560AA"/>
  </w:style>
  <w:style w:type="character" w:customStyle="1" w:styleId="WW8Num1z4">
    <w:name w:val="WW8Num1z4"/>
    <w:uiPriority w:val="99"/>
    <w:rsid w:val="004560AA"/>
  </w:style>
  <w:style w:type="character" w:customStyle="1" w:styleId="WW8Num1z5">
    <w:name w:val="WW8Num1z5"/>
    <w:uiPriority w:val="99"/>
    <w:rsid w:val="004560AA"/>
  </w:style>
  <w:style w:type="character" w:customStyle="1" w:styleId="WW8Num1z6">
    <w:name w:val="WW8Num1z6"/>
    <w:uiPriority w:val="99"/>
    <w:rsid w:val="004560AA"/>
  </w:style>
  <w:style w:type="character" w:customStyle="1" w:styleId="WW8Num1z7">
    <w:name w:val="WW8Num1z7"/>
    <w:uiPriority w:val="99"/>
    <w:rsid w:val="004560AA"/>
  </w:style>
  <w:style w:type="character" w:customStyle="1" w:styleId="WW8Num1z8">
    <w:name w:val="WW8Num1z8"/>
    <w:uiPriority w:val="99"/>
    <w:rsid w:val="004560AA"/>
  </w:style>
  <w:style w:type="paragraph" w:styleId="Title">
    <w:name w:val="Title"/>
    <w:basedOn w:val="Normal"/>
    <w:next w:val="BodyText"/>
    <w:link w:val="TitleChar"/>
    <w:uiPriority w:val="99"/>
    <w:qFormat/>
    <w:rsid w:val="004560AA"/>
    <w:pPr>
      <w:spacing w:before="240" w:after="60"/>
      <w:jc w:val="center"/>
    </w:pPr>
    <w:rPr>
      <w:rFonts w:ascii="Baskerville Old Face" w:hAnsi="Baskerville Old Face" w:cs="Arial"/>
      <w:b/>
      <w:bCs/>
      <w:color w:val="0000FF"/>
      <w:kern w:val="2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2B3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560AA"/>
    <w:pPr>
      <w:spacing w:before="0"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B37"/>
    <w:rPr>
      <w:rFonts w:ascii="Arial Narrow" w:eastAsia="Times New Roman" w:hAnsi="Arial Narrow" w:cs="Arial Narrow"/>
      <w:lang w:eastAsia="zh-CN"/>
    </w:rPr>
  </w:style>
  <w:style w:type="paragraph" w:styleId="List">
    <w:name w:val="List"/>
    <w:basedOn w:val="BodyText"/>
    <w:uiPriority w:val="99"/>
    <w:rsid w:val="004560AA"/>
    <w:rPr>
      <w:rFonts w:cs="FreeSans"/>
    </w:rPr>
  </w:style>
  <w:style w:type="paragraph" w:styleId="Caption">
    <w:name w:val="caption"/>
    <w:basedOn w:val="Normal"/>
    <w:uiPriority w:val="99"/>
    <w:qFormat/>
    <w:rsid w:val="004560AA"/>
    <w:pPr>
      <w:suppressLineNumbers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4560AA"/>
    <w:pPr>
      <w:suppressLineNumbers/>
    </w:pPr>
    <w:rPr>
      <w:rFonts w:cs="FreeSans"/>
    </w:rPr>
  </w:style>
  <w:style w:type="paragraph" w:customStyle="1" w:styleId="TtulodeGrfico">
    <w:name w:val="Título de Gráfico"/>
    <w:basedOn w:val="Normal"/>
    <w:uiPriority w:val="99"/>
    <w:rsid w:val="004560AA"/>
    <w:pPr>
      <w:numPr>
        <w:numId w:val="2"/>
      </w:numPr>
    </w:pPr>
    <w:rPr>
      <w:color w:val="008000"/>
    </w:rPr>
  </w:style>
  <w:style w:type="paragraph" w:styleId="TOC1">
    <w:name w:val="toc 1"/>
    <w:basedOn w:val="Normal"/>
    <w:next w:val="Normal"/>
    <w:uiPriority w:val="99"/>
    <w:rsid w:val="004560AA"/>
    <w:pPr>
      <w:spacing w:after="200" w:line="276" w:lineRule="auto"/>
    </w:pPr>
    <w:rPr>
      <w:rFonts w:ascii="Tahoma" w:hAnsi="Tahoma" w:cs="Times New Roman"/>
      <w:b/>
      <w:bCs/>
    </w:rPr>
  </w:style>
  <w:style w:type="paragraph" w:customStyle="1" w:styleId="EstiloTtulo1Tahoma14pt">
    <w:name w:val="Estilo Título 1 + Tahoma 14 pt"/>
    <w:basedOn w:val="Heading1"/>
    <w:uiPriority w:val="99"/>
    <w:rsid w:val="004560AA"/>
    <w:pPr>
      <w:numPr>
        <w:numId w:val="0"/>
      </w:numPr>
      <w:spacing w:line="276" w:lineRule="auto"/>
    </w:pPr>
    <w:rPr>
      <w:rFonts w:ascii="Tahoma" w:hAnsi="Tahoma" w:cs="Tahoma"/>
    </w:rPr>
  </w:style>
  <w:style w:type="paragraph" w:customStyle="1" w:styleId="EstiloAgencyFB-Reg13ptAzulIzquierdaAntes0ptoDespus">
    <w:name w:val="Estilo AgencyFB-Reg 13 pt Azul Izquierda Antes:  0 pto Después:..."/>
    <w:basedOn w:val="Normal"/>
    <w:uiPriority w:val="99"/>
    <w:rsid w:val="004560AA"/>
    <w:pPr>
      <w:spacing w:before="0" w:after="0"/>
      <w:jc w:val="left"/>
    </w:pPr>
    <w:rPr>
      <w:rFonts w:ascii="AgencyFB-Reg" w:hAnsi="AgencyFB-Reg" w:cs="AgencyFB-Reg"/>
      <w:color w:val="0000FF"/>
      <w:sz w:val="26"/>
      <w:szCs w:val="20"/>
    </w:rPr>
  </w:style>
  <w:style w:type="paragraph" w:customStyle="1" w:styleId="EstiloBaskOldFace125ptAzulIzquierdaAntes0ptoDespus">
    <w:name w:val="Estilo BaskOldFace 125 pt Azul Izquierda Antes:  0 pto Después..."/>
    <w:basedOn w:val="Heading1"/>
    <w:uiPriority w:val="99"/>
    <w:rsid w:val="004560AA"/>
    <w:pPr>
      <w:numPr>
        <w:numId w:val="0"/>
      </w:numPr>
      <w:spacing w:before="0" w:after="0"/>
      <w:jc w:val="left"/>
    </w:pPr>
    <w:rPr>
      <w:rFonts w:ascii="BaskOldFace" w:hAnsi="BaskOldFace" w:cs="BaskOldFace"/>
      <w:color w:val="0000FF"/>
      <w:sz w:val="25"/>
      <w:szCs w:val="20"/>
      <w:u w:val="none"/>
    </w:rPr>
  </w:style>
  <w:style w:type="paragraph" w:customStyle="1" w:styleId="T1">
    <w:name w:val="T1"/>
    <w:basedOn w:val="Title"/>
    <w:uiPriority w:val="99"/>
    <w:rsid w:val="004560AA"/>
    <w:pPr>
      <w:spacing w:before="120" w:after="120"/>
    </w:pPr>
    <w:rPr>
      <w:rFonts w:ascii="BaskOldFace" w:hAnsi="BaskOldFace" w:cs="BaskOldFace"/>
      <w:szCs w:val="24"/>
    </w:rPr>
  </w:style>
  <w:style w:type="paragraph" w:customStyle="1" w:styleId="Estilo1">
    <w:name w:val="Estilo1"/>
    <w:basedOn w:val="Normal"/>
    <w:uiPriority w:val="99"/>
    <w:rsid w:val="004560AA"/>
    <w:rPr>
      <w:rFonts w:ascii="BaskOldFace" w:hAnsi="BaskOldFace" w:cs="BaskOldFace"/>
      <w:color w:val="0000FF"/>
      <w:sz w:val="24"/>
      <w:szCs w:val="24"/>
    </w:rPr>
  </w:style>
  <w:style w:type="paragraph" w:styleId="NormalWeb">
    <w:name w:val="Normal (Web)"/>
    <w:basedOn w:val="Normal"/>
    <w:uiPriority w:val="99"/>
    <w:rsid w:val="004560AA"/>
    <w:pPr>
      <w:autoSpaceDE/>
      <w:spacing w:before="280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idodelatabla">
    <w:name w:val="Contenido de la tabla"/>
    <w:basedOn w:val="Normal"/>
    <w:uiPriority w:val="99"/>
    <w:rsid w:val="004560AA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4560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295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LÓGICO DE INTERVENCIÓN</dc:title>
  <dc:subject/>
  <dc:creator>scid</dc:creator>
  <cp:keywords/>
  <dc:description/>
  <cp:lastModifiedBy>jfmontero</cp:lastModifiedBy>
  <cp:revision>53</cp:revision>
  <cp:lastPrinted>2016-03-28T12:33:00Z</cp:lastPrinted>
  <dcterms:created xsi:type="dcterms:W3CDTF">2016-03-22T14:17:00Z</dcterms:created>
  <dcterms:modified xsi:type="dcterms:W3CDTF">2020-08-31T07:09:00Z</dcterms:modified>
</cp:coreProperties>
</file>