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790" w:rsidRPr="00554AD8" w:rsidRDefault="00826790" w:rsidP="000F27AA">
      <w:pPr>
        <w:rPr>
          <w:b/>
          <w:bCs/>
          <w:smallCaps/>
        </w:rPr>
      </w:pPr>
      <w:bookmarkStart w:id="0" w:name="_GoBack"/>
      <w:bookmarkEnd w:id="0"/>
    </w:p>
    <w:p w:rsidR="00826790" w:rsidRPr="00554AD8" w:rsidRDefault="00826790" w:rsidP="006357EE">
      <w:pPr>
        <w:jc w:val="center"/>
        <w:rPr>
          <w:b/>
          <w:bCs/>
          <w:smallCaps/>
        </w:rPr>
      </w:pPr>
    </w:p>
    <w:p w:rsidR="00826790" w:rsidRPr="00554AD8" w:rsidRDefault="00826790" w:rsidP="006357EE">
      <w:pPr>
        <w:jc w:val="center"/>
        <w:rPr>
          <w:b/>
          <w:bCs/>
          <w:smallCaps/>
        </w:rPr>
      </w:pPr>
    </w:p>
    <w:p w:rsidR="00826790" w:rsidRPr="00554AD8" w:rsidRDefault="00826790" w:rsidP="006357EE">
      <w:pPr>
        <w:jc w:val="center"/>
        <w:rPr>
          <w:b/>
          <w:bCs/>
          <w:smallCaps/>
        </w:rPr>
      </w:pPr>
    </w:p>
    <w:p w:rsidR="00826790" w:rsidRPr="00554AD8" w:rsidRDefault="00C23E4F">
      <w:r>
        <w:rPr>
          <w:noProof/>
        </w:rPr>
        <w:pict>
          <v:shapetype id="_x0000_t202" coordsize="21600,21600" o:spt="202" path="m,l,21600r21600,l21600,xe">
            <v:stroke joinstyle="miter"/>
            <v:path gradientshapeok="t" o:connecttype="rect"/>
          </v:shapetype>
          <v:shape id="_x0000_s1026" type="#_x0000_t202" style="position:absolute;margin-left:0;margin-top:0;width:396pt;height:26.4pt;z-index:1" fillcolor="silver">
            <v:textbox style="mso-next-textbox:#_x0000_s1026">
              <w:txbxContent>
                <w:p w:rsidR="00826790" w:rsidRPr="00B907B1" w:rsidRDefault="00826790">
                  <w:pPr>
                    <w:numPr>
                      <w:ilvl w:val="0"/>
                      <w:numId w:val="1"/>
                    </w:numPr>
                    <w:rPr>
                      <w:b/>
                      <w:bCs/>
                      <w:noProof/>
                    </w:rPr>
                  </w:pPr>
                  <w:r>
                    <w:rPr>
                      <w:b/>
                      <w:bCs/>
                    </w:rPr>
                    <w:t>DESCRIPCIÓN DE LA ASIGNATURA</w:t>
                  </w:r>
                </w:p>
              </w:txbxContent>
            </v:textbox>
            <w10:wrap type="square"/>
          </v:shape>
        </w:pict>
      </w:r>
    </w:p>
    <w:p w:rsidR="00826790" w:rsidRPr="00554AD8" w:rsidRDefault="00826790"/>
    <w:p w:rsidR="00826790" w:rsidRDefault="00826790"/>
    <w:p w:rsidR="00826790" w:rsidRDefault="00826790" w:rsidP="00220393"/>
    <w:p w:rsidR="00826790" w:rsidRDefault="00826790" w:rsidP="00220393"/>
    <w:tbl>
      <w:tblPr>
        <w:tblW w:w="93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334"/>
      </w:tblGrid>
      <w:tr w:rsidR="00826790" w:rsidRPr="008306CB">
        <w:tc>
          <w:tcPr>
            <w:tcW w:w="2988" w:type="dxa"/>
          </w:tcPr>
          <w:p w:rsidR="00826790" w:rsidRPr="008306CB" w:rsidRDefault="00826790" w:rsidP="003637F8">
            <w:pPr>
              <w:spacing w:line="360" w:lineRule="auto"/>
              <w:rPr>
                <w:b/>
                <w:bCs/>
              </w:rPr>
            </w:pPr>
            <w:r w:rsidRPr="008306CB">
              <w:rPr>
                <w:b/>
                <w:bCs/>
              </w:rPr>
              <w:t>Grado:</w:t>
            </w:r>
          </w:p>
        </w:tc>
        <w:tc>
          <w:tcPr>
            <w:tcW w:w="6334" w:type="dxa"/>
          </w:tcPr>
          <w:p w:rsidR="00826790" w:rsidRPr="008306CB" w:rsidRDefault="00826790" w:rsidP="003637F8">
            <w:pPr>
              <w:spacing w:line="360" w:lineRule="auto"/>
              <w:rPr>
                <w:b/>
                <w:bCs/>
              </w:rPr>
            </w:pPr>
            <w:r>
              <w:rPr>
                <w:b/>
                <w:bCs/>
              </w:rPr>
              <w:t>Derecho</w:t>
            </w:r>
          </w:p>
        </w:tc>
      </w:tr>
      <w:tr w:rsidR="00826790" w:rsidRPr="008306CB">
        <w:tc>
          <w:tcPr>
            <w:tcW w:w="2988" w:type="dxa"/>
          </w:tcPr>
          <w:p w:rsidR="00826790" w:rsidRPr="008306CB" w:rsidRDefault="00826790" w:rsidP="003637F8">
            <w:pPr>
              <w:spacing w:line="360" w:lineRule="auto"/>
              <w:rPr>
                <w:b/>
                <w:bCs/>
              </w:rPr>
            </w:pPr>
            <w:r w:rsidRPr="008306CB">
              <w:rPr>
                <w:b/>
                <w:bCs/>
              </w:rPr>
              <w:t>Doble Grado:</w:t>
            </w:r>
          </w:p>
        </w:tc>
        <w:tc>
          <w:tcPr>
            <w:tcW w:w="6334" w:type="dxa"/>
          </w:tcPr>
          <w:p w:rsidR="00826790" w:rsidRPr="008306CB" w:rsidRDefault="00826790" w:rsidP="003637F8">
            <w:pPr>
              <w:spacing w:line="360" w:lineRule="auto"/>
              <w:rPr>
                <w:b/>
                <w:bCs/>
              </w:rPr>
            </w:pPr>
            <w:r w:rsidRPr="008306CB">
              <w:rPr>
                <w:b/>
                <w:bCs/>
              </w:rPr>
              <w:fldChar w:fldCharType="begin">
                <w:ffData>
                  <w:name w:val="Listadesplegable2"/>
                  <w:enabled/>
                  <w:calcOnExit w:val="0"/>
                  <w:ddList>
                    <w:listEntry w:val=" "/>
                    <w:listEntry w:val="Derecho y Administración y dirección de Empresas"/>
                    <w:listEntry w:val="Derecho y Ciencias Políticas y de la Administració"/>
                    <w:listEntry w:val="Derecho y Finanzas y Contabilidad"/>
                    <w:listEntry w:val="Humanidades y Traducción e Interpretación"/>
                    <w:listEntry w:val="Sociología y Ciencias Políticas y de la Administra"/>
                    <w:listEntry w:val="Trabajo Social y Educación Social"/>
                  </w:ddList>
                </w:ffData>
              </w:fldChar>
            </w:r>
            <w:r w:rsidRPr="008306CB">
              <w:rPr>
                <w:b/>
                <w:bCs/>
              </w:rPr>
              <w:instrText xml:space="preserve"> FORMDROPDOWN </w:instrText>
            </w:r>
            <w:r w:rsidRPr="008306CB">
              <w:rPr>
                <w:b/>
                <w:bCs/>
              </w:rPr>
            </w:r>
            <w:r w:rsidRPr="008306CB">
              <w:rPr>
                <w:b/>
                <w:bCs/>
              </w:rPr>
              <w:fldChar w:fldCharType="end"/>
            </w:r>
          </w:p>
        </w:tc>
      </w:tr>
      <w:tr w:rsidR="00826790" w:rsidRPr="008306CB">
        <w:tc>
          <w:tcPr>
            <w:tcW w:w="2988" w:type="dxa"/>
          </w:tcPr>
          <w:p w:rsidR="00826790" w:rsidRPr="008306CB" w:rsidRDefault="00826790" w:rsidP="003637F8">
            <w:pPr>
              <w:spacing w:line="360" w:lineRule="auto"/>
              <w:rPr>
                <w:b/>
                <w:bCs/>
              </w:rPr>
            </w:pPr>
            <w:r w:rsidRPr="008306CB">
              <w:rPr>
                <w:b/>
                <w:bCs/>
              </w:rPr>
              <w:t>Asignatura:</w:t>
            </w:r>
          </w:p>
        </w:tc>
        <w:tc>
          <w:tcPr>
            <w:tcW w:w="6334" w:type="dxa"/>
          </w:tcPr>
          <w:p w:rsidR="00826790" w:rsidRPr="008306CB" w:rsidRDefault="00826790" w:rsidP="003637F8">
            <w:pPr>
              <w:spacing w:line="360" w:lineRule="auto"/>
              <w:rPr>
                <w:b/>
                <w:bCs/>
              </w:rPr>
            </w:pPr>
            <w:r>
              <w:rPr>
                <w:b/>
                <w:bCs/>
              </w:rPr>
              <w:t>Trabajo de fin de Grado</w:t>
            </w:r>
          </w:p>
        </w:tc>
      </w:tr>
      <w:tr w:rsidR="00826790" w:rsidRPr="008306CB">
        <w:tc>
          <w:tcPr>
            <w:tcW w:w="2988" w:type="dxa"/>
          </w:tcPr>
          <w:p w:rsidR="00826790" w:rsidRPr="008306CB" w:rsidRDefault="00826790" w:rsidP="003637F8">
            <w:pPr>
              <w:spacing w:line="360" w:lineRule="auto"/>
              <w:ind w:left="-110" w:firstLine="110"/>
              <w:rPr>
                <w:b/>
                <w:bCs/>
              </w:rPr>
            </w:pPr>
            <w:r w:rsidRPr="008306CB">
              <w:rPr>
                <w:b/>
                <w:bCs/>
              </w:rPr>
              <w:t>Módulo:</w:t>
            </w:r>
          </w:p>
        </w:tc>
        <w:tc>
          <w:tcPr>
            <w:tcW w:w="6334" w:type="dxa"/>
          </w:tcPr>
          <w:p w:rsidR="00826790" w:rsidRPr="008306CB" w:rsidRDefault="00826790" w:rsidP="003637F8">
            <w:pPr>
              <w:spacing w:line="360" w:lineRule="auto"/>
              <w:ind w:left="-110" w:firstLine="110"/>
              <w:rPr>
                <w:b/>
                <w:bCs/>
              </w:rPr>
            </w:pPr>
            <w:r>
              <w:rPr>
                <w:b/>
                <w:bCs/>
              </w:rPr>
              <w:t>Ejercicio práctico del Derecho</w:t>
            </w:r>
          </w:p>
        </w:tc>
      </w:tr>
      <w:tr w:rsidR="00826790" w:rsidRPr="008306CB">
        <w:tc>
          <w:tcPr>
            <w:tcW w:w="2988" w:type="dxa"/>
          </w:tcPr>
          <w:p w:rsidR="00826790" w:rsidRPr="008306CB" w:rsidRDefault="00826790" w:rsidP="003637F8">
            <w:pPr>
              <w:tabs>
                <w:tab w:val="left" w:pos="430"/>
              </w:tabs>
              <w:spacing w:line="360" w:lineRule="auto"/>
              <w:rPr>
                <w:b/>
                <w:bCs/>
              </w:rPr>
            </w:pPr>
            <w:r w:rsidRPr="008306CB">
              <w:rPr>
                <w:b/>
                <w:bCs/>
              </w:rPr>
              <w:t>Departamento:</w:t>
            </w:r>
          </w:p>
        </w:tc>
        <w:tc>
          <w:tcPr>
            <w:tcW w:w="6334" w:type="dxa"/>
          </w:tcPr>
          <w:p w:rsidR="00826790" w:rsidRPr="008306CB" w:rsidRDefault="00826790" w:rsidP="003637F8">
            <w:pPr>
              <w:tabs>
                <w:tab w:val="left" w:pos="430"/>
              </w:tabs>
              <w:spacing w:line="360" w:lineRule="auto"/>
              <w:rPr>
                <w:b/>
                <w:bCs/>
              </w:rPr>
            </w:pPr>
            <w:r>
              <w:rPr>
                <w:b/>
                <w:bCs/>
              </w:rPr>
              <w:t>Derecho privado y Derecho público</w:t>
            </w:r>
          </w:p>
        </w:tc>
      </w:tr>
      <w:tr w:rsidR="00826790" w:rsidRPr="008306CB">
        <w:tc>
          <w:tcPr>
            <w:tcW w:w="2988" w:type="dxa"/>
          </w:tcPr>
          <w:p w:rsidR="00826790" w:rsidRPr="008306CB" w:rsidRDefault="00826790" w:rsidP="003637F8">
            <w:pPr>
              <w:tabs>
                <w:tab w:val="left" w:pos="430"/>
              </w:tabs>
              <w:spacing w:line="360" w:lineRule="auto"/>
              <w:rPr>
                <w:b/>
                <w:bCs/>
              </w:rPr>
            </w:pPr>
            <w:r w:rsidRPr="008306CB">
              <w:rPr>
                <w:b/>
                <w:bCs/>
              </w:rPr>
              <w:t>Año académico:</w:t>
            </w:r>
          </w:p>
        </w:tc>
        <w:tc>
          <w:tcPr>
            <w:tcW w:w="6334" w:type="dxa"/>
          </w:tcPr>
          <w:p w:rsidR="00826790" w:rsidRPr="008306CB" w:rsidRDefault="00826790" w:rsidP="003637F8">
            <w:pPr>
              <w:tabs>
                <w:tab w:val="left" w:pos="430"/>
              </w:tabs>
              <w:spacing w:line="360" w:lineRule="auto"/>
              <w:rPr>
                <w:b/>
                <w:bCs/>
              </w:rPr>
            </w:pPr>
            <w:r>
              <w:rPr>
                <w:b/>
                <w:bCs/>
              </w:rPr>
              <w:t>2013/2014</w:t>
            </w:r>
          </w:p>
        </w:tc>
      </w:tr>
      <w:tr w:rsidR="00826790" w:rsidRPr="008306CB">
        <w:tc>
          <w:tcPr>
            <w:tcW w:w="2988" w:type="dxa"/>
          </w:tcPr>
          <w:p w:rsidR="00826790" w:rsidRPr="008306CB" w:rsidRDefault="00826790" w:rsidP="003637F8">
            <w:pPr>
              <w:tabs>
                <w:tab w:val="left" w:pos="430"/>
              </w:tabs>
              <w:spacing w:line="360" w:lineRule="auto"/>
              <w:rPr>
                <w:b/>
                <w:bCs/>
              </w:rPr>
            </w:pPr>
            <w:r w:rsidRPr="008306CB">
              <w:rPr>
                <w:b/>
                <w:bCs/>
              </w:rPr>
              <w:t>Semestre:</w:t>
            </w:r>
          </w:p>
        </w:tc>
        <w:tc>
          <w:tcPr>
            <w:tcW w:w="6334" w:type="dxa"/>
          </w:tcPr>
          <w:p w:rsidR="00826790" w:rsidRPr="008306CB" w:rsidRDefault="00826790" w:rsidP="003637F8">
            <w:pPr>
              <w:tabs>
                <w:tab w:val="left" w:pos="430"/>
              </w:tabs>
              <w:spacing w:line="360" w:lineRule="auto"/>
              <w:rPr>
                <w:b/>
                <w:bCs/>
              </w:rPr>
            </w:pPr>
            <w:r>
              <w:rPr>
                <w:b/>
                <w:bCs/>
              </w:rPr>
              <w:t>Segundo</w:t>
            </w:r>
          </w:p>
        </w:tc>
      </w:tr>
      <w:tr w:rsidR="00826790" w:rsidRPr="008306CB">
        <w:tc>
          <w:tcPr>
            <w:tcW w:w="2988" w:type="dxa"/>
          </w:tcPr>
          <w:p w:rsidR="00826790" w:rsidRPr="008306CB" w:rsidRDefault="00826790" w:rsidP="003637F8">
            <w:pPr>
              <w:tabs>
                <w:tab w:val="left" w:pos="430"/>
              </w:tabs>
              <w:spacing w:line="360" w:lineRule="auto"/>
              <w:rPr>
                <w:b/>
                <w:bCs/>
              </w:rPr>
            </w:pPr>
            <w:r w:rsidRPr="008306CB">
              <w:rPr>
                <w:b/>
                <w:bCs/>
              </w:rPr>
              <w:t>Créditos totales:</w:t>
            </w:r>
          </w:p>
        </w:tc>
        <w:tc>
          <w:tcPr>
            <w:tcW w:w="6334" w:type="dxa"/>
          </w:tcPr>
          <w:p w:rsidR="00826790" w:rsidRPr="008306CB" w:rsidRDefault="00826790" w:rsidP="003637F8">
            <w:pPr>
              <w:tabs>
                <w:tab w:val="left" w:pos="430"/>
              </w:tabs>
              <w:spacing w:line="360" w:lineRule="auto"/>
              <w:rPr>
                <w:b/>
                <w:bCs/>
              </w:rPr>
            </w:pPr>
            <w:r>
              <w:rPr>
                <w:b/>
                <w:bCs/>
              </w:rPr>
              <w:t>12</w:t>
            </w:r>
          </w:p>
        </w:tc>
      </w:tr>
      <w:tr w:rsidR="00826790" w:rsidRPr="008306CB">
        <w:tc>
          <w:tcPr>
            <w:tcW w:w="2988" w:type="dxa"/>
          </w:tcPr>
          <w:p w:rsidR="00826790" w:rsidRPr="008306CB" w:rsidRDefault="00826790" w:rsidP="003637F8">
            <w:pPr>
              <w:tabs>
                <w:tab w:val="left" w:pos="430"/>
              </w:tabs>
              <w:spacing w:line="360" w:lineRule="auto"/>
              <w:rPr>
                <w:b/>
                <w:bCs/>
              </w:rPr>
            </w:pPr>
            <w:r w:rsidRPr="008306CB">
              <w:rPr>
                <w:b/>
                <w:bCs/>
              </w:rPr>
              <w:t>Curso:</w:t>
            </w:r>
          </w:p>
        </w:tc>
        <w:tc>
          <w:tcPr>
            <w:tcW w:w="6334" w:type="dxa"/>
          </w:tcPr>
          <w:p w:rsidR="00826790" w:rsidRPr="008306CB" w:rsidRDefault="00826790" w:rsidP="003637F8">
            <w:pPr>
              <w:tabs>
                <w:tab w:val="left" w:pos="430"/>
              </w:tabs>
              <w:spacing w:line="360" w:lineRule="auto"/>
              <w:rPr>
                <w:b/>
                <w:bCs/>
              </w:rPr>
            </w:pPr>
            <w:r>
              <w:rPr>
                <w:b/>
                <w:bCs/>
              </w:rPr>
              <w:t>4º</w:t>
            </w:r>
          </w:p>
        </w:tc>
      </w:tr>
      <w:tr w:rsidR="00826790" w:rsidRPr="008306CB">
        <w:tc>
          <w:tcPr>
            <w:tcW w:w="2988" w:type="dxa"/>
          </w:tcPr>
          <w:p w:rsidR="00826790" w:rsidRPr="008306CB" w:rsidRDefault="00826790" w:rsidP="003637F8">
            <w:pPr>
              <w:tabs>
                <w:tab w:val="left" w:pos="430"/>
              </w:tabs>
              <w:spacing w:line="360" w:lineRule="auto"/>
              <w:rPr>
                <w:b/>
                <w:bCs/>
              </w:rPr>
            </w:pPr>
            <w:r w:rsidRPr="008306CB">
              <w:rPr>
                <w:b/>
                <w:bCs/>
              </w:rPr>
              <w:t>Carácter:</w:t>
            </w:r>
          </w:p>
        </w:tc>
        <w:tc>
          <w:tcPr>
            <w:tcW w:w="6334" w:type="dxa"/>
          </w:tcPr>
          <w:p w:rsidR="00826790" w:rsidRPr="008306CB" w:rsidRDefault="00826790" w:rsidP="003637F8">
            <w:pPr>
              <w:tabs>
                <w:tab w:val="left" w:pos="430"/>
              </w:tabs>
              <w:spacing w:line="360" w:lineRule="auto"/>
              <w:rPr>
                <w:b/>
                <w:bCs/>
              </w:rPr>
            </w:pPr>
            <w:r>
              <w:rPr>
                <w:b/>
                <w:bCs/>
              </w:rPr>
              <w:t>Obligatorio</w:t>
            </w:r>
          </w:p>
        </w:tc>
      </w:tr>
      <w:tr w:rsidR="00826790" w:rsidRPr="008306CB">
        <w:tc>
          <w:tcPr>
            <w:tcW w:w="2988" w:type="dxa"/>
          </w:tcPr>
          <w:p w:rsidR="00826790" w:rsidRPr="008306CB" w:rsidRDefault="00826790" w:rsidP="003637F8">
            <w:pPr>
              <w:tabs>
                <w:tab w:val="left" w:pos="430"/>
              </w:tabs>
              <w:spacing w:line="360" w:lineRule="auto"/>
              <w:rPr>
                <w:b/>
                <w:bCs/>
              </w:rPr>
            </w:pPr>
            <w:r w:rsidRPr="008306CB">
              <w:rPr>
                <w:b/>
                <w:bCs/>
              </w:rPr>
              <w:t xml:space="preserve">Lengua de impartición: </w:t>
            </w:r>
          </w:p>
        </w:tc>
        <w:tc>
          <w:tcPr>
            <w:tcW w:w="6334" w:type="dxa"/>
          </w:tcPr>
          <w:p w:rsidR="00826790" w:rsidRPr="008306CB" w:rsidRDefault="00826790" w:rsidP="003637F8">
            <w:pPr>
              <w:tabs>
                <w:tab w:val="left" w:pos="430"/>
              </w:tabs>
              <w:spacing w:line="360" w:lineRule="auto"/>
              <w:rPr>
                <w:b/>
                <w:bCs/>
              </w:rPr>
            </w:pPr>
            <w:r>
              <w:rPr>
                <w:b/>
                <w:bCs/>
              </w:rPr>
              <w:t>Español</w:t>
            </w:r>
          </w:p>
        </w:tc>
      </w:tr>
    </w:tbl>
    <w:p w:rsidR="00826790" w:rsidRPr="001F7E51" w:rsidRDefault="00826790" w:rsidP="00220393">
      <w:pPr>
        <w:spacing w:line="360" w:lineRule="auto"/>
        <w:rPr>
          <w:b/>
          <w:bCs/>
        </w:rPr>
      </w:pPr>
    </w:p>
    <w:tbl>
      <w:tblPr>
        <w:tblW w:w="92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3240"/>
        <w:gridCol w:w="3600"/>
      </w:tblGrid>
      <w:tr w:rsidR="00826790" w:rsidRPr="008306CB">
        <w:tc>
          <w:tcPr>
            <w:tcW w:w="2448" w:type="dxa"/>
          </w:tcPr>
          <w:p w:rsidR="00826790" w:rsidRPr="008306CB" w:rsidRDefault="00826790" w:rsidP="003637F8">
            <w:pPr>
              <w:spacing w:line="360" w:lineRule="auto"/>
              <w:rPr>
                <w:b/>
                <w:bCs/>
              </w:rPr>
            </w:pPr>
            <w:r w:rsidRPr="008306CB">
              <w:rPr>
                <w:b/>
                <w:bCs/>
              </w:rPr>
              <w:t>Modelo de docencia:</w:t>
            </w:r>
          </w:p>
        </w:tc>
        <w:tc>
          <w:tcPr>
            <w:tcW w:w="6840" w:type="dxa"/>
            <w:gridSpan w:val="2"/>
          </w:tcPr>
          <w:p w:rsidR="00826790" w:rsidRPr="008306CB" w:rsidRDefault="00826790" w:rsidP="003637F8">
            <w:pPr>
              <w:spacing w:line="360" w:lineRule="auto"/>
              <w:rPr>
                <w:b/>
                <w:bCs/>
              </w:rPr>
            </w:pPr>
          </w:p>
        </w:tc>
      </w:tr>
      <w:tr w:rsidR="00826790" w:rsidRPr="008306CB">
        <w:tc>
          <w:tcPr>
            <w:tcW w:w="5688" w:type="dxa"/>
            <w:gridSpan w:val="2"/>
          </w:tcPr>
          <w:p w:rsidR="00826790" w:rsidRPr="008306CB" w:rsidRDefault="00826790" w:rsidP="003637F8">
            <w:pPr>
              <w:numPr>
                <w:ilvl w:val="0"/>
                <w:numId w:val="2"/>
              </w:numPr>
              <w:spacing w:line="360" w:lineRule="auto"/>
              <w:rPr>
                <w:b/>
                <w:bCs/>
              </w:rPr>
            </w:pPr>
            <w:r w:rsidRPr="008306CB">
              <w:rPr>
                <w:b/>
                <w:bCs/>
              </w:rPr>
              <w:t>Enseñanzas Básicas (EB):</w:t>
            </w:r>
          </w:p>
        </w:tc>
        <w:tc>
          <w:tcPr>
            <w:tcW w:w="3600" w:type="dxa"/>
          </w:tcPr>
          <w:p w:rsidR="00826790" w:rsidRPr="008306CB" w:rsidRDefault="00826790" w:rsidP="003637F8">
            <w:pPr>
              <w:spacing w:line="360" w:lineRule="auto"/>
              <w:rPr>
                <w:b/>
                <w:bCs/>
              </w:rPr>
            </w:pPr>
          </w:p>
        </w:tc>
      </w:tr>
      <w:tr w:rsidR="00826790" w:rsidRPr="008306CB">
        <w:tc>
          <w:tcPr>
            <w:tcW w:w="5688" w:type="dxa"/>
            <w:gridSpan w:val="2"/>
          </w:tcPr>
          <w:p w:rsidR="00826790" w:rsidRPr="008306CB" w:rsidRDefault="00826790" w:rsidP="003637F8">
            <w:pPr>
              <w:numPr>
                <w:ilvl w:val="0"/>
                <w:numId w:val="2"/>
              </w:numPr>
              <w:spacing w:line="360" w:lineRule="auto"/>
              <w:rPr>
                <w:b/>
                <w:bCs/>
              </w:rPr>
            </w:pPr>
            <w:r w:rsidRPr="008306CB">
              <w:rPr>
                <w:b/>
                <w:bCs/>
              </w:rPr>
              <w:t>Enseñanzas de Prácticas y Desarrollo (EPD):</w:t>
            </w:r>
          </w:p>
        </w:tc>
        <w:tc>
          <w:tcPr>
            <w:tcW w:w="3600" w:type="dxa"/>
          </w:tcPr>
          <w:p w:rsidR="00826790" w:rsidRPr="008306CB" w:rsidRDefault="00826790" w:rsidP="003637F8">
            <w:pPr>
              <w:spacing w:line="360" w:lineRule="auto"/>
              <w:rPr>
                <w:b/>
                <w:bCs/>
              </w:rPr>
            </w:pPr>
          </w:p>
        </w:tc>
      </w:tr>
      <w:tr w:rsidR="00826790" w:rsidRPr="008306CB">
        <w:tc>
          <w:tcPr>
            <w:tcW w:w="5688" w:type="dxa"/>
            <w:gridSpan w:val="2"/>
          </w:tcPr>
          <w:p w:rsidR="00826790" w:rsidRPr="008306CB" w:rsidRDefault="00826790" w:rsidP="003637F8">
            <w:pPr>
              <w:numPr>
                <w:ilvl w:val="0"/>
                <w:numId w:val="2"/>
              </w:numPr>
              <w:spacing w:line="360" w:lineRule="auto"/>
              <w:rPr>
                <w:b/>
                <w:bCs/>
              </w:rPr>
            </w:pPr>
            <w:r w:rsidRPr="008306CB">
              <w:rPr>
                <w:b/>
                <w:bCs/>
              </w:rPr>
              <w:t>Actividades Dirigidas (AD):</w:t>
            </w:r>
          </w:p>
        </w:tc>
        <w:tc>
          <w:tcPr>
            <w:tcW w:w="3600" w:type="dxa"/>
          </w:tcPr>
          <w:p w:rsidR="00826790" w:rsidRPr="008306CB" w:rsidRDefault="00826790" w:rsidP="003637F8">
            <w:pPr>
              <w:spacing w:line="360" w:lineRule="auto"/>
              <w:rPr>
                <w:b/>
                <w:bCs/>
              </w:rPr>
            </w:pPr>
            <w:r w:rsidRPr="008306CB">
              <w:rPr>
                <w:b/>
                <w:bCs/>
              </w:rPr>
              <w:fldChar w:fldCharType="begin">
                <w:ffData>
                  <w:name w:val="Texto5"/>
                  <w:enabled/>
                  <w:calcOnExit w:val="0"/>
                  <w:textInput/>
                </w:ffData>
              </w:fldChar>
            </w:r>
            <w:r w:rsidRPr="008306CB">
              <w:rPr>
                <w:b/>
                <w:bCs/>
              </w:rPr>
              <w:instrText xml:space="preserve"> FORMTEXT </w:instrText>
            </w:r>
            <w:r w:rsidRPr="008306CB">
              <w:rPr>
                <w:b/>
                <w:bCs/>
              </w:rPr>
            </w:r>
            <w:r w:rsidRPr="008306CB">
              <w:rPr>
                <w:b/>
                <w:bCs/>
              </w:rPr>
              <w:fldChar w:fldCharType="separate"/>
            </w:r>
            <w:r w:rsidRPr="008306CB">
              <w:rPr>
                <w:b/>
                <w:bCs/>
                <w:noProof/>
              </w:rPr>
              <w:t> </w:t>
            </w:r>
            <w:r w:rsidRPr="008306CB">
              <w:rPr>
                <w:b/>
                <w:bCs/>
                <w:noProof/>
              </w:rPr>
              <w:t> </w:t>
            </w:r>
            <w:r w:rsidRPr="008306CB">
              <w:rPr>
                <w:b/>
                <w:bCs/>
                <w:noProof/>
              </w:rPr>
              <w:t> </w:t>
            </w:r>
            <w:r w:rsidRPr="008306CB">
              <w:rPr>
                <w:b/>
                <w:bCs/>
                <w:noProof/>
              </w:rPr>
              <w:t> </w:t>
            </w:r>
            <w:r w:rsidRPr="008306CB">
              <w:rPr>
                <w:b/>
                <w:bCs/>
                <w:noProof/>
              </w:rPr>
              <w:t> </w:t>
            </w:r>
            <w:r w:rsidRPr="008306CB">
              <w:rPr>
                <w:b/>
                <w:bCs/>
              </w:rPr>
              <w:fldChar w:fldCharType="end"/>
            </w:r>
          </w:p>
        </w:tc>
      </w:tr>
    </w:tbl>
    <w:p w:rsidR="00826790" w:rsidRDefault="00826790" w:rsidP="000F27AA">
      <w:r>
        <w:br w:type="page"/>
      </w:r>
    </w:p>
    <w:p w:rsidR="00826790" w:rsidRDefault="00C23E4F" w:rsidP="000F27AA">
      <w:r>
        <w:rPr>
          <w:noProof/>
        </w:rPr>
        <w:pict>
          <v:shape id="_x0000_s1027" type="#_x0000_t202" style="position:absolute;margin-left:0;margin-top:7.3pt;width:422.25pt;height:26.4pt;z-index:7" fillcolor="silver">
            <v:textbox style="mso-next-textbox:#_x0000_s1027">
              <w:txbxContent>
                <w:p w:rsidR="00826790" w:rsidRDefault="00826790" w:rsidP="009D40E2">
                  <w:pPr>
                    <w:ind w:left="360"/>
                    <w:rPr>
                      <w:b/>
                      <w:bCs/>
                    </w:rPr>
                  </w:pPr>
                  <w:r>
                    <w:rPr>
                      <w:b/>
                      <w:bCs/>
                    </w:rPr>
                    <w:t>2. RESPONSABLE DE LA ASIGNATURA</w:t>
                  </w:r>
                </w:p>
              </w:txbxContent>
            </v:textbox>
            <w10:wrap type="square"/>
          </v:shape>
        </w:pict>
      </w:r>
    </w:p>
    <w:p w:rsidR="00826790" w:rsidRPr="005D0FDD" w:rsidRDefault="00826790" w:rsidP="000F27AA"/>
    <w:p w:rsidR="00826790" w:rsidRDefault="00826790" w:rsidP="000F27AA">
      <w:pPr>
        <w:tabs>
          <w:tab w:val="left" w:pos="2637"/>
        </w:tabs>
      </w:pPr>
    </w:p>
    <w:tbl>
      <w:tblPr>
        <w:tblW w:w="856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6120"/>
      </w:tblGrid>
      <w:tr w:rsidR="00826790" w:rsidRPr="008306CB">
        <w:tc>
          <w:tcPr>
            <w:tcW w:w="8568" w:type="dxa"/>
            <w:gridSpan w:val="2"/>
          </w:tcPr>
          <w:p w:rsidR="00826790" w:rsidRPr="008306CB" w:rsidRDefault="00826790" w:rsidP="002B11F6">
            <w:pPr>
              <w:spacing w:line="480" w:lineRule="auto"/>
              <w:rPr>
                <w:b/>
                <w:bCs/>
              </w:rPr>
            </w:pPr>
            <w:r>
              <w:rPr>
                <w:b/>
                <w:bCs/>
              </w:rPr>
              <w:t>Responsable de la asignatura</w:t>
            </w:r>
          </w:p>
        </w:tc>
      </w:tr>
      <w:tr w:rsidR="00826790" w:rsidRPr="008306CB">
        <w:tc>
          <w:tcPr>
            <w:tcW w:w="2448" w:type="dxa"/>
          </w:tcPr>
          <w:p w:rsidR="00826790" w:rsidRPr="00312235" w:rsidRDefault="00826790" w:rsidP="002B11F6">
            <w:pPr>
              <w:spacing w:line="480" w:lineRule="auto"/>
              <w:rPr>
                <w:b/>
                <w:bCs/>
              </w:rPr>
            </w:pPr>
            <w:r w:rsidRPr="00312235">
              <w:rPr>
                <w:b/>
                <w:bCs/>
              </w:rPr>
              <w:t>Nombre:</w:t>
            </w:r>
          </w:p>
        </w:tc>
        <w:tc>
          <w:tcPr>
            <w:tcW w:w="6120" w:type="dxa"/>
          </w:tcPr>
          <w:p w:rsidR="00826790" w:rsidRPr="00312235" w:rsidRDefault="00826790" w:rsidP="002B11F6">
            <w:pPr>
              <w:spacing w:line="480" w:lineRule="auto"/>
              <w:rPr>
                <w:b/>
                <w:bCs/>
              </w:rPr>
            </w:pPr>
            <w:r w:rsidRPr="00312235">
              <w:rPr>
                <w:b/>
                <w:bCs/>
              </w:rPr>
              <w:t>Cristina Blasco Rasero</w:t>
            </w:r>
          </w:p>
        </w:tc>
      </w:tr>
      <w:tr w:rsidR="00826790" w:rsidRPr="008306CB">
        <w:tc>
          <w:tcPr>
            <w:tcW w:w="2448" w:type="dxa"/>
          </w:tcPr>
          <w:p w:rsidR="00826790" w:rsidRPr="008306CB" w:rsidRDefault="00826790" w:rsidP="002B11F6">
            <w:pPr>
              <w:spacing w:line="480" w:lineRule="auto"/>
              <w:rPr>
                <w:b/>
                <w:bCs/>
              </w:rPr>
            </w:pPr>
            <w:r w:rsidRPr="008306CB">
              <w:rPr>
                <w:b/>
                <w:bCs/>
              </w:rPr>
              <w:t>Centro:</w:t>
            </w:r>
          </w:p>
        </w:tc>
        <w:tc>
          <w:tcPr>
            <w:tcW w:w="6120" w:type="dxa"/>
          </w:tcPr>
          <w:p w:rsidR="00826790" w:rsidRPr="008306CB" w:rsidRDefault="00826790" w:rsidP="002B11F6">
            <w:pPr>
              <w:spacing w:line="480" w:lineRule="auto"/>
              <w:rPr>
                <w:b/>
                <w:bCs/>
              </w:rPr>
            </w:pPr>
            <w:r>
              <w:rPr>
                <w:b/>
                <w:bCs/>
              </w:rPr>
              <w:t>Facultad de Derecho</w:t>
            </w:r>
          </w:p>
        </w:tc>
      </w:tr>
      <w:tr w:rsidR="00826790" w:rsidRPr="008306CB">
        <w:tc>
          <w:tcPr>
            <w:tcW w:w="2448" w:type="dxa"/>
          </w:tcPr>
          <w:p w:rsidR="00826790" w:rsidRPr="008306CB" w:rsidRDefault="00826790" w:rsidP="002B11F6">
            <w:pPr>
              <w:spacing w:line="480" w:lineRule="auto"/>
              <w:rPr>
                <w:b/>
                <w:bCs/>
              </w:rPr>
            </w:pPr>
            <w:r w:rsidRPr="008306CB">
              <w:rPr>
                <w:b/>
                <w:bCs/>
              </w:rPr>
              <w:t>Departamento:</w:t>
            </w:r>
          </w:p>
        </w:tc>
        <w:tc>
          <w:tcPr>
            <w:tcW w:w="6120" w:type="dxa"/>
          </w:tcPr>
          <w:p w:rsidR="00826790" w:rsidRPr="008306CB" w:rsidRDefault="00826790" w:rsidP="002B11F6">
            <w:pPr>
              <w:spacing w:line="480" w:lineRule="auto"/>
              <w:rPr>
                <w:b/>
                <w:bCs/>
              </w:rPr>
            </w:pPr>
            <w:r>
              <w:rPr>
                <w:b/>
                <w:bCs/>
              </w:rPr>
              <w:t>Derecho Privado</w:t>
            </w:r>
          </w:p>
        </w:tc>
      </w:tr>
      <w:tr w:rsidR="00826790" w:rsidRPr="008306CB">
        <w:tc>
          <w:tcPr>
            <w:tcW w:w="2448" w:type="dxa"/>
          </w:tcPr>
          <w:p w:rsidR="00826790" w:rsidRPr="008306CB" w:rsidRDefault="00826790" w:rsidP="002B11F6">
            <w:pPr>
              <w:spacing w:line="480" w:lineRule="auto"/>
              <w:rPr>
                <w:b/>
                <w:bCs/>
              </w:rPr>
            </w:pPr>
            <w:r w:rsidRPr="008306CB">
              <w:rPr>
                <w:b/>
                <w:bCs/>
              </w:rPr>
              <w:t>Área:</w:t>
            </w:r>
          </w:p>
        </w:tc>
        <w:tc>
          <w:tcPr>
            <w:tcW w:w="6120" w:type="dxa"/>
          </w:tcPr>
          <w:p w:rsidR="00826790" w:rsidRPr="008306CB" w:rsidRDefault="00826790" w:rsidP="002B11F6">
            <w:pPr>
              <w:spacing w:line="480" w:lineRule="auto"/>
              <w:rPr>
                <w:b/>
                <w:bCs/>
              </w:rPr>
            </w:pPr>
            <w:r>
              <w:rPr>
                <w:b/>
                <w:bCs/>
              </w:rPr>
              <w:t>Derecho del Trabajo y de la Seguridad Social</w:t>
            </w:r>
          </w:p>
        </w:tc>
      </w:tr>
      <w:tr w:rsidR="00826790" w:rsidRPr="008306CB">
        <w:tc>
          <w:tcPr>
            <w:tcW w:w="2448" w:type="dxa"/>
          </w:tcPr>
          <w:p w:rsidR="00826790" w:rsidRPr="008306CB" w:rsidRDefault="00826790" w:rsidP="002B11F6">
            <w:pPr>
              <w:spacing w:line="480" w:lineRule="auto"/>
              <w:rPr>
                <w:b/>
                <w:bCs/>
              </w:rPr>
            </w:pPr>
            <w:r w:rsidRPr="008306CB">
              <w:rPr>
                <w:b/>
                <w:bCs/>
              </w:rPr>
              <w:t>Categoría:</w:t>
            </w:r>
          </w:p>
        </w:tc>
        <w:tc>
          <w:tcPr>
            <w:tcW w:w="6120" w:type="dxa"/>
          </w:tcPr>
          <w:p w:rsidR="00826790" w:rsidRPr="008306CB" w:rsidRDefault="00826790" w:rsidP="002B11F6">
            <w:pPr>
              <w:spacing w:line="480" w:lineRule="auto"/>
              <w:rPr>
                <w:b/>
                <w:bCs/>
              </w:rPr>
            </w:pPr>
            <w:r>
              <w:rPr>
                <w:b/>
                <w:bCs/>
              </w:rPr>
              <w:t>Profesora Contratada Doctora</w:t>
            </w:r>
          </w:p>
        </w:tc>
      </w:tr>
      <w:tr w:rsidR="00826790" w:rsidRPr="008306CB">
        <w:tc>
          <w:tcPr>
            <w:tcW w:w="2448" w:type="dxa"/>
          </w:tcPr>
          <w:p w:rsidR="00826790" w:rsidRPr="008306CB" w:rsidRDefault="00826790" w:rsidP="002B11F6">
            <w:pPr>
              <w:spacing w:line="480" w:lineRule="auto"/>
              <w:rPr>
                <w:b/>
                <w:bCs/>
              </w:rPr>
            </w:pPr>
            <w:r w:rsidRPr="008306CB">
              <w:rPr>
                <w:b/>
                <w:bCs/>
              </w:rPr>
              <w:t>Horario de tutorías:</w:t>
            </w:r>
          </w:p>
        </w:tc>
        <w:tc>
          <w:tcPr>
            <w:tcW w:w="6120" w:type="dxa"/>
          </w:tcPr>
          <w:p w:rsidR="00826790" w:rsidRPr="008306CB" w:rsidRDefault="00826790" w:rsidP="002B11F6">
            <w:pPr>
              <w:spacing w:after="100" w:afterAutospacing="1" w:line="480" w:lineRule="auto"/>
              <w:rPr>
                <w:b/>
                <w:bCs/>
              </w:rPr>
            </w:pPr>
            <w:r>
              <w:rPr>
                <w:b/>
                <w:bCs/>
              </w:rPr>
              <w:t xml:space="preserve">Lunes: 10:30 a 12.30  // Jueves: 11:00 a 13:00 </w:t>
            </w:r>
          </w:p>
        </w:tc>
      </w:tr>
      <w:tr w:rsidR="00826790" w:rsidRPr="008306CB">
        <w:tc>
          <w:tcPr>
            <w:tcW w:w="2448" w:type="dxa"/>
          </w:tcPr>
          <w:p w:rsidR="00826790" w:rsidRPr="008306CB" w:rsidRDefault="00826790" w:rsidP="002B11F6">
            <w:pPr>
              <w:spacing w:line="480" w:lineRule="auto"/>
              <w:rPr>
                <w:b/>
                <w:bCs/>
                <w:lang w:val="pt-BR"/>
              </w:rPr>
            </w:pPr>
            <w:r w:rsidRPr="008306CB">
              <w:rPr>
                <w:b/>
                <w:bCs/>
                <w:lang w:val="pt-BR"/>
              </w:rPr>
              <w:t>Número de despacho:</w:t>
            </w:r>
          </w:p>
        </w:tc>
        <w:tc>
          <w:tcPr>
            <w:tcW w:w="6120" w:type="dxa"/>
          </w:tcPr>
          <w:p w:rsidR="00826790" w:rsidRPr="008306CB" w:rsidRDefault="00826790" w:rsidP="002B11F6">
            <w:pPr>
              <w:spacing w:line="480" w:lineRule="auto"/>
              <w:rPr>
                <w:b/>
                <w:bCs/>
                <w:lang w:val="pt-BR"/>
              </w:rPr>
            </w:pPr>
            <w:r>
              <w:rPr>
                <w:b/>
                <w:bCs/>
                <w:lang w:val="pt-BR"/>
              </w:rPr>
              <w:t>6-3-16</w:t>
            </w:r>
          </w:p>
        </w:tc>
      </w:tr>
      <w:tr w:rsidR="00826790" w:rsidRPr="008306CB">
        <w:tc>
          <w:tcPr>
            <w:tcW w:w="2448" w:type="dxa"/>
          </w:tcPr>
          <w:p w:rsidR="00826790" w:rsidRPr="008306CB" w:rsidRDefault="00826790" w:rsidP="002B11F6">
            <w:pPr>
              <w:spacing w:line="480" w:lineRule="auto"/>
              <w:rPr>
                <w:b/>
                <w:bCs/>
                <w:lang w:val="pt-BR"/>
              </w:rPr>
            </w:pPr>
            <w:r w:rsidRPr="008306CB">
              <w:rPr>
                <w:b/>
                <w:bCs/>
                <w:lang w:val="pt-BR"/>
              </w:rPr>
              <w:t>E-mail:</w:t>
            </w:r>
          </w:p>
        </w:tc>
        <w:tc>
          <w:tcPr>
            <w:tcW w:w="6120" w:type="dxa"/>
          </w:tcPr>
          <w:p w:rsidR="00826790" w:rsidRPr="008306CB" w:rsidRDefault="00C23E4F" w:rsidP="002B11F6">
            <w:pPr>
              <w:spacing w:line="480" w:lineRule="auto"/>
              <w:rPr>
                <w:b/>
                <w:bCs/>
                <w:lang w:val="pt-BR"/>
              </w:rPr>
            </w:pPr>
            <w:hyperlink r:id="rId8" w:history="1">
              <w:r w:rsidR="00826790" w:rsidRPr="00C25D1C">
                <w:rPr>
                  <w:rStyle w:val="Hipervnculo"/>
                  <w:b/>
                  <w:bCs/>
                  <w:lang w:val="pt-BR"/>
                </w:rPr>
                <w:t>cblaras@upo.es</w:t>
              </w:r>
            </w:hyperlink>
          </w:p>
        </w:tc>
      </w:tr>
      <w:tr w:rsidR="00826790" w:rsidRPr="008306CB">
        <w:tc>
          <w:tcPr>
            <w:tcW w:w="2448" w:type="dxa"/>
          </w:tcPr>
          <w:p w:rsidR="00826790" w:rsidRPr="008306CB" w:rsidRDefault="00826790" w:rsidP="002B11F6">
            <w:pPr>
              <w:spacing w:line="480" w:lineRule="auto"/>
              <w:rPr>
                <w:b/>
                <w:bCs/>
                <w:lang w:val="pt-BR"/>
              </w:rPr>
            </w:pPr>
            <w:r w:rsidRPr="008306CB">
              <w:rPr>
                <w:b/>
                <w:bCs/>
                <w:lang w:val="pt-BR"/>
              </w:rPr>
              <w:t>Teléfono:</w:t>
            </w:r>
          </w:p>
        </w:tc>
        <w:tc>
          <w:tcPr>
            <w:tcW w:w="6120" w:type="dxa"/>
          </w:tcPr>
          <w:p w:rsidR="00826790" w:rsidRPr="008306CB" w:rsidRDefault="00826790" w:rsidP="002B11F6">
            <w:pPr>
              <w:spacing w:line="480" w:lineRule="auto"/>
              <w:rPr>
                <w:b/>
                <w:bCs/>
                <w:lang w:val="pt-BR"/>
              </w:rPr>
            </w:pPr>
            <w:r>
              <w:rPr>
                <w:b/>
                <w:bCs/>
                <w:lang w:val="pt-BR"/>
              </w:rPr>
              <w:t>954977537</w:t>
            </w:r>
          </w:p>
        </w:tc>
      </w:tr>
    </w:tbl>
    <w:p w:rsidR="00826790" w:rsidRDefault="00826790" w:rsidP="000F27AA">
      <w:pPr>
        <w:tabs>
          <w:tab w:val="left" w:pos="2637"/>
        </w:tabs>
      </w:pPr>
    </w:p>
    <w:p w:rsidR="00826790" w:rsidRPr="002828E1" w:rsidRDefault="00826790" w:rsidP="00484317">
      <w:r>
        <w:br w:type="page"/>
      </w:r>
      <w:r w:rsidRPr="002828E1">
        <w:lastRenderedPageBreak/>
        <w:tab/>
      </w:r>
    </w:p>
    <w:p w:rsidR="00826790" w:rsidRPr="002828E1" w:rsidRDefault="00C23E4F" w:rsidP="005D0FDD">
      <w:pPr>
        <w:tabs>
          <w:tab w:val="left" w:pos="2637"/>
        </w:tabs>
      </w:pPr>
      <w:r>
        <w:rPr>
          <w:noProof/>
        </w:rPr>
        <w:pict>
          <v:shape id="_x0000_s1028" type="#_x0000_t202" style="position:absolute;margin-left:-9pt;margin-top:-4.8pt;width:279pt;height:26.4pt;z-index:2" fillcolor="silver">
            <v:textbox style="mso-next-textbox:#_x0000_s1028">
              <w:txbxContent>
                <w:p w:rsidR="00826790" w:rsidRDefault="00826790" w:rsidP="000311FF">
                  <w:pPr>
                    <w:ind w:left="360"/>
                    <w:rPr>
                      <w:b/>
                      <w:bCs/>
                    </w:rPr>
                  </w:pPr>
                  <w:r>
                    <w:rPr>
                      <w:b/>
                      <w:bCs/>
                    </w:rPr>
                    <w:t>3. UBICACIÓN EN EL PLAN FORMATIVO</w:t>
                  </w:r>
                </w:p>
              </w:txbxContent>
            </v:textbox>
            <w10:wrap type="square"/>
          </v:shape>
        </w:pict>
      </w:r>
    </w:p>
    <w:p w:rsidR="00826790" w:rsidRPr="002828E1" w:rsidRDefault="00826790" w:rsidP="005D0FDD">
      <w:pPr>
        <w:tabs>
          <w:tab w:val="left" w:pos="2637"/>
        </w:tabs>
      </w:pPr>
    </w:p>
    <w:p w:rsidR="00826790" w:rsidRPr="002828E1" w:rsidRDefault="00826790" w:rsidP="005D0FDD">
      <w:pPr>
        <w:tabs>
          <w:tab w:val="left" w:pos="2637"/>
        </w:tabs>
      </w:pPr>
    </w:p>
    <w:p w:rsidR="00826790" w:rsidRPr="002828E1" w:rsidRDefault="00826790" w:rsidP="00A11A30">
      <w:pPr>
        <w:tabs>
          <w:tab w:val="left" w:pos="2637"/>
        </w:tabs>
      </w:pPr>
    </w:p>
    <w:tbl>
      <w:tblPr>
        <w:tblW w:w="0" w:type="auto"/>
        <w:tblInd w:w="-106" w:type="dxa"/>
        <w:tblLook w:val="01E0" w:firstRow="1" w:lastRow="1" w:firstColumn="1" w:lastColumn="1" w:noHBand="0" w:noVBand="0"/>
      </w:tblPr>
      <w:tblGrid>
        <w:gridCol w:w="8826"/>
      </w:tblGrid>
      <w:tr w:rsidR="00826790" w:rsidRPr="002828E1">
        <w:tc>
          <w:tcPr>
            <w:tcW w:w="0" w:type="auto"/>
          </w:tcPr>
          <w:p w:rsidR="00826790" w:rsidRPr="002828E1" w:rsidRDefault="00826790" w:rsidP="003637F8">
            <w:pPr>
              <w:spacing w:line="360" w:lineRule="auto"/>
              <w:rPr>
                <w:b/>
                <w:bCs/>
              </w:rPr>
            </w:pPr>
            <w:r w:rsidRPr="002828E1">
              <w:rPr>
                <w:b/>
                <w:bCs/>
              </w:rPr>
              <w:t>3.1. Descripción de los objetivos</w:t>
            </w:r>
          </w:p>
        </w:tc>
      </w:tr>
      <w:tr w:rsidR="00826790" w:rsidRPr="002828E1">
        <w:tc>
          <w:tcPr>
            <w:tcW w:w="0" w:type="auto"/>
          </w:tcPr>
          <w:p w:rsidR="00826790" w:rsidRPr="002828E1" w:rsidRDefault="00826790" w:rsidP="003637F8">
            <w:pPr>
              <w:autoSpaceDE w:val="0"/>
              <w:autoSpaceDN w:val="0"/>
              <w:adjustRightInd w:val="0"/>
              <w:jc w:val="both"/>
            </w:pPr>
          </w:p>
          <w:p w:rsidR="00826790" w:rsidRPr="002828E1" w:rsidRDefault="00826790" w:rsidP="003637F8">
            <w:pPr>
              <w:numPr>
                <w:ilvl w:val="0"/>
                <w:numId w:val="3"/>
              </w:numPr>
              <w:autoSpaceDE w:val="0"/>
              <w:autoSpaceDN w:val="0"/>
              <w:adjustRightInd w:val="0"/>
              <w:jc w:val="both"/>
            </w:pPr>
            <w:r w:rsidRPr="002828E1">
              <w:t>Poner en contacto al estudiante con la realidad social.</w:t>
            </w:r>
          </w:p>
          <w:p w:rsidR="00826790" w:rsidRPr="002828E1" w:rsidRDefault="00826790" w:rsidP="003637F8">
            <w:pPr>
              <w:numPr>
                <w:ilvl w:val="0"/>
                <w:numId w:val="3"/>
              </w:numPr>
              <w:autoSpaceDE w:val="0"/>
              <w:autoSpaceDN w:val="0"/>
              <w:adjustRightInd w:val="0"/>
              <w:jc w:val="both"/>
            </w:pPr>
            <w:r w:rsidRPr="002828E1">
              <w:t>Proporcionarle la necesaria visión multidisciplinar de los problemas jurídicos.</w:t>
            </w:r>
          </w:p>
          <w:p w:rsidR="00826790" w:rsidRPr="002828E1" w:rsidRDefault="00826790" w:rsidP="003637F8">
            <w:pPr>
              <w:numPr>
                <w:ilvl w:val="0"/>
                <w:numId w:val="3"/>
              </w:numPr>
              <w:autoSpaceDE w:val="0"/>
              <w:autoSpaceDN w:val="0"/>
              <w:adjustRightInd w:val="0"/>
              <w:jc w:val="both"/>
            </w:pPr>
            <w:r w:rsidRPr="002828E1">
              <w:t>Facilitarle el posterior acceso al mercado de trabajo en las mejores condiciones de formación teórico-práctica.</w:t>
            </w:r>
          </w:p>
          <w:p w:rsidR="00826790" w:rsidRPr="002828E1" w:rsidRDefault="00826790" w:rsidP="003637F8">
            <w:pPr>
              <w:autoSpaceDE w:val="0"/>
              <w:autoSpaceDN w:val="0"/>
              <w:adjustRightInd w:val="0"/>
              <w:jc w:val="both"/>
            </w:pPr>
          </w:p>
        </w:tc>
      </w:tr>
    </w:tbl>
    <w:p w:rsidR="00826790" w:rsidRPr="002828E1" w:rsidRDefault="00826790" w:rsidP="00A11A30">
      <w:pPr>
        <w:tabs>
          <w:tab w:val="left" w:pos="2637"/>
        </w:tabs>
      </w:pPr>
    </w:p>
    <w:p w:rsidR="00826790" w:rsidRPr="002828E1" w:rsidRDefault="00826790" w:rsidP="00A11A30">
      <w:pPr>
        <w:tabs>
          <w:tab w:val="left" w:pos="2637"/>
        </w:tabs>
        <w:rPr>
          <w:b/>
          <w:bCs/>
        </w:rPr>
      </w:pPr>
    </w:p>
    <w:tbl>
      <w:tblPr>
        <w:tblW w:w="0" w:type="auto"/>
        <w:tblInd w:w="-106" w:type="dxa"/>
        <w:tblLook w:val="01E0" w:firstRow="1" w:lastRow="1" w:firstColumn="1" w:lastColumn="1" w:noHBand="0" w:noVBand="0"/>
      </w:tblPr>
      <w:tblGrid>
        <w:gridCol w:w="8826"/>
      </w:tblGrid>
      <w:tr w:rsidR="00826790" w:rsidRPr="002828E1">
        <w:tc>
          <w:tcPr>
            <w:tcW w:w="0" w:type="auto"/>
          </w:tcPr>
          <w:p w:rsidR="00826790" w:rsidRPr="002828E1" w:rsidRDefault="00826790" w:rsidP="003637F8">
            <w:pPr>
              <w:tabs>
                <w:tab w:val="left" w:pos="2637"/>
              </w:tabs>
              <w:rPr>
                <w:b/>
                <w:bCs/>
              </w:rPr>
            </w:pPr>
            <w:r w:rsidRPr="002828E1">
              <w:rPr>
                <w:b/>
                <w:bCs/>
              </w:rPr>
              <w:t>3.2. Aportaciones al plan formativo</w:t>
            </w:r>
          </w:p>
        </w:tc>
      </w:tr>
      <w:tr w:rsidR="00826790" w:rsidRPr="002828E1">
        <w:tc>
          <w:tcPr>
            <w:tcW w:w="0" w:type="auto"/>
          </w:tcPr>
          <w:p w:rsidR="00826790" w:rsidRPr="002828E1" w:rsidRDefault="00826790" w:rsidP="003637F8">
            <w:pPr>
              <w:autoSpaceDE w:val="0"/>
              <w:autoSpaceDN w:val="0"/>
              <w:adjustRightInd w:val="0"/>
            </w:pPr>
          </w:p>
          <w:p w:rsidR="00826790" w:rsidRPr="002828E1" w:rsidRDefault="00826790" w:rsidP="003637F8">
            <w:pPr>
              <w:autoSpaceDE w:val="0"/>
              <w:autoSpaceDN w:val="0"/>
              <w:adjustRightInd w:val="0"/>
              <w:jc w:val="both"/>
            </w:pPr>
            <w:r w:rsidRPr="002828E1">
              <w:t>Esta asignatura tiene un contenido amplio y multidisciplinar que se concreta en afrontar y resolver un supuesto práctico por parte del estudiante relacionando los contenidos de distintas materias cursadas en la titulación a fin de valorar de forma global las competencias -genéricas y específicas- adquiridas y las habilidades desarrolladas durante la misma. A tal fin,</w:t>
            </w:r>
          </w:p>
          <w:p w:rsidR="00826790" w:rsidRPr="002828E1" w:rsidRDefault="00826790" w:rsidP="003637F8">
            <w:pPr>
              <w:autoSpaceDE w:val="0"/>
              <w:autoSpaceDN w:val="0"/>
              <w:adjustRightInd w:val="0"/>
              <w:jc w:val="both"/>
            </w:pPr>
          </w:p>
          <w:p w:rsidR="00826790" w:rsidRPr="002828E1" w:rsidRDefault="00826790" w:rsidP="00A11A30">
            <w:pPr>
              <w:pStyle w:val="Prrafodelista"/>
              <w:numPr>
                <w:ilvl w:val="1"/>
                <w:numId w:val="23"/>
              </w:numPr>
              <w:spacing w:line="240" w:lineRule="auto"/>
              <w:ind w:left="357" w:hanging="357"/>
              <w:jc w:val="both"/>
              <w:rPr>
                <w:rFonts w:ascii="Times New Roman" w:hAnsi="Times New Roman" w:cs="Times New Roman"/>
                <w:sz w:val="24"/>
                <w:szCs w:val="24"/>
              </w:rPr>
            </w:pPr>
            <w:r w:rsidRPr="002828E1">
              <w:rPr>
                <w:rFonts w:ascii="Times New Roman" w:hAnsi="Times New Roman" w:cs="Times New Roman"/>
                <w:sz w:val="24"/>
                <w:szCs w:val="24"/>
              </w:rPr>
              <w:t>Los estudiantes recibirán formación sobre cómo afrontar la resolución de un supuesto multidisciplinar y su exposición pública ante una comisión, a cargo de un Profesor de perfil práctico que explicará de forma presencial las claves para que el estudiante pueda realizar con éxito la tarea de afrontar y solucionar el citado supuesto, quedando a partir de ese momento a disposición de los alumnos para tutorías individuales o grupales.</w:t>
            </w:r>
          </w:p>
          <w:p w:rsidR="00826790" w:rsidRPr="002828E1" w:rsidRDefault="00826790" w:rsidP="00A11A30">
            <w:pPr>
              <w:pStyle w:val="Prrafodelista"/>
              <w:numPr>
                <w:ilvl w:val="1"/>
                <w:numId w:val="23"/>
              </w:numPr>
              <w:autoSpaceDE w:val="0"/>
              <w:autoSpaceDN w:val="0"/>
              <w:adjustRightInd w:val="0"/>
              <w:spacing w:line="240" w:lineRule="auto"/>
              <w:ind w:left="357" w:hanging="357"/>
              <w:jc w:val="both"/>
              <w:rPr>
                <w:rFonts w:ascii="Times New Roman" w:hAnsi="Times New Roman" w:cs="Times New Roman"/>
                <w:sz w:val="24"/>
                <w:szCs w:val="24"/>
              </w:rPr>
            </w:pPr>
            <w:r w:rsidRPr="002828E1">
              <w:rPr>
                <w:rFonts w:ascii="Times New Roman" w:hAnsi="Times New Roman" w:cs="Times New Roman"/>
                <w:sz w:val="24"/>
                <w:szCs w:val="24"/>
              </w:rPr>
              <w:t>La docencia presencial tendrá una duración de 20 horas y se extenderá entre los meses de febrero a abril. Desde entonces hasta la realización de la prueba final, los estudiantes dispondrán de tiempo para la preparación individualizada de la asignatura contando en todo momento con la atención y orientación del profesorado encargado de la misma.</w:t>
            </w:r>
          </w:p>
          <w:p w:rsidR="00826790" w:rsidRPr="002828E1" w:rsidRDefault="00826790" w:rsidP="00A11A30">
            <w:pPr>
              <w:pStyle w:val="Prrafodelista"/>
              <w:numPr>
                <w:ilvl w:val="1"/>
                <w:numId w:val="23"/>
              </w:numPr>
              <w:autoSpaceDE w:val="0"/>
              <w:autoSpaceDN w:val="0"/>
              <w:adjustRightInd w:val="0"/>
              <w:spacing w:line="240" w:lineRule="auto"/>
              <w:ind w:left="357" w:hanging="357"/>
              <w:jc w:val="both"/>
              <w:rPr>
                <w:rFonts w:ascii="Times New Roman" w:hAnsi="Times New Roman" w:cs="Times New Roman"/>
                <w:sz w:val="24"/>
                <w:szCs w:val="24"/>
              </w:rPr>
            </w:pPr>
            <w:r w:rsidRPr="002828E1">
              <w:rPr>
                <w:rFonts w:ascii="Times New Roman" w:hAnsi="Times New Roman" w:cs="Times New Roman"/>
                <w:sz w:val="24"/>
                <w:szCs w:val="24"/>
              </w:rPr>
              <w:t>La prueba final consistirá en la entrega a los estudiantes de un supuesto práctico multidisciplinar (previamente elaborado por el Profesor habiéndose coordinado con las Áreas de conocimiento implicadas en la titulación) para el que podrán utilizar todos los materiales que estimen convenientes. La prueba se realizará en un aula especialmente habilitada a tal fin, disponiendo el alumnado de tiempo suficiente para su resolución por escrito. Con posterioridad, los alumnos serán citados para que expongan ante una comisión constituida al efecto la solución alcanzada, abriéndose a continuación una fase de discusión de la propuesta presentada. La evaluación será única y global teniendo presente en qué nivel el estudiante ha demostrado adquirir las competencias genéricas y específicas del Grado.</w:t>
            </w:r>
          </w:p>
          <w:p w:rsidR="00826790" w:rsidRPr="002828E1" w:rsidRDefault="00826790" w:rsidP="003637F8">
            <w:pPr>
              <w:autoSpaceDE w:val="0"/>
              <w:autoSpaceDN w:val="0"/>
              <w:adjustRightInd w:val="0"/>
              <w:jc w:val="both"/>
            </w:pPr>
          </w:p>
          <w:p w:rsidR="00826790" w:rsidRPr="002828E1" w:rsidRDefault="00826790" w:rsidP="003637F8">
            <w:pPr>
              <w:autoSpaceDE w:val="0"/>
              <w:autoSpaceDN w:val="0"/>
              <w:adjustRightInd w:val="0"/>
              <w:jc w:val="both"/>
            </w:pPr>
          </w:p>
        </w:tc>
      </w:tr>
      <w:tr w:rsidR="00826790" w:rsidRPr="002828E1">
        <w:tc>
          <w:tcPr>
            <w:tcW w:w="0" w:type="auto"/>
          </w:tcPr>
          <w:p w:rsidR="00826790" w:rsidRPr="002828E1" w:rsidRDefault="00826790" w:rsidP="003637F8">
            <w:pPr>
              <w:rPr>
                <w:b/>
                <w:bCs/>
              </w:rPr>
            </w:pPr>
            <w:r w:rsidRPr="002828E1">
              <w:rPr>
                <w:b/>
                <w:bCs/>
              </w:rPr>
              <w:lastRenderedPageBreak/>
              <w:t>3.3. Recomendaciones o conocimientos previos requeridos</w:t>
            </w:r>
          </w:p>
        </w:tc>
      </w:tr>
      <w:tr w:rsidR="00826790" w:rsidRPr="002828E1">
        <w:tc>
          <w:tcPr>
            <w:tcW w:w="0" w:type="auto"/>
          </w:tcPr>
          <w:p w:rsidR="00826790" w:rsidRPr="002828E1" w:rsidRDefault="00826790" w:rsidP="003637F8">
            <w:pPr>
              <w:autoSpaceDE w:val="0"/>
              <w:autoSpaceDN w:val="0"/>
              <w:adjustRightInd w:val="0"/>
            </w:pPr>
          </w:p>
          <w:p w:rsidR="00826790" w:rsidRPr="002828E1" w:rsidRDefault="00826790" w:rsidP="003637F8">
            <w:pPr>
              <w:autoSpaceDE w:val="0"/>
              <w:autoSpaceDN w:val="0"/>
              <w:adjustRightInd w:val="0"/>
              <w:jc w:val="both"/>
            </w:pPr>
            <w:r w:rsidRPr="002828E1">
              <w:t xml:space="preserve">De conformidad con lo establecido en la Memoria de verificación del título, para cursar el Trabajo fin de Grado el estudiante deberá certificar, mediante las vías establecidas al efecto, el dominio de una lengua extranjera moderna con nivel B1 conforme al </w:t>
            </w:r>
            <w:r w:rsidRPr="002828E1">
              <w:rPr>
                <w:i/>
                <w:iCs/>
              </w:rPr>
              <w:t xml:space="preserve">Marco Común Europeo de Referencia para las lenguas: aprendizaje, enseñanza, evaluación (MCER) </w:t>
            </w:r>
            <w:r w:rsidRPr="002828E1">
              <w:t>promovido por el Consejo de Europa.</w:t>
            </w:r>
          </w:p>
          <w:p w:rsidR="00A25C0B" w:rsidRPr="002828E1" w:rsidRDefault="00A25C0B" w:rsidP="003637F8">
            <w:pPr>
              <w:autoSpaceDE w:val="0"/>
              <w:autoSpaceDN w:val="0"/>
              <w:adjustRightInd w:val="0"/>
              <w:jc w:val="both"/>
            </w:pPr>
          </w:p>
          <w:p w:rsidR="00826790" w:rsidRPr="002828E1" w:rsidRDefault="00A25C0B" w:rsidP="003637F8">
            <w:pPr>
              <w:autoSpaceDE w:val="0"/>
              <w:autoSpaceDN w:val="0"/>
              <w:adjustRightInd w:val="0"/>
              <w:jc w:val="both"/>
            </w:pPr>
            <w:r w:rsidRPr="002828E1">
              <w:t>Según Instrucción de 4 de julio de 2013, del Vicerrectorado de Planificación Docente y Profesorado, excepcionalmente, para el curso 2013-2014, la acreditación del nivel de lengua extranjera se podrá efectuar en el momento previo al cierre del expediente académico y de la solicitud del título oficial del Grado.</w:t>
            </w:r>
          </w:p>
        </w:tc>
      </w:tr>
    </w:tbl>
    <w:p w:rsidR="00826790" w:rsidRPr="002828E1" w:rsidRDefault="00826790" w:rsidP="005D0FDD">
      <w:pPr>
        <w:tabs>
          <w:tab w:val="left" w:pos="2637"/>
        </w:tabs>
      </w:pPr>
    </w:p>
    <w:p w:rsidR="00826790" w:rsidRPr="002828E1" w:rsidRDefault="00C23E4F" w:rsidP="003840DC">
      <w:pPr>
        <w:rPr>
          <w:b/>
          <w:bCs/>
        </w:rPr>
      </w:pPr>
      <w:r>
        <w:rPr>
          <w:noProof/>
        </w:rPr>
        <w:pict>
          <v:shape id="_x0000_s1029" type="#_x0000_t202" style="position:absolute;margin-left:3pt;margin-top:21pt;width:231pt;height:26.4pt;z-index:3" fillcolor="silver">
            <v:textbox style="mso-next-textbox:#_x0000_s1029">
              <w:txbxContent>
                <w:p w:rsidR="00826790" w:rsidRDefault="00826790" w:rsidP="000469BF">
                  <w:pPr>
                    <w:ind w:left="360"/>
                    <w:rPr>
                      <w:b/>
                      <w:bCs/>
                    </w:rPr>
                  </w:pPr>
                  <w:r>
                    <w:rPr>
                      <w:b/>
                      <w:bCs/>
                    </w:rPr>
                    <w:t>4. COMPETENCIAS</w:t>
                  </w:r>
                </w:p>
              </w:txbxContent>
            </v:textbox>
            <w10:wrap type="square"/>
          </v:shape>
        </w:pict>
      </w:r>
    </w:p>
    <w:p w:rsidR="00826790" w:rsidRPr="002828E1" w:rsidRDefault="00826790" w:rsidP="002A6F79"/>
    <w:p w:rsidR="00826790" w:rsidRPr="002828E1" w:rsidRDefault="00826790" w:rsidP="002A6F79"/>
    <w:p w:rsidR="00826790" w:rsidRPr="002828E1" w:rsidRDefault="00826790" w:rsidP="002A6F79"/>
    <w:p w:rsidR="00826790" w:rsidRPr="002828E1" w:rsidRDefault="00826790" w:rsidP="002A6F79"/>
    <w:p w:rsidR="00826790" w:rsidRPr="002828E1" w:rsidRDefault="00826790" w:rsidP="00A11A30"/>
    <w:tbl>
      <w:tblPr>
        <w:tblW w:w="0" w:type="auto"/>
        <w:tblInd w:w="-106" w:type="dxa"/>
        <w:tblLook w:val="01E0" w:firstRow="1" w:lastRow="1" w:firstColumn="1" w:lastColumn="1" w:noHBand="0" w:noVBand="0"/>
      </w:tblPr>
      <w:tblGrid>
        <w:gridCol w:w="8826"/>
      </w:tblGrid>
      <w:tr w:rsidR="00826790" w:rsidRPr="002828E1">
        <w:tc>
          <w:tcPr>
            <w:tcW w:w="0" w:type="auto"/>
          </w:tcPr>
          <w:p w:rsidR="00826790" w:rsidRPr="002828E1" w:rsidRDefault="00826790" w:rsidP="003637F8">
            <w:pPr>
              <w:numPr>
                <w:ilvl w:val="1"/>
                <w:numId w:val="4"/>
              </w:numPr>
              <w:rPr>
                <w:b/>
                <w:bCs/>
              </w:rPr>
            </w:pPr>
            <w:r w:rsidRPr="002828E1">
              <w:rPr>
                <w:b/>
                <w:bCs/>
              </w:rPr>
              <w:t>Competencias de la Titulación que se desarrollan en la asignatura</w:t>
            </w:r>
          </w:p>
        </w:tc>
      </w:tr>
      <w:tr w:rsidR="00826790" w:rsidRPr="002828E1">
        <w:tc>
          <w:tcPr>
            <w:tcW w:w="0" w:type="auto"/>
          </w:tcPr>
          <w:p w:rsidR="00826790" w:rsidRPr="002828E1" w:rsidRDefault="00826790" w:rsidP="003637F8"/>
          <w:p w:rsidR="00826790" w:rsidRPr="002828E1" w:rsidRDefault="00826790" w:rsidP="003637F8">
            <w:pPr>
              <w:numPr>
                <w:ilvl w:val="0"/>
                <w:numId w:val="5"/>
              </w:numPr>
              <w:autoSpaceDE w:val="0"/>
              <w:autoSpaceDN w:val="0"/>
              <w:adjustRightInd w:val="0"/>
              <w:jc w:val="both"/>
              <w:rPr>
                <w:b/>
                <w:bCs/>
              </w:rPr>
            </w:pPr>
            <w:r w:rsidRPr="002828E1">
              <w:rPr>
                <w:b/>
                <w:bCs/>
              </w:rPr>
              <w:t>Competencias básicas.</w:t>
            </w:r>
          </w:p>
          <w:p w:rsidR="00826790" w:rsidRPr="002828E1" w:rsidRDefault="00826790" w:rsidP="003637F8">
            <w:pPr>
              <w:autoSpaceDE w:val="0"/>
              <w:autoSpaceDN w:val="0"/>
              <w:adjustRightInd w:val="0"/>
              <w:ind w:left="360"/>
              <w:jc w:val="both"/>
              <w:rPr>
                <w:b/>
                <w:bCs/>
              </w:rPr>
            </w:pPr>
          </w:p>
          <w:p w:rsidR="00826790" w:rsidRPr="002828E1" w:rsidRDefault="00826790" w:rsidP="003637F8">
            <w:pPr>
              <w:autoSpaceDE w:val="0"/>
              <w:autoSpaceDN w:val="0"/>
              <w:adjustRightInd w:val="0"/>
              <w:jc w:val="both"/>
            </w:pPr>
            <w:r w:rsidRPr="002828E1">
              <w:t>Competencias instrumentales:</w:t>
            </w:r>
          </w:p>
          <w:p w:rsidR="00826790" w:rsidRPr="002828E1" w:rsidRDefault="00826790" w:rsidP="003637F8">
            <w:pPr>
              <w:autoSpaceDE w:val="0"/>
              <w:autoSpaceDN w:val="0"/>
              <w:adjustRightInd w:val="0"/>
              <w:jc w:val="both"/>
            </w:pPr>
          </w:p>
          <w:p w:rsidR="00826790" w:rsidRPr="002828E1" w:rsidRDefault="00826790" w:rsidP="003637F8">
            <w:pPr>
              <w:numPr>
                <w:ilvl w:val="0"/>
                <w:numId w:val="6"/>
              </w:numPr>
              <w:autoSpaceDE w:val="0"/>
              <w:autoSpaceDN w:val="0"/>
              <w:adjustRightInd w:val="0"/>
              <w:jc w:val="both"/>
            </w:pPr>
            <w:r w:rsidRPr="002828E1">
              <w:t>Capacidad de análisis y síntesis.</w:t>
            </w:r>
          </w:p>
          <w:p w:rsidR="00826790" w:rsidRPr="002828E1" w:rsidRDefault="00826790" w:rsidP="003637F8">
            <w:pPr>
              <w:numPr>
                <w:ilvl w:val="0"/>
                <w:numId w:val="6"/>
              </w:numPr>
              <w:autoSpaceDE w:val="0"/>
              <w:autoSpaceDN w:val="0"/>
              <w:adjustRightInd w:val="0"/>
              <w:jc w:val="both"/>
            </w:pPr>
            <w:r w:rsidRPr="002828E1">
              <w:t>Capacidad de organización y planificación.</w:t>
            </w:r>
          </w:p>
          <w:p w:rsidR="00826790" w:rsidRPr="002828E1" w:rsidRDefault="00826790" w:rsidP="003637F8">
            <w:pPr>
              <w:numPr>
                <w:ilvl w:val="0"/>
                <w:numId w:val="6"/>
              </w:numPr>
              <w:autoSpaceDE w:val="0"/>
              <w:autoSpaceDN w:val="0"/>
              <w:adjustRightInd w:val="0"/>
              <w:jc w:val="both"/>
            </w:pPr>
            <w:r w:rsidRPr="002828E1">
              <w:t>Posesión y comprensión de conocimientos específicos.</w:t>
            </w:r>
          </w:p>
          <w:p w:rsidR="00826790" w:rsidRPr="002828E1" w:rsidRDefault="00826790" w:rsidP="003637F8">
            <w:pPr>
              <w:numPr>
                <w:ilvl w:val="0"/>
                <w:numId w:val="6"/>
              </w:numPr>
              <w:autoSpaceDE w:val="0"/>
              <w:autoSpaceDN w:val="0"/>
              <w:adjustRightInd w:val="0"/>
              <w:jc w:val="both"/>
            </w:pPr>
            <w:r w:rsidRPr="002828E1">
              <w:t>Aplicación de los conocimientos al ejercicio profesional.</w:t>
            </w:r>
          </w:p>
          <w:p w:rsidR="00826790" w:rsidRPr="002828E1" w:rsidRDefault="00826790" w:rsidP="003637F8">
            <w:pPr>
              <w:numPr>
                <w:ilvl w:val="0"/>
                <w:numId w:val="6"/>
              </w:numPr>
              <w:autoSpaceDE w:val="0"/>
              <w:autoSpaceDN w:val="0"/>
              <w:adjustRightInd w:val="0"/>
              <w:jc w:val="both"/>
            </w:pPr>
            <w:r w:rsidRPr="002828E1">
              <w:t>Capacidad de gestión de la información (emitir juicios y reflexiones a partir de datos relevantes).</w:t>
            </w:r>
          </w:p>
          <w:p w:rsidR="00826790" w:rsidRPr="002828E1" w:rsidRDefault="00826790" w:rsidP="003637F8">
            <w:pPr>
              <w:numPr>
                <w:ilvl w:val="0"/>
                <w:numId w:val="6"/>
              </w:numPr>
              <w:autoSpaceDE w:val="0"/>
              <w:autoSpaceDN w:val="0"/>
              <w:adjustRightInd w:val="0"/>
              <w:jc w:val="both"/>
            </w:pPr>
            <w:r w:rsidRPr="002828E1">
              <w:t>Capacidad de evitación y de resolución de problemas.</w:t>
            </w:r>
          </w:p>
          <w:p w:rsidR="00826790" w:rsidRPr="002828E1" w:rsidRDefault="00826790" w:rsidP="003637F8">
            <w:pPr>
              <w:numPr>
                <w:ilvl w:val="0"/>
                <w:numId w:val="6"/>
              </w:numPr>
              <w:autoSpaceDE w:val="0"/>
              <w:autoSpaceDN w:val="0"/>
              <w:adjustRightInd w:val="0"/>
              <w:jc w:val="both"/>
            </w:pPr>
            <w:r w:rsidRPr="002828E1">
              <w:t>Capacidad de decisión.</w:t>
            </w:r>
          </w:p>
          <w:p w:rsidR="00826790" w:rsidRPr="002828E1" w:rsidRDefault="00826790" w:rsidP="003637F8">
            <w:pPr>
              <w:autoSpaceDE w:val="0"/>
              <w:autoSpaceDN w:val="0"/>
              <w:adjustRightInd w:val="0"/>
              <w:jc w:val="both"/>
            </w:pPr>
          </w:p>
          <w:p w:rsidR="00826790" w:rsidRPr="002828E1" w:rsidRDefault="00826790" w:rsidP="003637F8">
            <w:pPr>
              <w:autoSpaceDE w:val="0"/>
              <w:autoSpaceDN w:val="0"/>
              <w:adjustRightInd w:val="0"/>
              <w:jc w:val="both"/>
            </w:pPr>
            <w:r w:rsidRPr="002828E1">
              <w:t>Competencias interpersonales:</w:t>
            </w:r>
          </w:p>
          <w:p w:rsidR="00826790" w:rsidRPr="002828E1" w:rsidRDefault="00826790" w:rsidP="003637F8">
            <w:pPr>
              <w:autoSpaceDE w:val="0"/>
              <w:autoSpaceDN w:val="0"/>
              <w:adjustRightInd w:val="0"/>
              <w:jc w:val="both"/>
            </w:pPr>
          </w:p>
          <w:p w:rsidR="00826790" w:rsidRPr="002828E1" w:rsidRDefault="00826790" w:rsidP="003637F8">
            <w:pPr>
              <w:numPr>
                <w:ilvl w:val="0"/>
                <w:numId w:val="7"/>
              </w:numPr>
              <w:autoSpaceDE w:val="0"/>
              <w:autoSpaceDN w:val="0"/>
              <w:adjustRightInd w:val="0"/>
              <w:jc w:val="both"/>
            </w:pPr>
            <w:r w:rsidRPr="002828E1">
              <w:t>Adquirir valores y principios éticos para la convivencia social.</w:t>
            </w:r>
          </w:p>
          <w:p w:rsidR="00826790" w:rsidRPr="002828E1" w:rsidRDefault="00826790" w:rsidP="003637F8">
            <w:pPr>
              <w:numPr>
                <w:ilvl w:val="0"/>
                <w:numId w:val="7"/>
              </w:numPr>
              <w:autoSpaceDE w:val="0"/>
              <w:autoSpaceDN w:val="0"/>
              <w:adjustRightInd w:val="0"/>
              <w:jc w:val="both"/>
            </w:pPr>
            <w:r w:rsidRPr="002828E1">
              <w:t>Reconocimiento a la diversidad y la multiculturalidad.</w:t>
            </w:r>
          </w:p>
          <w:p w:rsidR="00826790" w:rsidRPr="002828E1" w:rsidRDefault="00826790" w:rsidP="003637F8">
            <w:pPr>
              <w:autoSpaceDE w:val="0"/>
              <w:autoSpaceDN w:val="0"/>
              <w:adjustRightInd w:val="0"/>
              <w:jc w:val="both"/>
              <w:rPr>
                <w:b/>
                <w:bCs/>
              </w:rPr>
            </w:pPr>
          </w:p>
          <w:p w:rsidR="00826790" w:rsidRPr="002828E1" w:rsidRDefault="00826790" w:rsidP="003637F8">
            <w:pPr>
              <w:autoSpaceDE w:val="0"/>
              <w:autoSpaceDN w:val="0"/>
              <w:adjustRightInd w:val="0"/>
              <w:jc w:val="both"/>
            </w:pPr>
            <w:r w:rsidRPr="002828E1">
              <w:t>Competencias sistémicas:</w:t>
            </w:r>
          </w:p>
          <w:p w:rsidR="00826790" w:rsidRPr="002828E1" w:rsidRDefault="00826790" w:rsidP="003637F8">
            <w:pPr>
              <w:autoSpaceDE w:val="0"/>
              <w:autoSpaceDN w:val="0"/>
              <w:adjustRightInd w:val="0"/>
              <w:jc w:val="both"/>
            </w:pPr>
          </w:p>
          <w:p w:rsidR="00826790" w:rsidRPr="002828E1" w:rsidRDefault="00826790" w:rsidP="003637F8">
            <w:pPr>
              <w:numPr>
                <w:ilvl w:val="0"/>
                <w:numId w:val="8"/>
              </w:numPr>
              <w:autoSpaceDE w:val="0"/>
              <w:autoSpaceDN w:val="0"/>
              <w:adjustRightInd w:val="0"/>
              <w:jc w:val="both"/>
            </w:pPr>
            <w:r w:rsidRPr="002828E1">
              <w:t>Habilidades de aprendizaje autónomo.</w:t>
            </w:r>
          </w:p>
          <w:p w:rsidR="00826790" w:rsidRPr="002828E1" w:rsidRDefault="00826790" w:rsidP="003637F8">
            <w:pPr>
              <w:numPr>
                <w:ilvl w:val="0"/>
                <w:numId w:val="8"/>
              </w:numPr>
              <w:autoSpaceDE w:val="0"/>
              <w:autoSpaceDN w:val="0"/>
              <w:adjustRightInd w:val="0"/>
              <w:jc w:val="both"/>
            </w:pPr>
            <w:r w:rsidRPr="002828E1">
              <w:t>Creatividad.</w:t>
            </w:r>
          </w:p>
          <w:p w:rsidR="00826790" w:rsidRPr="002828E1" w:rsidRDefault="00826790" w:rsidP="003637F8">
            <w:pPr>
              <w:numPr>
                <w:ilvl w:val="0"/>
                <w:numId w:val="8"/>
              </w:numPr>
              <w:autoSpaceDE w:val="0"/>
              <w:autoSpaceDN w:val="0"/>
              <w:adjustRightInd w:val="0"/>
              <w:jc w:val="both"/>
            </w:pPr>
            <w:r w:rsidRPr="002828E1">
              <w:lastRenderedPageBreak/>
              <w:t>Capacidad de practicar la expresión oral y escrita (trasmitir contenidos al público).</w:t>
            </w:r>
          </w:p>
          <w:p w:rsidR="00826790" w:rsidRPr="002828E1" w:rsidRDefault="00826790" w:rsidP="003637F8">
            <w:pPr>
              <w:autoSpaceDE w:val="0"/>
              <w:autoSpaceDN w:val="0"/>
              <w:adjustRightInd w:val="0"/>
              <w:jc w:val="both"/>
            </w:pPr>
          </w:p>
          <w:p w:rsidR="00826790" w:rsidRPr="002828E1" w:rsidRDefault="00826790" w:rsidP="003637F8">
            <w:pPr>
              <w:numPr>
                <w:ilvl w:val="0"/>
                <w:numId w:val="5"/>
              </w:numPr>
              <w:autoSpaceDE w:val="0"/>
              <w:autoSpaceDN w:val="0"/>
              <w:adjustRightInd w:val="0"/>
              <w:jc w:val="both"/>
              <w:rPr>
                <w:b/>
                <w:bCs/>
              </w:rPr>
            </w:pPr>
            <w:r w:rsidRPr="002828E1">
              <w:rPr>
                <w:b/>
                <w:bCs/>
              </w:rPr>
              <w:t>Competencias específicas.</w:t>
            </w:r>
          </w:p>
          <w:p w:rsidR="00826790" w:rsidRPr="002828E1" w:rsidRDefault="00826790" w:rsidP="003637F8">
            <w:pPr>
              <w:autoSpaceDE w:val="0"/>
              <w:autoSpaceDN w:val="0"/>
              <w:adjustRightInd w:val="0"/>
              <w:jc w:val="both"/>
            </w:pPr>
          </w:p>
          <w:p w:rsidR="00826790" w:rsidRPr="002828E1" w:rsidRDefault="00826790" w:rsidP="003637F8">
            <w:pPr>
              <w:autoSpaceDE w:val="0"/>
              <w:autoSpaceDN w:val="0"/>
              <w:adjustRightInd w:val="0"/>
              <w:jc w:val="both"/>
            </w:pPr>
            <w:r w:rsidRPr="002828E1">
              <w:t>Competencias académicas (saber):</w:t>
            </w:r>
          </w:p>
          <w:p w:rsidR="00826790" w:rsidRPr="002828E1" w:rsidRDefault="00826790" w:rsidP="003637F8">
            <w:pPr>
              <w:autoSpaceDE w:val="0"/>
              <w:autoSpaceDN w:val="0"/>
              <w:adjustRightInd w:val="0"/>
              <w:jc w:val="both"/>
            </w:pPr>
          </w:p>
          <w:p w:rsidR="00826790" w:rsidRPr="002828E1" w:rsidRDefault="00826790" w:rsidP="003637F8">
            <w:pPr>
              <w:numPr>
                <w:ilvl w:val="0"/>
                <w:numId w:val="9"/>
              </w:numPr>
              <w:autoSpaceDE w:val="0"/>
              <w:autoSpaceDN w:val="0"/>
              <w:adjustRightInd w:val="0"/>
              <w:jc w:val="both"/>
            </w:pPr>
            <w:r w:rsidRPr="002828E1">
              <w:t>Conocer el carácter unitario del ordenamiento jurídico y la necesaria visión interdisciplinar de los problemas jurídicos.</w:t>
            </w:r>
          </w:p>
          <w:p w:rsidR="00826790" w:rsidRPr="002828E1" w:rsidRDefault="00826790" w:rsidP="003637F8">
            <w:pPr>
              <w:numPr>
                <w:ilvl w:val="0"/>
                <w:numId w:val="9"/>
              </w:numPr>
              <w:autoSpaceDE w:val="0"/>
              <w:autoSpaceDN w:val="0"/>
              <w:adjustRightInd w:val="0"/>
              <w:jc w:val="both"/>
            </w:pPr>
            <w:r w:rsidRPr="002828E1">
              <w:t>Comprender y conocer las principales instituciones jurídicas, privadas y públicas, en su génesis y su conjunto.</w:t>
            </w:r>
          </w:p>
          <w:p w:rsidR="00826790" w:rsidRPr="002828E1" w:rsidRDefault="00826790" w:rsidP="003637F8">
            <w:pPr>
              <w:numPr>
                <w:ilvl w:val="0"/>
                <w:numId w:val="9"/>
              </w:numPr>
              <w:autoSpaceDE w:val="0"/>
              <w:autoSpaceDN w:val="0"/>
              <w:adjustRightInd w:val="0"/>
              <w:jc w:val="both"/>
            </w:pPr>
            <w:r w:rsidRPr="002828E1">
              <w:t>Adquirir una conciencia crítica en el análisis del ordenamiento jurídico.</w:t>
            </w:r>
          </w:p>
          <w:p w:rsidR="00826790" w:rsidRPr="002828E1" w:rsidRDefault="00826790" w:rsidP="003637F8">
            <w:pPr>
              <w:autoSpaceDE w:val="0"/>
              <w:autoSpaceDN w:val="0"/>
              <w:adjustRightInd w:val="0"/>
              <w:jc w:val="both"/>
              <w:rPr>
                <w:b/>
                <w:bCs/>
              </w:rPr>
            </w:pPr>
          </w:p>
          <w:p w:rsidR="00826790" w:rsidRPr="002828E1" w:rsidRDefault="00826790" w:rsidP="003637F8">
            <w:pPr>
              <w:autoSpaceDE w:val="0"/>
              <w:autoSpaceDN w:val="0"/>
              <w:adjustRightInd w:val="0"/>
              <w:jc w:val="both"/>
            </w:pPr>
            <w:r w:rsidRPr="002828E1">
              <w:t>Competencias disciplinares (hacer):</w:t>
            </w:r>
          </w:p>
          <w:p w:rsidR="00826790" w:rsidRPr="002828E1" w:rsidRDefault="00826790" w:rsidP="003637F8">
            <w:pPr>
              <w:autoSpaceDE w:val="0"/>
              <w:autoSpaceDN w:val="0"/>
              <w:adjustRightInd w:val="0"/>
              <w:jc w:val="both"/>
            </w:pPr>
          </w:p>
          <w:p w:rsidR="00826790" w:rsidRPr="002828E1" w:rsidRDefault="00826790" w:rsidP="003637F8">
            <w:pPr>
              <w:numPr>
                <w:ilvl w:val="0"/>
                <w:numId w:val="10"/>
              </w:numPr>
              <w:autoSpaceDE w:val="0"/>
              <w:autoSpaceDN w:val="0"/>
              <w:adjustRightInd w:val="0"/>
              <w:jc w:val="both"/>
            </w:pPr>
            <w:r w:rsidRPr="002828E1">
              <w:t>Adquirir la capacidad para utilizar los principios y valores constitucionales como herramienta de trabajo en la interpretación del ordenamiento jurídico.</w:t>
            </w:r>
          </w:p>
          <w:p w:rsidR="00826790" w:rsidRPr="002828E1" w:rsidRDefault="00826790" w:rsidP="003637F8">
            <w:pPr>
              <w:numPr>
                <w:ilvl w:val="0"/>
                <w:numId w:val="10"/>
              </w:numPr>
              <w:autoSpaceDE w:val="0"/>
              <w:autoSpaceDN w:val="0"/>
              <w:adjustRightInd w:val="0"/>
              <w:jc w:val="both"/>
            </w:pPr>
            <w:r w:rsidRPr="002828E1">
              <w:t>Adquirir la terminología jurídica básica en español y en una lengua extranjera moderna.</w:t>
            </w:r>
          </w:p>
          <w:p w:rsidR="00826790" w:rsidRPr="002828E1" w:rsidRDefault="00826790" w:rsidP="003637F8">
            <w:pPr>
              <w:numPr>
                <w:ilvl w:val="0"/>
                <w:numId w:val="10"/>
              </w:numPr>
              <w:autoSpaceDE w:val="0"/>
              <w:autoSpaceDN w:val="0"/>
              <w:adjustRightInd w:val="0"/>
              <w:jc w:val="both"/>
            </w:pPr>
            <w:r w:rsidRPr="002828E1">
              <w:t>Aplicar las tecnologías de la información y comunicación (TICs) en la obtención de la información jurídica (bases de datos de legislación, jurisprudencia, bibliografía, Internet), así como en el manejo y la comunicación de datos.</w:t>
            </w:r>
          </w:p>
          <w:p w:rsidR="00826790" w:rsidRPr="002828E1" w:rsidRDefault="00826790" w:rsidP="003637F8">
            <w:pPr>
              <w:numPr>
                <w:ilvl w:val="0"/>
                <w:numId w:val="10"/>
              </w:numPr>
              <w:autoSpaceDE w:val="0"/>
              <w:autoSpaceDN w:val="0"/>
              <w:adjustRightInd w:val="0"/>
              <w:jc w:val="both"/>
            </w:pPr>
            <w:r w:rsidRPr="002828E1">
              <w:t>Adquirir la capacidad de negociación y conciliación.</w:t>
            </w:r>
          </w:p>
          <w:p w:rsidR="00826790" w:rsidRPr="002828E1" w:rsidRDefault="00826790" w:rsidP="003637F8">
            <w:pPr>
              <w:autoSpaceDE w:val="0"/>
              <w:autoSpaceDN w:val="0"/>
              <w:adjustRightInd w:val="0"/>
              <w:jc w:val="both"/>
              <w:rPr>
                <w:b/>
                <w:bCs/>
              </w:rPr>
            </w:pPr>
          </w:p>
          <w:p w:rsidR="00826790" w:rsidRPr="002828E1" w:rsidRDefault="00826790" w:rsidP="003637F8">
            <w:pPr>
              <w:autoSpaceDE w:val="0"/>
              <w:autoSpaceDN w:val="0"/>
              <w:adjustRightInd w:val="0"/>
              <w:jc w:val="both"/>
            </w:pPr>
            <w:r w:rsidRPr="002828E1">
              <w:t>Competencias profesionales (saber hacer):</w:t>
            </w:r>
          </w:p>
          <w:p w:rsidR="00826790" w:rsidRPr="002828E1" w:rsidRDefault="00826790" w:rsidP="003637F8">
            <w:pPr>
              <w:autoSpaceDE w:val="0"/>
              <w:autoSpaceDN w:val="0"/>
              <w:adjustRightInd w:val="0"/>
              <w:jc w:val="both"/>
              <w:rPr>
                <w:b/>
                <w:bCs/>
              </w:rPr>
            </w:pPr>
          </w:p>
          <w:p w:rsidR="00826790" w:rsidRPr="002828E1" w:rsidRDefault="00826790" w:rsidP="003637F8">
            <w:pPr>
              <w:numPr>
                <w:ilvl w:val="0"/>
                <w:numId w:val="11"/>
              </w:numPr>
              <w:autoSpaceDE w:val="0"/>
              <w:autoSpaceDN w:val="0"/>
              <w:adjustRightInd w:val="0"/>
              <w:jc w:val="both"/>
            </w:pPr>
            <w:r w:rsidRPr="002828E1">
              <w:t>Adquirir la capacidad para el manejo de fuentes jurídicas (legales, jurisprudenciales, administrativas y doctrinales).</w:t>
            </w:r>
          </w:p>
          <w:p w:rsidR="00826790" w:rsidRPr="002828E1" w:rsidRDefault="00826790" w:rsidP="003637F8">
            <w:pPr>
              <w:numPr>
                <w:ilvl w:val="0"/>
                <w:numId w:val="11"/>
              </w:numPr>
              <w:autoSpaceDE w:val="0"/>
              <w:autoSpaceDN w:val="0"/>
              <w:adjustRightInd w:val="0"/>
              <w:jc w:val="both"/>
            </w:pPr>
            <w:r w:rsidRPr="002828E1">
              <w:t>Desarrollar las técnicas de argumentación jurídica.</w:t>
            </w:r>
          </w:p>
          <w:p w:rsidR="00826790" w:rsidRPr="002828E1" w:rsidRDefault="00826790" w:rsidP="003637F8">
            <w:pPr>
              <w:numPr>
                <w:ilvl w:val="0"/>
                <w:numId w:val="11"/>
              </w:numPr>
              <w:autoSpaceDE w:val="0"/>
              <w:autoSpaceDN w:val="0"/>
              <w:adjustRightInd w:val="0"/>
              <w:jc w:val="both"/>
            </w:pPr>
            <w:r w:rsidRPr="002828E1">
              <w:t>Desarrollar la oratoria jurídica.</w:t>
            </w:r>
          </w:p>
          <w:p w:rsidR="00826790" w:rsidRPr="002828E1" w:rsidRDefault="00826790" w:rsidP="003637F8">
            <w:pPr>
              <w:numPr>
                <w:ilvl w:val="0"/>
                <w:numId w:val="11"/>
              </w:numPr>
              <w:autoSpaceDE w:val="0"/>
              <w:autoSpaceDN w:val="0"/>
              <w:adjustRightInd w:val="0"/>
              <w:jc w:val="both"/>
            </w:pPr>
            <w:r w:rsidRPr="002828E1">
              <w:t>Adquirir la capacidad de leer, interpretar y redactar documentos, textos y escritos jurídicos.</w:t>
            </w:r>
          </w:p>
          <w:p w:rsidR="00826790" w:rsidRPr="002828E1" w:rsidRDefault="00826790" w:rsidP="003637F8">
            <w:pPr>
              <w:numPr>
                <w:ilvl w:val="0"/>
                <w:numId w:val="11"/>
              </w:numPr>
              <w:autoSpaceDE w:val="0"/>
              <w:autoSpaceDN w:val="0"/>
              <w:adjustRightInd w:val="0"/>
              <w:jc w:val="both"/>
            </w:pPr>
            <w:r w:rsidRPr="002828E1">
              <w:t>Adquirir la capacidad de evitación y resolución de conflictos jurídicos.</w:t>
            </w:r>
          </w:p>
          <w:p w:rsidR="00826790" w:rsidRPr="002828E1" w:rsidRDefault="00826790" w:rsidP="00A25C0B"/>
        </w:tc>
      </w:tr>
    </w:tbl>
    <w:p w:rsidR="00826790" w:rsidRPr="002828E1" w:rsidRDefault="00826790" w:rsidP="00A11A30">
      <w:pPr>
        <w:autoSpaceDE w:val="0"/>
        <w:autoSpaceDN w:val="0"/>
        <w:adjustRightInd w:val="0"/>
        <w:jc w:val="both"/>
      </w:pPr>
    </w:p>
    <w:tbl>
      <w:tblPr>
        <w:tblW w:w="0" w:type="auto"/>
        <w:tblInd w:w="-106" w:type="dxa"/>
        <w:tblLook w:val="01E0" w:firstRow="1" w:lastRow="1" w:firstColumn="1" w:lastColumn="1" w:noHBand="0" w:noVBand="0"/>
      </w:tblPr>
      <w:tblGrid>
        <w:gridCol w:w="8826"/>
      </w:tblGrid>
      <w:tr w:rsidR="00826790" w:rsidRPr="002828E1">
        <w:tc>
          <w:tcPr>
            <w:tcW w:w="0" w:type="auto"/>
          </w:tcPr>
          <w:p w:rsidR="00826790" w:rsidRPr="002828E1" w:rsidRDefault="00826790" w:rsidP="003637F8">
            <w:pPr>
              <w:spacing w:line="360" w:lineRule="auto"/>
              <w:rPr>
                <w:b/>
                <w:bCs/>
              </w:rPr>
            </w:pPr>
          </w:p>
          <w:p w:rsidR="00826790" w:rsidRPr="002828E1" w:rsidRDefault="00826790" w:rsidP="003637F8">
            <w:pPr>
              <w:spacing w:line="360" w:lineRule="auto"/>
              <w:rPr>
                <w:b/>
                <w:bCs/>
              </w:rPr>
            </w:pPr>
            <w:r w:rsidRPr="002828E1">
              <w:rPr>
                <w:b/>
                <w:bCs/>
              </w:rPr>
              <w:t>4.2. Competencias del Módulo que se desarrollan en la asignatura</w:t>
            </w:r>
          </w:p>
        </w:tc>
      </w:tr>
      <w:tr w:rsidR="00826790" w:rsidRPr="002828E1">
        <w:tc>
          <w:tcPr>
            <w:tcW w:w="0" w:type="auto"/>
          </w:tcPr>
          <w:p w:rsidR="00826790" w:rsidRPr="002828E1" w:rsidRDefault="00826790" w:rsidP="003637F8">
            <w:pPr>
              <w:autoSpaceDE w:val="0"/>
              <w:autoSpaceDN w:val="0"/>
              <w:adjustRightInd w:val="0"/>
              <w:rPr>
                <w:rFonts w:ascii="Times-Bold" w:hAnsi="Times-Bold" w:cs="Times-Bold"/>
                <w:b/>
                <w:bCs/>
              </w:rPr>
            </w:pPr>
          </w:p>
          <w:p w:rsidR="00826790" w:rsidRPr="002828E1" w:rsidRDefault="00826790" w:rsidP="003637F8">
            <w:pPr>
              <w:autoSpaceDE w:val="0"/>
              <w:autoSpaceDN w:val="0"/>
              <w:adjustRightInd w:val="0"/>
              <w:rPr>
                <w:b/>
                <w:bCs/>
              </w:rPr>
            </w:pPr>
            <w:r w:rsidRPr="002828E1">
              <w:rPr>
                <w:b/>
                <w:bCs/>
              </w:rPr>
              <w:t>A. Competencias genéricas.</w:t>
            </w:r>
          </w:p>
          <w:p w:rsidR="00826790" w:rsidRPr="002828E1" w:rsidRDefault="00826790" w:rsidP="003637F8">
            <w:pPr>
              <w:autoSpaceDE w:val="0"/>
              <w:autoSpaceDN w:val="0"/>
              <w:adjustRightInd w:val="0"/>
              <w:rPr>
                <w:b/>
                <w:bCs/>
              </w:rPr>
            </w:pPr>
          </w:p>
          <w:p w:rsidR="00826790" w:rsidRPr="002828E1" w:rsidRDefault="00826790" w:rsidP="003637F8">
            <w:pPr>
              <w:autoSpaceDE w:val="0"/>
              <w:autoSpaceDN w:val="0"/>
              <w:adjustRightInd w:val="0"/>
              <w:jc w:val="both"/>
            </w:pPr>
            <w:r w:rsidRPr="002828E1">
              <w:t>Competencias instrumentales:</w:t>
            </w:r>
          </w:p>
          <w:p w:rsidR="00826790" w:rsidRPr="002828E1" w:rsidRDefault="00826790" w:rsidP="003637F8">
            <w:pPr>
              <w:autoSpaceDE w:val="0"/>
              <w:autoSpaceDN w:val="0"/>
              <w:adjustRightInd w:val="0"/>
              <w:jc w:val="both"/>
            </w:pPr>
          </w:p>
          <w:p w:rsidR="00826790" w:rsidRPr="002828E1" w:rsidRDefault="00826790" w:rsidP="003637F8">
            <w:pPr>
              <w:numPr>
                <w:ilvl w:val="0"/>
                <w:numId w:val="6"/>
              </w:numPr>
              <w:autoSpaceDE w:val="0"/>
              <w:autoSpaceDN w:val="0"/>
              <w:adjustRightInd w:val="0"/>
              <w:jc w:val="both"/>
            </w:pPr>
            <w:r w:rsidRPr="002828E1">
              <w:t>Capacidad de análisis y síntesis.</w:t>
            </w:r>
          </w:p>
          <w:p w:rsidR="00826790" w:rsidRPr="002828E1" w:rsidRDefault="00826790" w:rsidP="003637F8">
            <w:pPr>
              <w:numPr>
                <w:ilvl w:val="0"/>
                <w:numId w:val="6"/>
              </w:numPr>
              <w:autoSpaceDE w:val="0"/>
              <w:autoSpaceDN w:val="0"/>
              <w:adjustRightInd w:val="0"/>
              <w:jc w:val="both"/>
            </w:pPr>
            <w:r w:rsidRPr="002828E1">
              <w:lastRenderedPageBreak/>
              <w:t>Capacidad de organización y planificación.</w:t>
            </w:r>
          </w:p>
          <w:p w:rsidR="00826790" w:rsidRPr="002828E1" w:rsidRDefault="00826790" w:rsidP="003637F8">
            <w:pPr>
              <w:numPr>
                <w:ilvl w:val="0"/>
                <w:numId w:val="6"/>
              </w:numPr>
              <w:autoSpaceDE w:val="0"/>
              <w:autoSpaceDN w:val="0"/>
              <w:adjustRightInd w:val="0"/>
              <w:jc w:val="both"/>
            </w:pPr>
            <w:r w:rsidRPr="002828E1">
              <w:t>Capacidad de gestión de la información</w:t>
            </w:r>
          </w:p>
          <w:p w:rsidR="00826790" w:rsidRPr="002828E1" w:rsidRDefault="00826790" w:rsidP="003637F8">
            <w:pPr>
              <w:numPr>
                <w:ilvl w:val="0"/>
                <w:numId w:val="6"/>
              </w:numPr>
              <w:autoSpaceDE w:val="0"/>
              <w:autoSpaceDN w:val="0"/>
              <w:adjustRightInd w:val="0"/>
              <w:jc w:val="both"/>
            </w:pPr>
            <w:r w:rsidRPr="002828E1">
              <w:t>Resolución de problemas.</w:t>
            </w:r>
          </w:p>
          <w:p w:rsidR="00826790" w:rsidRPr="002828E1" w:rsidRDefault="00826790" w:rsidP="003637F8">
            <w:pPr>
              <w:numPr>
                <w:ilvl w:val="0"/>
                <w:numId w:val="6"/>
              </w:numPr>
              <w:autoSpaceDE w:val="0"/>
              <w:autoSpaceDN w:val="0"/>
              <w:adjustRightInd w:val="0"/>
              <w:jc w:val="both"/>
            </w:pPr>
            <w:r w:rsidRPr="002828E1">
              <w:t>Capacidad de decisión.</w:t>
            </w:r>
          </w:p>
          <w:p w:rsidR="00826790" w:rsidRPr="002828E1" w:rsidRDefault="00826790" w:rsidP="003637F8">
            <w:pPr>
              <w:numPr>
                <w:ilvl w:val="0"/>
                <w:numId w:val="6"/>
              </w:numPr>
              <w:autoSpaceDE w:val="0"/>
              <w:autoSpaceDN w:val="0"/>
              <w:adjustRightInd w:val="0"/>
              <w:jc w:val="both"/>
            </w:pPr>
            <w:r w:rsidRPr="002828E1">
              <w:t>Practicar la expresión oral y escrita.</w:t>
            </w:r>
          </w:p>
          <w:p w:rsidR="00826790" w:rsidRPr="002828E1" w:rsidRDefault="00826790" w:rsidP="003637F8">
            <w:pPr>
              <w:autoSpaceDE w:val="0"/>
              <w:autoSpaceDN w:val="0"/>
              <w:adjustRightInd w:val="0"/>
              <w:rPr>
                <w:b/>
                <w:bCs/>
              </w:rPr>
            </w:pPr>
          </w:p>
          <w:p w:rsidR="00826790" w:rsidRPr="002828E1" w:rsidRDefault="00826790" w:rsidP="003637F8">
            <w:pPr>
              <w:autoSpaceDE w:val="0"/>
              <w:autoSpaceDN w:val="0"/>
              <w:adjustRightInd w:val="0"/>
            </w:pPr>
            <w:r w:rsidRPr="002828E1">
              <w:t>Competencias interpersonales</w:t>
            </w:r>
          </w:p>
          <w:p w:rsidR="00826790" w:rsidRPr="002828E1" w:rsidRDefault="00826790" w:rsidP="003637F8">
            <w:pPr>
              <w:autoSpaceDE w:val="0"/>
              <w:autoSpaceDN w:val="0"/>
              <w:adjustRightInd w:val="0"/>
              <w:jc w:val="both"/>
            </w:pPr>
          </w:p>
          <w:p w:rsidR="00826790" w:rsidRPr="002828E1" w:rsidRDefault="00826790" w:rsidP="003637F8">
            <w:pPr>
              <w:numPr>
                <w:ilvl w:val="0"/>
                <w:numId w:val="6"/>
              </w:numPr>
              <w:autoSpaceDE w:val="0"/>
              <w:autoSpaceDN w:val="0"/>
              <w:adjustRightInd w:val="0"/>
              <w:jc w:val="both"/>
            </w:pPr>
            <w:r w:rsidRPr="002828E1">
              <w:t>Adquirir valores y principios éticos para la convivencia social.</w:t>
            </w:r>
          </w:p>
          <w:p w:rsidR="00826790" w:rsidRPr="002828E1" w:rsidRDefault="00826790" w:rsidP="003637F8">
            <w:pPr>
              <w:numPr>
                <w:ilvl w:val="0"/>
                <w:numId w:val="6"/>
              </w:numPr>
              <w:autoSpaceDE w:val="0"/>
              <w:autoSpaceDN w:val="0"/>
              <w:adjustRightInd w:val="0"/>
              <w:jc w:val="both"/>
            </w:pPr>
            <w:r w:rsidRPr="002828E1">
              <w:t>Adquirir la capacidad de negociación y conciliación.</w:t>
            </w:r>
          </w:p>
          <w:p w:rsidR="00826790" w:rsidRPr="002828E1" w:rsidRDefault="00826790" w:rsidP="003637F8">
            <w:pPr>
              <w:numPr>
                <w:ilvl w:val="0"/>
                <w:numId w:val="6"/>
              </w:numPr>
              <w:autoSpaceDE w:val="0"/>
              <w:autoSpaceDN w:val="0"/>
              <w:adjustRightInd w:val="0"/>
              <w:jc w:val="both"/>
            </w:pPr>
            <w:r w:rsidRPr="002828E1">
              <w:t>Integrar el respecto a los derechos fundamentales, a los derechos humanos y los valores democráticos y al principio de igualdad entre hombres y mujeres.</w:t>
            </w:r>
          </w:p>
          <w:p w:rsidR="00826790" w:rsidRPr="002828E1" w:rsidRDefault="00826790" w:rsidP="003637F8">
            <w:pPr>
              <w:numPr>
                <w:ilvl w:val="0"/>
                <w:numId w:val="6"/>
              </w:numPr>
              <w:autoSpaceDE w:val="0"/>
              <w:autoSpaceDN w:val="0"/>
              <w:adjustRightInd w:val="0"/>
              <w:jc w:val="both"/>
            </w:pPr>
            <w:r w:rsidRPr="002828E1">
              <w:t>Potenciar la cultura del emprendimiento y de la creatividad profesional.</w:t>
            </w:r>
          </w:p>
          <w:p w:rsidR="00826790" w:rsidRPr="002828E1" w:rsidRDefault="00826790" w:rsidP="003637F8">
            <w:pPr>
              <w:autoSpaceDE w:val="0"/>
              <w:autoSpaceDN w:val="0"/>
              <w:adjustRightInd w:val="0"/>
              <w:ind w:left="360"/>
              <w:jc w:val="both"/>
            </w:pPr>
          </w:p>
          <w:p w:rsidR="00826790" w:rsidRPr="002828E1" w:rsidRDefault="00826790" w:rsidP="003637F8">
            <w:pPr>
              <w:autoSpaceDE w:val="0"/>
              <w:autoSpaceDN w:val="0"/>
              <w:adjustRightInd w:val="0"/>
              <w:jc w:val="both"/>
            </w:pPr>
            <w:r w:rsidRPr="002828E1">
              <w:t>Competencias sistemáticas:</w:t>
            </w:r>
          </w:p>
          <w:p w:rsidR="00826790" w:rsidRPr="002828E1" w:rsidRDefault="00826790" w:rsidP="003637F8">
            <w:pPr>
              <w:autoSpaceDE w:val="0"/>
              <w:autoSpaceDN w:val="0"/>
              <w:adjustRightInd w:val="0"/>
              <w:jc w:val="both"/>
            </w:pPr>
          </w:p>
          <w:p w:rsidR="00826790" w:rsidRPr="002828E1" w:rsidRDefault="00826790" w:rsidP="003637F8">
            <w:pPr>
              <w:numPr>
                <w:ilvl w:val="0"/>
                <w:numId w:val="6"/>
              </w:numPr>
              <w:autoSpaceDE w:val="0"/>
              <w:autoSpaceDN w:val="0"/>
              <w:adjustRightInd w:val="0"/>
              <w:jc w:val="both"/>
            </w:pPr>
            <w:r w:rsidRPr="002828E1">
              <w:t>Aprendizaje autónomo.</w:t>
            </w:r>
          </w:p>
          <w:p w:rsidR="00826790" w:rsidRPr="002828E1" w:rsidRDefault="00826790" w:rsidP="003637F8">
            <w:pPr>
              <w:numPr>
                <w:ilvl w:val="0"/>
                <w:numId w:val="6"/>
              </w:numPr>
              <w:autoSpaceDE w:val="0"/>
              <w:autoSpaceDN w:val="0"/>
              <w:adjustRightInd w:val="0"/>
              <w:jc w:val="both"/>
            </w:pPr>
            <w:r w:rsidRPr="002828E1">
              <w:t>Creatividad.</w:t>
            </w:r>
          </w:p>
          <w:p w:rsidR="00826790" w:rsidRPr="002828E1" w:rsidRDefault="00826790" w:rsidP="003637F8">
            <w:pPr>
              <w:numPr>
                <w:ilvl w:val="0"/>
                <w:numId w:val="6"/>
              </w:numPr>
              <w:autoSpaceDE w:val="0"/>
              <w:autoSpaceDN w:val="0"/>
              <w:adjustRightInd w:val="0"/>
              <w:jc w:val="both"/>
            </w:pPr>
            <w:r w:rsidRPr="002828E1">
              <w:t>Sensibilidad hacia temas de la realidad social, económica y medioambiental.</w:t>
            </w:r>
          </w:p>
          <w:p w:rsidR="00826790" w:rsidRPr="002828E1" w:rsidRDefault="00826790" w:rsidP="003637F8">
            <w:pPr>
              <w:autoSpaceDE w:val="0"/>
              <w:autoSpaceDN w:val="0"/>
              <w:adjustRightInd w:val="0"/>
              <w:rPr>
                <w:b/>
                <w:bCs/>
              </w:rPr>
            </w:pPr>
          </w:p>
          <w:p w:rsidR="00826790" w:rsidRPr="002828E1" w:rsidRDefault="00826790" w:rsidP="003637F8">
            <w:pPr>
              <w:autoSpaceDE w:val="0"/>
              <w:autoSpaceDN w:val="0"/>
              <w:adjustRightInd w:val="0"/>
              <w:rPr>
                <w:b/>
                <w:bCs/>
              </w:rPr>
            </w:pPr>
          </w:p>
          <w:p w:rsidR="00826790" w:rsidRPr="002828E1" w:rsidRDefault="00826790" w:rsidP="003637F8">
            <w:pPr>
              <w:autoSpaceDE w:val="0"/>
              <w:autoSpaceDN w:val="0"/>
              <w:adjustRightInd w:val="0"/>
              <w:rPr>
                <w:b/>
                <w:bCs/>
              </w:rPr>
            </w:pPr>
            <w:r w:rsidRPr="002828E1">
              <w:rPr>
                <w:b/>
                <w:bCs/>
              </w:rPr>
              <w:t>B. Competencias específicas.</w:t>
            </w:r>
          </w:p>
          <w:p w:rsidR="00826790" w:rsidRPr="002828E1" w:rsidRDefault="00826790" w:rsidP="003637F8">
            <w:pPr>
              <w:autoSpaceDE w:val="0"/>
              <w:autoSpaceDN w:val="0"/>
              <w:adjustRightInd w:val="0"/>
              <w:rPr>
                <w:b/>
                <w:bCs/>
              </w:rPr>
            </w:pPr>
          </w:p>
          <w:p w:rsidR="00826790" w:rsidRPr="002828E1" w:rsidRDefault="00826790" w:rsidP="003637F8">
            <w:pPr>
              <w:autoSpaceDE w:val="0"/>
              <w:autoSpaceDN w:val="0"/>
              <w:adjustRightInd w:val="0"/>
            </w:pPr>
            <w:r w:rsidRPr="002828E1">
              <w:t xml:space="preserve"> Competencias académicas (saber)</w:t>
            </w:r>
          </w:p>
          <w:p w:rsidR="00826790" w:rsidRPr="002828E1" w:rsidRDefault="00826790" w:rsidP="003637F8">
            <w:pPr>
              <w:autoSpaceDE w:val="0"/>
              <w:autoSpaceDN w:val="0"/>
              <w:adjustRightInd w:val="0"/>
              <w:jc w:val="both"/>
            </w:pPr>
          </w:p>
          <w:p w:rsidR="00826790" w:rsidRPr="002828E1" w:rsidRDefault="00826790" w:rsidP="003637F8">
            <w:pPr>
              <w:numPr>
                <w:ilvl w:val="0"/>
                <w:numId w:val="6"/>
              </w:numPr>
              <w:autoSpaceDE w:val="0"/>
              <w:autoSpaceDN w:val="0"/>
              <w:adjustRightInd w:val="0"/>
              <w:jc w:val="both"/>
            </w:pPr>
            <w:r w:rsidRPr="002828E1">
              <w:t>Adquirir una conciencia crítica en el análisis del ordenamiento jurídico.</w:t>
            </w:r>
          </w:p>
          <w:p w:rsidR="00826790" w:rsidRPr="002828E1" w:rsidRDefault="00826790" w:rsidP="003637F8">
            <w:pPr>
              <w:autoSpaceDE w:val="0"/>
              <w:autoSpaceDN w:val="0"/>
              <w:adjustRightInd w:val="0"/>
              <w:rPr>
                <w:b/>
                <w:bCs/>
              </w:rPr>
            </w:pPr>
          </w:p>
          <w:p w:rsidR="00826790" w:rsidRPr="002828E1" w:rsidRDefault="00826790" w:rsidP="003637F8">
            <w:pPr>
              <w:autoSpaceDE w:val="0"/>
              <w:autoSpaceDN w:val="0"/>
              <w:adjustRightInd w:val="0"/>
            </w:pPr>
            <w:r w:rsidRPr="002828E1">
              <w:t>Competencias disciplinares (hacer)</w:t>
            </w:r>
          </w:p>
          <w:p w:rsidR="00826790" w:rsidRPr="002828E1" w:rsidRDefault="00826790" w:rsidP="003637F8">
            <w:pPr>
              <w:autoSpaceDE w:val="0"/>
              <w:autoSpaceDN w:val="0"/>
              <w:adjustRightInd w:val="0"/>
              <w:jc w:val="both"/>
            </w:pPr>
          </w:p>
          <w:p w:rsidR="00826790" w:rsidRPr="002828E1" w:rsidRDefault="00826790" w:rsidP="003637F8">
            <w:pPr>
              <w:numPr>
                <w:ilvl w:val="0"/>
                <w:numId w:val="6"/>
              </w:numPr>
              <w:autoSpaceDE w:val="0"/>
              <w:autoSpaceDN w:val="0"/>
              <w:adjustRightInd w:val="0"/>
              <w:jc w:val="both"/>
            </w:pPr>
            <w:r w:rsidRPr="002828E1">
              <w:t>Aplicar las tecnologías de la información y comunicación (TICs) en la obtención de la información jurídica (bases de datos de legislación, jurisprudencia, bibliografía, Internet) y en la comunicación de datos.</w:t>
            </w:r>
          </w:p>
          <w:p w:rsidR="00826790" w:rsidRPr="002828E1" w:rsidRDefault="00826790" w:rsidP="003637F8">
            <w:pPr>
              <w:autoSpaceDE w:val="0"/>
              <w:autoSpaceDN w:val="0"/>
              <w:adjustRightInd w:val="0"/>
              <w:rPr>
                <w:b/>
                <w:bCs/>
              </w:rPr>
            </w:pPr>
          </w:p>
          <w:p w:rsidR="00826790" w:rsidRPr="002828E1" w:rsidRDefault="00826790" w:rsidP="003637F8">
            <w:pPr>
              <w:autoSpaceDE w:val="0"/>
              <w:autoSpaceDN w:val="0"/>
              <w:adjustRightInd w:val="0"/>
            </w:pPr>
            <w:r w:rsidRPr="002828E1">
              <w:t>Competencias profesionales (saber hacer):</w:t>
            </w:r>
          </w:p>
          <w:p w:rsidR="00826790" w:rsidRPr="002828E1" w:rsidRDefault="00826790" w:rsidP="003637F8">
            <w:pPr>
              <w:autoSpaceDE w:val="0"/>
              <w:autoSpaceDN w:val="0"/>
              <w:adjustRightInd w:val="0"/>
            </w:pPr>
          </w:p>
          <w:p w:rsidR="00826790" w:rsidRPr="002828E1" w:rsidRDefault="00826790" w:rsidP="003637F8">
            <w:pPr>
              <w:numPr>
                <w:ilvl w:val="0"/>
                <w:numId w:val="6"/>
              </w:numPr>
              <w:autoSpaceDE w:val="0"/>
              <w:autoSpaceDN w:val="0"/>
              <w:adjustRightInd w:val="0"/>
              <w:jc w:val="both"/>
            </w:pPr>
            <w:r w:rsidRPr="002828E1">
              <w:t>Adquirir la capacidad para el manejo de fuentes jurídicas (legales,jurisprudenciales, administrativas y doctrinales)</w:t>
            </w:r>
          </w:p>
          <w:p w:rsidR="00826790" w:rsidRPr="002828E1" w:rsidRDefault="00826790" w:rsidP="003637F8">
            <w:pPr>
              <w:numPr>
                <w:ilvl w:val="0"/>
                <w:numId w:val="6"/>
              </w:numPr>
              <w:autoSpaceDE w:val="0"/>
              <w:autoSpaceDN w:val="0"/>
              <w:adjustRightInd w:val="0"/>
              <w:jc w:val="both"/>
            </w:pPr>
            <w:r w:rsidRPr="002828E1">
              <w:t>Desarrollar las técnicas de argumentación jurídica.</w:t>
            </w:r>
          </w:p>
          <w:p w:rsidR="00826790" w:rsidRPr="002828E1" w:rsidRDefault="00826790" w:rsidP="003637F8">
            <w:pPr>
              <w:numPr>
                <w:ilvl w:val="0"/>
                <w:numId w:val="6"/>
              </w:numPr>
              <w:autoSpaceDE w:val="0"/>
              <w:autoSpaceDN w:val="0"/>
              <w:adjustRightInd w:val="0"/>
              <w:jc w:val="both"/>
            </w:pPr>
            <w:r w:rsidRPr="002828E1">
              <w:t>Desarrollar la oratoria jurídica</w:t>
            </w:r>
          </w:p>
          <w:p w:rsidR="00826790" w:rsidRPr="002828E1" w:rsidRDefault="00826790" w:rsidP="003637F8">
            <w:pPr>
              <w:numPr>
                <w:ilvl w:val="0"/>
                <w:numId w:val="6"/>
              </w:numPr>
              <w:autoSpaceDE w:val="0"/>
              <w:autoSpaceDN w:val="0"/>
              <w:adjustRightInd w:val="0"/>
              <w:jc w:val="both"/>
            </w:pPr>
            <w:r w:rsidRPr="002828E1">
              <w:t>Adquirir la capacidad de leer, interpretar y redactar documentos, textos y escritos jurídicos.</w:t>
            </w:r>
          </w:p>
          <w:p w:rsidR="00826790" w:rsidRPr="002828E1" w:rsidRDefault="00826790" w:rsidP="003637F8">
            <w:pPr>
              <w:numPr>
                <w:ilvl w:val="0"/>
                <w:numId w:val="6"/>
              </w:numPr>
              <w:autoSpaceDE w:val="0"/>
              <w:autoSpaceDN w:val="0"/>
              <w:adjustRightInd w:val="0"/>
              <w:jc w:val="both"/>
            </w:pPr>
            <w:r w:rsidRPr="002828E1">
              <w:t>Adquirir la capacidad de resolución de problemas jurídicos.</w:t>
            </w:r>
          </w:p>
        </w:tc>
      </w:tr>
    </w:tbl>
    <w:p w:rsidR="00826790" w:rsidRPr="002828E1" w:rsidRDefault="00826790" w:rsidP="00A11A30"/>
    <w:tbl>
      <w:tblPr>
        <w:tblW w:w="8748" w:type="dxa"/>
        <w:tblInd w:w="-106" w:type="dxa"/>
        <w:tblLook w:val="01E0" w:firstRow="1" w:lastRow="1" w:firstColumn="1" w:lastColumn="1" w:noHBand="0" w:noVBand="0"/>
      </w:tblPr>
      <w:tblGrid>
        <w:gridCol w:w="8748"/>
      </w:tblGrid>
      <w:tr w:rsidR="00826790" w:rsidRPr="002828E1">
        <w:tc>
          <w:tcPr>
            <w:tcW w:w="8748" w:type="dxa"/>
          </w:tcPr>
          <w:p w:rsidR="00826790" w:rsidRPr="002828E1" w:rsidRDefault="00826790" w:rsidP="003637F8">
            <w:r w:rsidRPr="002828E1">
              <w:rPr>
                <w:b/>
                <w:bCs/>
              </w:rPr>
              <w:t>4.3. Competencias particulares de la asignatura</w:t>
            </w:r>
          </w:p>
        </w:tc>
      </w:tr>
      <w:tr w:rsidR="00826790" w:rsidRPr="002828E1">
        <w:tc>
          <w:tcPr>
            <w:tcW w:w="8748" w:type="dxa"/>
          </w:tcPr>
          <w:p w:rsidR="00826790" w:rsidRPr="002828E1" w:rsidRDefault="00826790" w:rsidP="003637F8"/>
          <w:p w:rsidR="00826790" w:rsidRPr="002828E1" w:rsidRDefault="00826790" w:rsidP="003637F8">
            <w:pPr>
              <w:numPr>
                <w:ilvl w:val="0"/>
                <w:numId w:val="6"/>
              </w:numPr>
              <w:autoSpaceDE w:val="0"/>
              <w:autoSpaceDN w:val="0"/>
              <w:adjustRightInd w:val="0"/>
              <w:jc w:val="both"/>
            </w:pPr>
            <w:r w:rsidRPr="002828E1">
              <w:t>Capacidad de analizar supuestos prácticos extraídos de la realidad.</w:t>
            </w:r>
          </w:p>
          <w:p w:rsidR="00826790" w:rsidRPr="002828E1" w:rsidRDefault="00826790" w:rsidP="003637F8">
            <w:pPr>
              <w:numPr>
                <w:ilvl w:val="0"/>
                <w:numId w:val="6"/>
              </w:numPr>
              <w:autoSpaceDE w:val="0"/>
              <w:autoSpaceDN w:val="0"/>
              <w:adjustRightInd w:val="0"/>
              <w:jc w:val="both"/>
            </w:pPr>
            <w:r w:rsidRPr="002828E1">
              <w:t>Facultad de determinar los datos jurídicamente relevantes.</w:t>
            </w:r>
          </w:p>
          <w:p w:rsidR="00826790" w:rsidRPr="002828E1" w:rsidRDefault="00826790" w:rsidP="003637F8">
            <w:pPr>
              <w:numPr>
                <w:ilvl w:val="0"/>
                <w:numId w:val="6"/>
              </w:numPr>
              <w:autoSpaceDE w:val="0"/>
              <w:autoSpaceDN w:val="0"/>
              <w:adjustRightInd w:val="0"/>
              <w:jc w:val="both"/>
            </w:pPr>
            <w:r w:rsidRPr="002828E1">
              <w:t>Capacidad de calificación jurídica de las situaciones y los hechos planteados.</w:t>
            </w:r>
          </w:p>
          <w:p w:rsidR="00826790" w:rsidRPr="002828E1" w:rsidRDefault="00826790" w:rsidP="003637F8">
            <w:pPr>
              <w:numPr>
                <w:ilvl w:val="0"/>
                <w:numId w:val="6"/>
              </w:numPr>
              <w:autoSpaceDE w:val="0"/>
              <w:autoSpaceDN w:val="0"/>
              <w:adjustRightInd w:val="0"/>
              <w:jc w:val="both"/>
            </w:pPr>
            <w:r w:rsidRPr="002828E1">
              <w:t>Habilidad para buscar la información necesaria para la resolución de los casos.</w:t>
            </w:r>
          </w:p>
          <w:p w:rsidR="00826790" w:rsidRPr="002828E1" w:rsidRDefault="00826790" w:rsidP="003637F8">
            <w:pPr>
              <w:numPr>
                <w:ilvl w:val="0"/>
                <w:numId w:val="6"/>
              </w:numPr>
              <w:autoSpaceDE w:val="0"/>
              <w:autoSpaceDN w:val="0"/>
              <w:adjustRightInd w:val="0"/>
              <w:jc w:val="both"/>
            </w:pPr>
            <w:r w:rsidRPr="002828E1">
              <w:t>Capacidad para interpretar y aplicar las fuentes jurídicas.</w:t>
            </w:r>
          </w:p>
          <w:p w:rsidR="00826790" w:rsidRPr="002828E1" w:rsidRDefault="00826790" w:rsidP="003637F8">
            <w:pPr>
              <w:numPr>
                <w:ilvl w:val="0"/>
                <w:numId w:val="6"/>
              </w:numPr>
              <w:autoSpaceDE w:val="0"/>
              <w:autoSpaceDN w:val="0"/>
              <w:adjustRightInd w:val="0"/>
              <w:jc w:val="both"/>
            </w:pPr>
            <w:r w:rsidRPr="002828E1">
              <w:t>Destreza en la resolución de los problemas.</w:t>
            </w:r>
          </w:p>
          <w:p w:rsidR="00826790" w:rsidRPr="002828E1" w:rsidRDefault="00826790" w:rsidP="00A25C0B">
            <w:pPr>
              <w:numPr>
                <w:ilvl w:val="0"/>
                <w:numId w:val="6"/>
              </w:numPr>
              <w:autoSpaceDE w:val="0"/>
              <w:autoSpaceDN w:val="0"/>
              <w:adjustRightInd w:val="0"/>
              <w:jc w:val="both"/>
            </w:pPr>
            <w:r w:rsidRPr="002828E1">
              <w:t>Desarrollo de la capacidad de expresión, oral y escrita.</w:t>
            </w:r>
          </w:p>
        </w:tc>
      </w:tr>
    </w:tbl>
    <w:p w:rsidR="00826790" w:rsidRPr="002828E1" w:rsidRDefault="00826790" w:rsidP="00A11A30"/>
    <w:p w:rsidR="00826790" w:rsidRPr="002828E1" w:rsidRDefault="00826790" w:rsidP="00B159BC"/>
    <w:p w:rsidR="00826790" w:rsidRPr="002828E1" w:rsidRDefault="00C23E4F" w:rsidP="00B159BC">
      <w:r>
        <w:rPr>
          <w:noProof/>
        </w:rPr>
        <w:pict>
          <v:shape id="_x0000_s1030" type="#_x0000_t202" style="position:absolute;margin-left:0;margin-top:.65pt;width:342pt;height:26.4pt;z-index:4" fillcolor="silver">
            <v:textbox style="mso-next-textbox:#_x0000_s1030">
              <w:txbxContent>
                <w:p w:rsidR="00826790" w:rsidRDefault="00826790" w:rsidP="00AE6777">
                  <w:pPr>
                    <w:ind w:left="360"/>
                    <w:rPr>
                      <w:noProof/>
                    </w:rPr>
                  </w:pPr>
                  <w:r>
                    <w:rPr>
                      <w:b/>
                      <w:bCs/>
                    </w:rPr>
                    <w:t>5. CONTENIDO DE LA ASIGNATURA.</w:t>
                  </w:r>
                </w:p>
              </w:txbxContent>
            </v:textbox>
            <w10:wrap type="square"/>
          </v:shape>
        </w:pict>
      </w:r>
    </w:p>
    <w:p w:rsidR="00826790" w:rsidRPr="002828E1" w:rsidRDefault="00826790" w:rsidP="00B159BC"/>
    <w:p w:rsidR="00826790" w:rsidRPr="002828E1" w:rsidRDefault="00826790" w:rsidP="00B159BC"/>
    <w:tbl>
      <w:tblPr>
        <w:tblW w:w="0" w:type="auto"/>
        <w:tblInd w:w="-106" w:type="dxa"/>
        <w:tblLook w:val="01E0" w:firstRow="1" w:lastRow="1" w:firstColumn="1" w:lastColumn="1" w:noHBand="0" w:noVBand="0"/>
      </w:tblPr>
      <w:tblGrid>
        <w:gridCol w:w="8826"/>
      </w:tblGrid>
      <w:tr w:rsidR="00826790" w:rsidRPr="002828E1">
        <w:tc>
          <w:tcPr>
            <w:tcW w:w="0" w:type="auto"/>
          </w:tcPr>
          <w:p w:rsidR="00826790" w:rsidRPr="002828E1" w:rsidRDefault="00826790" w:rsidP="003637F8">
            <w:pPr>
              <w:autoSpaceDE w:val="0"/>
              <w:autoSpaceDN w:val="0"/>
              <w:adjustRightInd w:val="0"/>
              <w:ind w:left="360"/>
              <w:jc w:val="both"/>
            </w:pPr>
          </w:p>
          <w:p w:rsidR="00826790" w:rsidRPr="002828E1" w:rsidRDefault="00826790" w:rsidP="003637F8">
            <w:pPr>
              <w:numPr>
                <w:ilvl w:val="0"/>
                <w:numId w:val="6"/>
              </w:numPr>
              <w:autoSpaceDE w:val="0"/>
              <w:autoSpaceDN w:val="0"/>
              <w:adjustRightInd w:val="0"/>
              <w:jc w:val="both"/>
            </w:pPr>
            <w:r w:rsidRPr="002828E1">
              <w:t>Lectura y comprensión del supuesto.</w:t>
            </w:r>
          </w:p>
          <w:p w:rsidR="00826790" w:rsidRPr="002828E1" w:rsidRDefault="00826790" w:rsidP="003637F8">
            <w:pPr>
              <w:numPr>
                <w:ilvl w:val="0"/>
                <w:numId w:val="6"/>
              </w:numPr>
              <w:autoSpaceDE w:val="0"/>
              <w:autoSpaceDN w:val="0"/>
              <w:adjustRightInd w:val="0"/>
              <w:jc w:val="both"/>
            </w:pPr>
            <w:r w:rsidRPr="002828E1">
              <w:t>Detección y concreción de los problemas.</w:t>
            </w:r>
          </w:p>
          <w:p w:rsidR="00826790" w:rsidRPr="002828E1" w:rsidRDefault="00826790" w:rsidP="003637F8">
            <w:pPr>
              <w:numPr>
                <w:ilvl w:val="0"/>
                <w:numId w:val="6"/>
              </w:numPr>
              <w:autoSpaceDE w:val="0"/>
              <w:autoSpaceDN w:val="0"/>
              <w:adjustRightInd w:val="0"/>
              <w:jc w:val="both"/>
            </w:pPr>
            <w:r w:rsidRPr="002828E1">
              <w:t>Búsqueda y organización de los materiales normativos, doctrinales y jurisprudenciales para solucionarlos.</w:t>
            </w:r>
          </w:p>
          <w:p w:rsidR="00826790" w:rsidRPr="002828E1" w:rsidRDefault="00826790" w:rsidP="003637F8">
            <w:pPr>
              <w:numPr>
                <w:ilvl w:val="0"/>
                <w:numId w:val="6"/>
              </w:numPr>
              <w:autoSpaceDE w:val="0"/>
              <w:autoSpaceDN w:val="0"/>
              <w:adjustRightInd w:val="0"/>
              <w:jc w:val="both"/>
            </w:pPr>
            <w:r w:rsidRPr="002828E1">
              <w:t>Redacción de la solución.</w:t>
            </w:r>
          </w:p>
          <w:p w:rsidR="00826790" w:rsidRPr="002828E1" w:rsidRDefault="00826790" w:rsidP="003637F8">
            <w:pPr>
              <w:numPr>
                <w:ilvl w:val="0"/>
                <w:numId w:val="6"/>
              </w:numPr>
              <w:autoSpaceDE w:val="0"/>
              <w:autoSpaceDN w:val="0"/>
              <w:adjustRightInd w:val="0"/>
              <w:jc w:val="both"/>
            </w:pPr>
            <w:r w:rsidRPr="002828E1">
              <w:t>Exposición y discusión pública.</w:t>
            </w:r>
          </w:p>
          <w:p w:rsidR="00826790" w:rsidRPr="002828E1" w:rsidRDefault="00826790" w:rsidP="003637F8"/>
        </w:tc>
      </w:tr>
    </w:tbl>
    <w:p w:rsidR="00826790" w:rsidRPr="002828E1" w:rsidRDefault="00826790" w:rsidP="00B159BC"/>
    <w:p w:rsidR="00826790" w:rsidRPr="002828E1" w:rsidRDefault="00C23E4F" w:rsidP="00B159BC">
      <w:r>
        <w:rPr>
          <w:noProof/>
        </w:rPr>
        <w:pict>
          <v:shape id="_x0000_s1031" type="#_x0000_t202" style="position:absolute;margin-left:0;margin-top:0;width:261pt;height:26.4pt;z-index:5" fillcolor="silver">
            <v:textbox style="mso-next-textbox:#_x0000_s1031">
              <w:txbxContent>
                <w:p w:rsidR="00826790" w:rsidRDefault="00826790" w:rsidP="001E7B71">
                  <w:pPr>
                    <w:numPr>
                      <w:ilvl w:val="0"/>
                      <w:numId w:val="12"/>
                    </w:numPr>
                    <w:rPr>
                      <w:b/>
                      <w:bCs/>
                    </w:rPr>
                  </w:pPr>
                  <w:r>
                    <w:rPr>
                      <w:b/>
                      <w:bCs/>
                    </w:rPr>
                    <w:t>METODOLOGÍA Y RECURSOS</w:t>
                  </w:r>
                </w:p>
                <w:p w:rsidR="00826790" w:rsidRDefault="00826790" w:rsidP="002D13FE">
                  <w:pPr>
                    <w:rPr>
                      <w:noProof/>
                    </w:rPr>
                  </w:pPr>
                </w:p>
              </w:txbxContent>
            </v:textbox>
            <w10:wrap type="square"/>
          </v:shape>
        </w:pict>
      </w:r>
    </w:p>
    <w:p w:rsidR="00826790" w:rsidRPr="002828E1" w:rsidRDefault="00826790" w:rsidP="002D13FE"/>
    <w:p w:rsidR="00826790" w:rsidRPr="002828E1" w:rsidRDefault="00826790" w:rsidP="002D13FE"/>
    <w:tbl>
      <w:tblPr>
        <w:tblW w:w="0" w:type="auto"/>
        <w:tblInd w:w="-106" w:type="dxa"/>
        <w:tblLook w:val="01E0" w:firstRow="1" w:lastRow="1" w:firstColumn="1" w:lastColumn="1" w:noHBand="0" w:noVBand="0"/>
      </w:tblPr>
      <w:tblGrid>
        <w:gridCol w:w="8568"/>
      </w:tblGrid>
      <w:tr w:rsidR="00826790" w:rsidRPr="002828E1">
        <w:tc>
          <w:tcPr>
            <w:tcW w:w="8568" w:type="dxa"/>
          </w:tcPr>
          <w:p w:rsidR="00826790" w:rsidRPr="002828E1" w:rsidRDefault="00826790" w:rsidP="003637F8"/>
          <w:p w:rsidR="00826790" w:rsidRPr="002828E1" w:rsidRDefault="00826790" w:rsidP="003637F8">
            <w:pPr>
              <w:jc w:val="both"/>
              <w:rPr>
                <w:noProof/>
              </w:rPr>
            </w:pPr>
            <w:r w:rsidRPr="002828E1">
              <w:rPr>
                <w:noProof/>
              </w:rPr>
              <w:t>A fin de lograr los objetivos expuestos, el método docente se desarrollará a través de:</w:t>
            </w:r>
          </w:p>
          <w:p w:rsidR="00826790" w:rsidRPr="002828E1" w:rsidRDefault="00826790" w:rsidP="003637F8">
            <w:pPr>
              <w:jc w:val="both"/>
              <w:rPr>
                <w:noProof/>
              </w:rPr>
            </w:pPr>
          </w:p>
          <w:p w:rsidR="00826790" w:rsidRPr="002828E1" w:rsidRDefault="00826790" w:rsidP="003637F8">
            <w:pPr>
              <w:numPr>
                <w:ilvl w:val="0"/>
                <w:numId w:val="3"/>
              </w:numPr>
              <w:jc w:val="both"/>
              <w:rPr>
                <w:noProof/>
              </w:rPr>
            </w:pPr>
            <w:r w:rsidRPr="002828E1">
              <w:t>Docencia teórico-práctica sobre cómo afrontar instrumentalmente el desarrollo y la resolución de un supuesto práctico multidisciplinar y</w:t>
            </w:r>
          </w:p>
          <w:p w:rsidR="00826790" w:rsidRPr="002828E1" w:rsidRDefault="00826790" w:rsidP="003637F8">
            <w:pPr>
              <w:numPr>
                <w:ilvl w:val="0"/>
                <w:numId w:val="3"/>
              </w:numPr>
              <w:jc w:val="both"/>
              <w:rPr>
                <w:noProof/>
              </w:rPr>
            </w:pPr>
            <w:r w:rsidRPr="002828E1">
              <w:t>Tutorías individualizadas y/o colectivas</w:t>
            </w:r>
          </w:p>
          <w:p w:rsidR="00826790" w:rsidRPr="002828E1" w:rsidRDefault="00826790" w:rsidP="003637F8">
            <w:pPr>
              <w:jc w:val="both"/>
              <w:rPr>
                <w:noProof/>
              </w:rPr>
            </w:pPr>
          </w:p>
          <w:p w:rsidR="00826790" w:rsidRPr="002828E1" w:rsidRDefault="00826790" w:rsidP="003637F8">
            <w:pPr>
              <w:jc w:val="both"/>
              <w:rPr>
                <w:noProof/>
              </w:rPr>
            </w:pPr>
            <w:r w:rsidRPr="002828E1">
              <w:rPr>
                <w:noProof/>
              </w:rPr>
              <w:t xml:space="preserve">La metodología será eminentemente práctica fomentándose de manera especial la participación activa de los alumnos a través del manejo de textos legales, jurisprudenciales y doctrinales para la resolución de supuestos prácticos. </w:t>
            </w:r>
          </w:p>
          <w:p w:rsidR="00826790" w:rsidRPr="002828E1" w:rsidRDefault="00826790" w:rsidP="003637F8">
            <w:pPr>
              <w:jc w:val="both"/>
            </w:pPr>
            <w:r w:rsidRPr="002828E1">
              <w:rPr>
                <w:noProof/>
              </w:rPr>
              <w:t>La herramienta de enseñanza virtual WebCT será un complemento indispensable para cualquiera de las actividades anteriormente descritas.</w:t>
            </w:r>
          </w:p>
          <w:p w:rsidR="00826790" w:rsidRPr="002828E1" w:rsidRDefault="00826790" w:rsidP="003637F8"/>
        </w:tc>
      </w:tr>
    </w:tbl>
    <w:p w:rsidR="00826790" w:rsidRPr="002828E1" w:rsidRDefault="00C23E4F" w:rsidP="00A25C0B">
      <w:pPr>
        <w:rPr>
          <w:rFonts w:ascii="Arial" w:hAnsi="Arial" w:cs="Arial"/>
          <w:b/>
          <w:bCs/>
          <w:u w:val="single"/>
        </w:rPr>
      </w:pPr>
      <w:r>
        <w:rPr>
          <w:noProof/>
        </w:rPr>
        <w:pict>
          <v:shape id="_x0000_s1032" type="#_x0000_t202" style="position:absolute;margin-left:0;margin-top:15.65pt;width:261pt;height:26.4pt;z-index:6;mso-position-horizontal-relative:text;mso-position-vertical-relative:text" fillcolor="silver">
            <v:textbox style="mso-next-textbox:#_x0000_s1032">
              <w:txbxContent>
                <w:p w:rsidR="00826790" w:rsidRDefault="00826790" w:rsidP="001E7B71">
                  <w:pPr>
                    <w:numPr>
                      <w:ilvl w:val="0"/>
                      <w:numId w:val="13"/>
                    </w:numPr>
                    <w:rPr>
                      <w:b/>
                      <w:bCs/>
                    </w:rPr>
                  </w:pPr>
                  <w:r>
                    <w:rPr>
                      <w:b/>
                      <w:bCs/>
                    </w:rPr>
                    <w:t>EVALUACIÓN</w:t>
                  </w:r>
                </w:p>
                <w:p w:rsidR="00826790" w:rsidRDefault="00826790" w:rsidP="002D13FE">
                  <w:pPr>
                    <w:rPr>
                      <w:noProof/>
                    </w:rPr>
                  </w:pPr>
                </w:p>
              </w:txbxContent>
            </v:textbox>
            <w10:wrap type="square"/>
          </v:shape>
        </w:pict>
      </w:r>
    </w:p>
    <w:p w:rsidR="00826790" w:rsidRPr="002828E1" w:rsidRDefault="00826790" w:rsidP="00BB126F">
      <w:pPr>
        <w:spacing w:line="360" w:lineRule="auto"/>
        <w:rPr>
          <w:rFonts w:ascii="Arial" w:hAnsi="Arial" w:cs="Arial"/>
          <w:b/>
          <w:bCs/>
          <w:u w:val="single"/>
        </w:rPr>
      </w:pPr>
    </w:p>
    <w:p w:rsidR="00826790" w:rsidRPr="002828E1" w:rsidRDefault="00826790" w:rsidP="00A11A30"/>
    <w:tbl>
      <w:tblPr>
        <w:tblW w:w="0" w:type="auto"/>
        <w:tblInd w:w="-106" w:type="dxa"/>
        <w:tblLook w:val="01E0" w:firstRow="1" w:lastRow="1" w:firstColumn="1" w:lastColumn="1" w:noHBand="0" w:noVBand="0"/>
      </w:tblPr>
      <w:tblGrid>
        <w:gridCol w:w="8208"/>
      </w:tblGrid>
      <w:tr w:rsidR="00826790" w:rsidRPr="002828E1">
        <w:tc>
          <w:tcPr>
            <w:tcW w:w="8208" w:type="dxa"/>
          </w:tcPr>
          <w:p w:rsidR="00826790" w:rsidRPr="002828E1" w:rsidRDefault="00826790" w:rsidP="00A16BE1">
            <w:pPr>
              <w:jc w:val="both"/>
            </w:pPr>
          </w:p>
          <w:p w:rsidR="00826790" w:rsidRPr="002828E1" w:rsidRDefault="00826790" w:rsidP="00A16BE1">
            <w:pPr>
              <w:autoSpaceDE w:val="0"/>
              <w:autoSpaceDN w:val="0"/>
              <w:adjustRightInd w:val="0"/>
              <w:jc w:val="both"/>
            </w:pPr>
            <w:r w:rsidRPr="002828E1">
              <w:t xml:space="preserve">En razón del carácter eminentemente práctico de este módulo, habrá un sistema de evaluación consistente en una valoración única y global teniendo presente en qué </w:t>
            </w:r>
            <w:r w:rsidRPr="002828E1">
              <w:lastRenderedPageBreak/>
              <w:t xml:space="preserve">nivel el estudiante ha demostrado adquirir las competencias genéricas y específicas del Grado. </w:t>
            </w:r>
          </w:p>
          <w:p w:rsidR="00826790" w:rsidRPr="002828E1" w:rsidRDefault="00826790" w:rsidP="00A16BE1">
            <w:pPr>
              <w:autoSpaceDE w:val="0"/>
              <w:autoSpaceDN w:val="0"/>
              <w:adjustRightInd w:val="0"/>
              <w:jc w:val="both"/>
            </w:pPr>
          </w:p>
          <w:p w:rsidR="00826790" w:rsidRPr="002828E1" w:rsidRDefault="00826790" w:rsidP="00A16BE1">
            <w:pPr>
              <w:autoSpaceDE w:val="0"/>
              <w:autoSpaceDN w:val="0"/>
              <w:adjustRightInd w:val="0"/>
              <w:jc w:val="both"/>
            </w:pPr>
            <w:r w:rsidRPr="002828E1">
              <w:t>La prueba final consistirá en la entrega a los estudiantes en un aula de informática previamente habilitada para ello, de un supuesto práctico multidisciplinar para el que podrán utilizar todos los materiales que estimen convenientes y para cuya resolución por escrito dispondrán del tiempo necesario. Con posterioridad serán citados ante una comisión ante la que expondrán verbalmente la solución alcanzada, abriéndose una fase de discusión de la misma.</w:t>
            </w:r>
          </w:p>
          <w:p w:rsidR="00826790" w:rsidRPr="002828E1" w:rsidRDefault="00826790" w:rsidP="00A16BE1">
            <w:pPr>
              <w:autoSpaceDE w:val="0"/>
              <w:autoSpaceDN w:val="0"/>
              <w:adjustRightInd w:val="0"/>
              <w:jc w:val="both"/>
              <w:rPr>
                <w:rFonts w:ascii="Times-Roman" w:hAnsi="Times-Roman" w:cs="Times-Roman"/>
              </w:rPr>
            </w:pPr>
          </w:p>
          <w:p w:rsidR="00826790" w:rsidRPr="002828E1" w:rsidRDefault="00826790" w:rsidP="00A16BE1">
            <w:pPr>
              <w:jc w:val="both"/>
            </w:pPr>
            <w:r w:rsidRPr="002828E1">
              <w:t xml:space="preserve">Para la calificación definitiva de la asignatura se valorará tanto el resultado de la prueba final como la asistencia y participación de los alumnos en las clases presenciales, así como la entrega de los casos prácticos que los profesores vayan proponiendo a lo largo del curso. </w:t>
            </w:r>
          </w:p>
          <w:p w:rsidR="00826790" w:rsidRPr="002828E1" w:rsidRDefault="00826790" w:rsidP="00A16BE1">
            <w:pPr>
              <w:jc w:val="both"/>
            </w:pPr>
          </w:p>
        </w:tc>
      </w:tr>
    </w:tbl>
    <w:p w:rsidR="00826790" w:rsidRPr="002828E1" w:rsidRDefault="00826790" w:rsidP="00A11A30"/>
    <w:p w:rsidR="00826790" w:rsidRPr="002828E1" w:rsidRDefault="00C23E4F" w:rsidP="00A11A30">
      <w:r>
        <w:rPr>
          <w:noProof/>
        </w:rPr>
        <w:pict>
          <v:shape id="_x0000_s1033" type="#_x0000_t202" style="position:absolute;margin-left:0;margin-top:0;width:261pt;height:26.4pt;z-index:8" fillcolor="silver">
            <v:textbox style="mso-next-textbox:#_x0000_s1033">
              <w:txbxContent>
                <w:p w:rsidR="00826790" w:rsidRDefault="00826790" w:rsidP="00A11A30">
                  <w:pPr>
                    <w:numPr>
                      <w:ilvl w:val="0"/>
                      <w:numId w:val="24"/>
                    </w:numPr>
                    <w:rPr>
                      <w:b/>
                      <w:bCs/>
                    </w:rPr>
                  </w:pPr>
                  <w:r>
                    <w:rPr>
                      <w:b/>
                      <w:bCs/>
                    </w:rPr>
                    <w:t>BIBLIOGRAFÍA GENERAL</w:t>
                  </w:r>
                </w:p>
                <w:p w:rsidR="00826790" w:rsidRDefault="00826790" w:rsidP="00A11A30">
                  <w:pPr>
                    <w:rPr>
                      <w:noProof/>
                    </w:rPr>
                  </w:pPr>
                </w:p>
              </w:txbxContent>
            </v:textbox>
            <w10:wrap type="square"/>
          </v:shape>
        </w:pict>
      </w:r>
    </w:p>
    <w:p w:rsidR="00826790" w:rsidRPr="002828E1" w:rsidRDefault="00826790" w:rsidP="00A11A30"/>
    <w:p w:rsidR="00826790" w:rsidRPr="002828E1" w:rsidRDefault="00826790" w:rsidP="00A11A30"/>
    <w:tbl>
      <w:tblPr>
        <w:tblW w:w="0" w:type="auto"/>
        <w:tblInd w:w="-106" w:type="dxa"/>
        <w:tblLook w:val="01E0" w:firstRow="1" w:lastRow="1" w:firstColumn="1" w:lastColumn="1" w:noHBand="0" w:noVBand="0"/>
      </w:tblPr>
      <w:tblGrid>
        <w:gridCol w:w="8388"/>
      </w:tblGrid>
      <w:tr w:rsidR="00826790" w:rsidRPr="002828E1">
        <w:tc>
          <w:tcPr>
            <w:tcW w:w="8388" w:type="dxa"/>
          </w:tcPr>
          <w:p w:rsidR="00826790" w:rsidRPr="002828E1" w:rsidRDefault="00826790" w:rsidP="003637F8">
            <w:r w:rsidRPr="002828E1">
              <w:t>No existe.</w:t>
            </w:r>
          </w:p>
        </w:tc>
      </w:tr>
    </w:tbl>
    <w:p w:rsidR="00826790" w:rsidRPr="002828E1" w:rsidRDefault="00826790" w:rsidP="00A11A30"/>
    <w:p w:rsidR="00826790" w:rsidRPr="002828E1" w:rsidRDefault="00826790" w:rsidP="00BB126F">
      <w:pPr>
        <w:spacing w:line="360" w:lineRule="auto"/>
        <w:rPr>
          <w:rFonts w:ascii="Arial" w:hAnsi="Arial" w:cs="Arial"/>
          <w:b/>
          <w:bCs/>
          <w:u w:val="single"/>
        </w:rPr>
      </w:pPr>
    </w:p>
    <w:sectPr w:rsidR="00826790" w:rsidRPr="002828E1" w:rsidSect="00EA46BC">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3E4F" w:rsidRDefault="00C23E4F">
      <w:r>
        <w:separator/>
      </w:r>
    </w:p>
  </w:endnote>
  <w:endnote w:type="continuationSeparator" w:id="0">
    <w:p w:rsidR="00C23E4F" w:rsidRDefault="00C23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Bold">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790" w:rsidRDefault="00826790" w:rsidP="00C33289">
    <w:pPr>
      <w:pStyle w:val="Piedepgina"/>
      <w:framePr w:wrap="auto"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B1BF6">
      <w:rPr>
        <w:rStyle w:val="Nmerodepgina"/>
        <w:noProof/>
      </w:rPr>
      <w:t>1</w:t>
    </w:r>
    <w:r>
      <w:rPr>
        <w:rStyle w:val="Nmerodepgina"/>
      </w:rPr>
      <w:fldChar w:fldCharType="end"/>
    </w:r>
  </w:p>
  <w:p w:rsidR="00826790" w:rsidRDefault="00826790" w:rsidP="001D0BC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3E4F" w:rsidRDefault="00C23E4F">
      <w:r>
        <w:separator/>
      </w:r>
    </w:p>
  </w:footnote>
  <w:footnote w:type="continuationSeparator" w:id="0">
    <w:p w:rsidR="00C23E4F" w:rsidRDefault="00C23E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790" w:rsidRDefault="00C23E4F" w:rsidP="00A013AE">
    <w:pPr>
      <w:pStyle w:val="Encabezado"/>
      <w:jc w:val="center"/>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5" type="#_x0000_t75" alt="marcahorizontal B-N" style="width:141pt;height:57pt;visibility:visible">
          <v:imagedata r:id="rId1" o:title=""/>
        </v:shape>
      </w:pict>
    </w:r>
  </w:p>
  <w:p w:rsidR="00826790" w:rsidRDefault="00826790" w:rsidP="00A013AE">
    <w:pPr>
      <w:pStyle w:val="Encabezado"/>
      <w:jc w:val="center"/>
      <w:rPr>
        <w:noProof/>
      </w:rPr>
    </w:pPr>
  </w:p>
  <w:p w:rsidR="00826790" w:rsidRDefault="00826790" w:rsidP="00A013AE">
    <w:pPr>
      <w:pStyle w:val="Encabezado"/>
      <w:jc w:val="center"/>
      <w:rPr>
        <w:b/>
        <w:bCs/>
        <w:smallCaps/>
        <w:noProof/>
        <w:sz w:val="28"/>
        <w:szCs w:val="28"/>
      </w:rPr>
    </w:pPr>
    <w:r w:rsidRPr="008F0561">
      <w:rPr>
        <w:b/>
        <w:bCs/>
        <w:smallCaps/>
        <w:noProof/>
        <w:sz w:val="28"/>
        <w:szCs w:val="28"/>
      </w:rPr>
      <w:t>Guía Docente</w:t>
    </w:r>
  </w:p>
  <w:p w:rsidR="00826790" w:rsidRPr="008F0561" w:rsidRDefault="00826790" w:rsidP="00A013AE">
    <w:pPr>
      <w:pStyle w:val="Encabezado"/>
      <w:jc w:val="center"/>
      <w:rPr>
        <w:b/>
        <w:bCs/>
        <w:smallCaps/>
        <w:noProo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C3DBA"/>
    <w:multiLevelType w:val="hybridMultilevel"/>
    <w:tmpl w:val="AE08E2C0"/>
    <w:lvl w:ilvl="0" w:tplc="0C0A0001">
      <w:start w:val="1"/>
      <w:numFmt w:val="bullet"/>
      <w:lvlText w:val=""/>
      <w:lvlJc w:val="left"/>
      <w:pPr>
        <w:tabs>
          <w:tab w:val="num" w:pos="720"/>
        </w:tabs>
        <w:ind w:left="720" w:hanging="360"/>
      </w:pPr>
      <w:rPr>
        <w:rFonts w:ascii="Symbol" w:hAnsi="Symbol"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1">
    <w:nsid w:val="02983E29"/>
    <w:multiLevelType w:val="hybridMultilevel"/>
    <w:tmpl w:val="A2645BCA"/>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
    <w:nsid w:val="09E303B1"/>
    <w:multiLevelType w:val="hybridMultilevel"/>
    <w:tmpl w:val="5A80375C"/>
    <w:lvl w:ilvl="0" w:tplc="0C0A0001">
      <w:start w:val="1"/>
      <w:numFmt w:val="bullet"/>
      <w:lvlText w:val=""/>
      <w:lvlJc w:val="left"/>
      <w:pPr>
        <w:tabs>
          <w:tab w:val="num" w:pos="720"/>
        </w:tabs>
        <w:ind w:left="720" w:hanging="360"/>
      </w:pPr>
      <w:rPr>
        <w:rFonts w:ascii="Symbol" w:hAnsi="Symbol" w:cs="Symbol" w:hint="default"/>
      </w:rPr>
    </w:lvl>
    <w:lvl w:ilvl="1" w:tplc="0C0A000B">
      <w:start w:val="1"/>
      <w:numFmt w:val="bullet"/>
      <w:lvlText w:val=""/>
      <w:lvlJc w:val="left"/>
      <w:pPr>
        <w:tabs>
          <w:tab w:val="num" w:pos="1440"/>
        </w:tabs>
        <w:ind w:left="1440" w:hanging="360"/>
      </w:pPr>
      <w:rPr>
        <w:rFonts w:ascii="Wingdings" w:hAnsi="Wingdings" w:cs="Wingdings"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3">
    <w:nsid w:val="0FC5261A"/>
    <w:multiLevelType w:val="hybridMultilevel"/>
    <w:tmpl w:val="5E242A14"/>
    <w:lvl w:ilvl="0" w:tplc="0C0A0019">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4">
    <w:nsid w:val="13D87ECC"/>
    <w:multiLevelType w:val="hybridMultilevel"/>
    <w:tmpl w:val="0C60343C"/>
    <w:lvl w:ilvl="0" w:tplc="0C0A0003">
      <w:start w:val="1"/>
      <w:numFmt w:val="bullet"/>
      <w:lvlText w:val="o"/>
      <w:lvlJc w:val="left"/>
      <w:pPr>
        <w:tabs>
          <w:tab w:val="num" w:pos="1767"/>
        </w:tabs>
        <w:ind w:left="1767" w:hanging="360"/>
      </w:pPr>
      <w:rPr>
        <w:rFonts w:ascii="Courier New" w:hAnsi="Courier New" w:cs="Courier New" w:hint="default"/>
      </w:rPr>
    </w:lvl>
    <w:lvl w:ilvl="1" w:tplc="0C0A0001">
      <w:start w:val="1"/>
      <w:numFmt w:val="bullet"/>
      <w:lvlText w:val=""/>
      <w:lvlJc w:val="left"/>
      <w:pPr>
        <w:tabs>
          <w:tab w:val="num" w:pos="2487"/>
        </w:tabs>
        <w:ind w:left="2487" w:hanging="360"/>
      </w:pPr>
      <w:rPr>
        <w:rFonts w:ascii="Symbol" w:hAnsi="Symbol" w:cs="Symbol" w:hint="default"/>
      </w:rPr>
    </w:lvl>
    <w:lvl w:ilvl="2" w:tplc="0C0A0005">
      <w:start w:val="1"/>
      <w:numFmt w:val="bullet"/>
      <w:lvlText w:val=""/>
      <w:lvlJc w:val="left"/>
      <w:pPr>
        <w:tabs>
          <w:tab w:val="num" w:pos="3207"/>
        </w:tabs>
        <w:ind w:left="3207" w:hanging="360"/>
      </w:pPr>
      <w:rPr>
        <w:rFonts w:ascii="Wingdings" w:hAnsi="Wingdings" w:cs="Wingdings" w:hint="default"/>
      </w:rPr>
    </w:lvl>
    <w:lvl w:ilvl="3" w:tplc="0C0A0001">
      <w:start w:val="1"/>
      <w:numFmt w:val="bullet"/>
      <w:lvlText w:val=""/>
      <w:lvlJc w:val="left"/>
      <w:pPr>
        <w:tabs>
          <w:tab w:val="num" w:pos="3927"/>
        </w:tabs>
        <w:ind w:left="3927" w:hanging="360"/>
      </w:pPr>
      <w:rPr>
        <w:rFonts w:ascii="Symbol" w:hAnsi="Symbol" w:cs="Symbol" w:hint="default"/>
      </w:rPr>
    </w:lvl>
    <w:lvl w:ilvl="4" w:tplc="0C0A0003">
      <w:start w:val="1"/>
      <w:numFmt w:val="bullet"/>
      <w:lvlText w:val="o"/>
      <w:lvlJc w:val="left"/>
      <w:pPr>
        <w:tabs>
          <w:tab w:val="num" w:pos="4647"/>
        </w:tabs>
        <w:ind w:left="4647" w:hanging="360"/>
      </w:pPr>
      <w:rPr>
        <w:rFonts w:ascii="Courier New" w:hAnsi="Courier New" w:cs="Courier New" w:hint="default"/>
      </w:rPr>
    </w:lvl>
    <w:lvl w:ilvl="5" w:tplc="0C0A0005">
      <w:start w:val="1"/>
      <w:numFmt w:val="bullet"/>
      <w:lvlText w:val=""/>
      <w:lvlJc w:val="left"/>
      <w:pPr>
        <w:tabs>
          <w:tab w:val="num" w:pos="5367"/>
        </w:tabs>
        <w:ind w:left="5367" w:hanging="360"/>
      </w:pPr>
      <w:rPr>
        <w:rFonts w:ascii="Wingdings" w:hAnsi="Wingdings" w:cs="Wingdings" w:hint="default"/>
      </w:rPr>
    </w:lvl>
    <w:lvl w:ilvl="6" w:tplc="0C0A0001">
      <w:start w:val="1"/>
      <w:numFmt w:val="bullet"/>
      <w:lvlText w:val=""/>
      <w:lvlJc w:val="left"/>
      <w:pPr>
        <w:tabs>
          <w:tab w:val="num" w:pos="6087"/>
        </w:tabs>
        <w:ind w:left="6087" w:hanging="360"/>
      </w:pPr>
      <w:rPr>
        <w:rFonts w:ascii="Symbol" w:hAnsi="Symbol" w:cs="Symbol" w:hint="default"/>
      </w:rPr>
    </w:lvl>
    <w:lvl w:ilvl="7" w:tplc="0C0A0003">
      <w:start w:val="1"/>
      <w:numFmt w:val="bullet"/>
      <w:lvlText w:val="o"/>
      <w:lvlJc w:val="left"/>
      <w:pPr>
        <w:tabs>
          <w:tab w:val="num" w:pos="6807"/>
        </w:tabs>
        <w:ind w:left="6807" w:hanging="360"/>
      </w:pPr>
      <w:rPr>
        <w:rFonts w:ascii="Courier New" w:hAnsi="Courier New" w:cs="Courier New" w:hint="default"/>
      </w:rPr>
    </w:lvl>
    <w:lvl w:ilvl="8" w:tplc="0C0A0005">
      <w:start w:val="1"/>
      <w:numFmt w:val="bullet"/>
      <w:lvlText w:val=""/>
      <w:lvlJc w:val="left"/>
      <w:pPr>
        <w:tabs>
          <w:tab w:val="num" w:pos="7527"/>
        </w:tabs>
        <w:ind w:left="7527" w:hanging="360"/>
      </w:pPr>
      <w:rPr>
        <w:rFonts w:ascii="Wingdings" w:hAnsi="Wingdings" w:cs="Wingdings" w:hint="default"/>
      </w:rPr>
    </w:lvl>
  </w:abstractNum>
  <w:abstractNum w:abstractNumId="5">
    <w:nsid w:val="14292F42"/>
    <w:multiLevelType w:val="multilevel"/>
    <w:tmpl w:val="54E435B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8D9760B"/>
    <w:multiLevelType w:val="hybridMultilevel"/>
    <w:tmpl w:val="9E4C6C2C"/>
    <w:lvl w:ilvl="0" w:tplc="0C0A0001">
      <w:start w:val="1"/>
      <w:numFmt w:val="bullet"/>
      <w:lvlText w:val=""/>
      <w:lvlJc w:val="left"/>
      <w:pPr>
        <w:tabs>
          <w:tab w:val="num" w:pos="900"/>
        </w:tabs>
        <w:ind w:left="900" w:hanging="360"/>
      </w:pPr>
      <w:rPr>
        <w:rFonts w:ascii="Symbol" w:hAnsi="Symbol" w:cs="Symbol" w:hint="default"/>
      </w:rPr>
    </w:lvl>
    <w:lvl w:ilvl="1" w:tplc="0C0A0003">
      <w:start w:val="1"/>
      <w:numFmt w:val="bullet"/>
      <w:lvlText w:val="o"/>
      <w:lvlJc w:val="left"/>
      <w:pPr>
        <w:tabs>
          <w:tab w:val="num" w:pos="1620"/>
        </w:tabs>
        <w:ind w:left="1620" w:hanging="360"/>
      </w:pPr>
      <w:rPr>
        <w:rFonts w:ascii="Courier New" w:hAnsi="Courier New" w:cs="Courier New" w:hint="default"/>
      </w:rPr>
    </w:lvl>
    <w:lvl w:ilvl="2" w:tplc="0C0A0005">
      <w:start w:val="1"/>
      <w:numFmt w:val="bullet"/>
      <w:lvlText w:val=""/>
      <w:lvlJc w:val="left"/>
      <w:pPr>
        <w:tabs>
          <w:tab w:val="num" w:pos="2340"/>
        </w:tabs>
        <w:ind w:left="2340" w:hanging="360"/>
      </w:pPr>
      <w:rPr>
        <w:rFonts w:ascii="Wingdings" w:hAnsi="Wingdings" w:cs="Wingdings" w:hint="default"/>
      </w:rPr>
    </w:lvl>
    <w:lvl w:ilvl="3" w:tplc="0C0A0001">
      <w:start w:val="1"/>
      <w:numFmt w:val="bullet"/>
      <w:lvlText w:val=""/>
      <w:lvlJc w:val="left"/>
      <w:pPr>
        <w:tabs>
          <w:tab w:val="num" w:pos="3060"/>
        </w:tabs>
        <w:ind w:left="3060" w:hanging="360"/>
      </w:pPr>
      <w:rPr>
        <w:rFonts w:ascii="Symbol" w:hAnsi="Symbol" w:cs="Symbol" w:hint="default"/>
      </w:rPr>
    </w:lvl>
    <w:lvl w:ilvl="4" w:tplc="0C0A0003">
      <w:start w:val="1"/>
      <w:numFmt w:val="bullet"/>
      <w:lvlText w:val="o"/>
      <w:lvlJc w:val="left"/>
      <w:pPr>
        <w:tabs>
          <w:tab w:val="num" w:pos="3780"/>
        </w:tabs>
        <w:ind w:left="3780" w:hanging="360"/>
      </w:pPr>
      <w:rPr>
        <w:rFonts w:ascii="Courier New" w:hAnsi="Courier New" w:cs="Courier New" w:hint="default"/>
      </w:rPr>
    </w:lvl>
    <w:lvl w:ilvl="5" w:tplc="0C0A0005">
      <w:start w:val="1"/>
      <w:numFmt w:val="bullet"/>
      <w:lvlText w:val=""/>
      <w:lvlJc w:val="left"/>
      <w:pPr>
        <w:tabs>
          <w:tab w:val="num" w:pos="4500"/>
        </w:tabs>
        <w:ind w:left="4500" w:hanging="360"/>
      </w:pPr>
      <w:rPr>
        <w:rFonts w:ascii="Wingdings" w:hAnsi="Wingdings" w:cs="Wingdings" w:hint="default"/>
      </w:rPr>
    </w:lvl>
    <w:lvl w:ilvl="6" w:tplc="0C0A0001">
      <w:start w:val="1"/>
      <w:numFmt w:val="bullet"/>
      <w:lvlText w:val=""/>
      <w:lvlJc w:val="left"/>
      <w:pPr>
        <w:tabs>
          <w:tab w:val="num" w:pos="5220"/>
        </w:tabs>
        <w:ind w:left="5220" w:hanging="360"/>
      </w:pPr>
      <w:rPr>
        <w:rFonts w:ascii="Symbol" w:hAnsi="Symbol" w:cs="Symbol" w:hint="default"/>
      </w:rPr>
    </w:lvl>
    <w:lvl w:ilvl="7" w:tplc="0C0A0003">
      <w:start w:val="1"/>
      <w:numFmt w:val="bullet"/>
      <w:lvlText w:val="o"/>
      <w:lvlJc w:val="left"/>
      <w:pPr>
        <w:tabs>
          <w:tab w:val="num" w:pos="5940"/>
        </w:tabs>
        <w:ind w:left="5940" w:hanging="360"/>
      </w:pPr>
      <w:rPr>
        <w:rFonts w:ascii="Courier New" w:hAnsi="Courier New" w:cs="Courier New" w:hint="default"/>
      </w:rPr>
    </w:lvl>
    <w:lvl w:ilvl="8" w:tplc="0C0A0005">
      <w:start w:val="1"/>
      <w:numFmt w:val="bullet"/>
      <w:lvlText w:val=""/>
      <w:lvlJc w:val="left"/>
      <w:pPr>
        <w:tabs>
          <w:tab w:val="num" w:pos="6660"/>
        </w:tabs>
        <w:ind w:left="6660" w:hanging="360"/>
      </w:pPr>
      <w:rPr>
        <w:rFonts w:ascii="Wingdings" w:hAnsi="Wingdings" w:cs="Wingdings" w:hint="default"/>
      </w:rPr>
    </w:lvl>
  </w:abstractNum>
  <w:abstractNum w:abstractNumId="7">
    <w:nsid w:val="1C21427F"/>
    <w:multiLevelType w:val="hybridMultilevel"/>
    <w:tmpl w:val="903A744E"/>
    <w:lvl w:ilvl="0" w:tplc="0C0A0001">
      <w:start w:val="1"/>
      <w:numFmt w:val="bullet"/>
      <w:lvlText w:val=""/>
      <w:lvlJc w:val="left"/>
      <w:pPr>
        <w:tabs>
          <w:tab w:val="num" w:pos="720"/>
        </w:tabs>
        <w:ind w:left="720" w:hanging="360"/>
      </w:pPr>
      <w:rPr>
        <w:rFonts w:ascii="Symbol" w:hAnsi="Symbol" w:cs="Symbol"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8">
    <w:nsid w:val="1E27028E"/>
    <w:multiLevelType w:val="hybridMultilevel"/>
    <w:tmpl w:val="7A7A1682"/>
    <w:lvl w:ilvl="0" w:tplc="0C0A0001">
      <w:start w:val="1"/>
      <w:numFmt w:val="bullet"/>
      <w:lvlText w:val=""/>
      <w:lvlJc w:val="left"/>
      <w:pPr>
        <w:tabs>
          <w:tab w:val="num" w:pos="720"/>
        </w:tabs>
        <w:ind w:left="720" w:hanging="360"/>
      </w:pPr>
      <w:rPr>
        <w:rFonts w:ascii="Symbol" w:hAnsi="Symbol" w:cs="Symbol"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9">
    <w:nsid w:val="205057AB"/>
    <w:multiLevelType w:val="hybridMultilevel"/>
    <w:tmpl w:val="26887A86"/>
    <w:lvl w:ilvl="0" w:tplc="36189A12">
      <w:numFmt w:val="bullet"/>
      <w:lvlText w:val="-"/>
      <w:lvlJc w:val="left"/>
      <w:pPr>
        <w:tabs>
          <w:tab w:val="num" w:pos="786"/>
        </w:tabs>
        <w:ind w:left="786" w:hanging="360"/>
      </w:pPr>
      <w:rPr>
        <w:rFonts w:ascii="Arial Narrow" w:eastAsia="Times New Roman" w:hAnsi="Arial Narrow" w:hint="default"/>
      </w:rPr>
    </w:lvl>
    <w:lvl w:ilvl="1" w:tplc="0C0A0003">
      <w:start w:val="1"/>
      <w:numFmt w:val="bullet"/>
      <w:lvlText w:val="o"/>
      <w:lvlJc w:val="left"/>
      <w:pPr>
        <w:tabs>
          <w:tab w:val="num" w:pos="1506"/>
        </w:tabs>
        <w:ind w:left="1506" w:hanging="360"/>
      </w:pPr>
      <w:rPr>
        <w:rFonts w:ascii="Courier New" w:hAnsi="Courier New" w:cs="Courier New" w:hint="default"/>
      </w:rPr>
    </w:lvl>
    <w:lvl w:ilvl="2" w:tplc="0C0A0005">
      <w:start w:val="1"/>
      <w:numFmt w:val="bullet"/>
      <w:lvlText w:val=""/>
      <w:lvlJc w:val="left"/>
      <w:pPr>
        <w:tabs>
          <w:tab w:val="num" w:pos="2226"/>
        </w:tabs>
        <w:ind w:left="2226" w:hanging="360"/>
      </w:pPr>
      <w:rPr>
        <w:rFonts w:ascii="Wingdings" w:hAnsi="Wingdings" w:cs="Wingdings" w:hint="default"/>
      </w:rPr>
    </w:lvl>
    <w:lvl w:ilvl="3" w:tplc="0C0A0001">
      <w:start w:val="1"/>
      <w:numFmt w:val="bullet"/>
      <w:lvlText w:val=""/>
      <w:lvlJc w:val="left"/>
      <w:pPr>
        <w:tabs>
          <w:tab w:val="num" w:pos="2946"/>
        </w:tabs>
        <w:ind w:left="2946" w:hanging="360"/>
      </w:pPr>
      <w:rPr>
        <w:rFonts w:ascii="Symbol" w:hAnsi="Symbol" w:cs="Symbol" w:hint="default"/>
      </w:rPr>
    </w:lvl>
    <w:lvl w:ilvl="4" w:tplc="0C0A0003">
      <w:start w:val="1"/>
      <w:numFmt w:val="bullet"/>
      <w:lvlText w:val="o"/>
      <w:lvlJc w:val="left"/>
      <w:pPr>
        <w:tabs>
          <w:tab w:val="num" w:pos="3666"/>
        </w:tabs>
        <w:ind w:left="3666" w:hanging="360"/>
      </w:pPr>
      <w:rPr>
        <w:rFonts w:ascii="Courier New" w:hAnsi="Courier New" w:cs="Courier New" w:hint="default"/>
      </w:rPr>
    </w:lvl>
    <w:lvl w:ilvl="5" w:tplc="0C0A0005">
      <w:start w:val="1"/>
      <w:numFmt w:val="bullet"/>
      <w:lvlText w:val=""/>
      <w:lvlJc w:val="left"/>
      <w:pPr>
        <w:tabs>
          <w:tab w:val="num" w:pos="4386"/>
        </w:tabs>
        <w:ind w:left="4386" w:hanging="360"/>
      </w:pPr>
      <w:rPr>
        <w:rFonts w:ascii="Wingdings" w:hAnsi="Wingdings" w:cs="Wingdings" w:hint="default"/>
      </w:rPr>
    </w:lvl>
    <w:lvl w:ilvl="6" w:tplc="0C0A0001">
      <w:start w:val="1"/>
      <w:numFmt w:val="bullet"/>
      <w:lvlText w:val=""/>
      <w:lvlJc w:val="left"/>
      <w:pPr>
        <w:tabs>
          <w:tab w:val="num" w:pos="5106"/>
        </w:tabs>
        <w:ind w:left="5106" w:hanging="360"/>
      </w:pPr>
      <w:rPr>
        <w:rFonts w:ascii="Symbol" w:hAnsi="Symbol" w:cs="Symbol" w:hint="default"/>
      </w:rPr>
    </w:lvl>
    <w:lvl w:ilvl="7" w:tplc="0C0A0003">
      <w:start w:val="1"/>
      <w:numFmt w:val="bullet"/>
      <w:lvlText w:val="o"/>
      <w:lvlJc w:val="left"/>
      <w:pPr>
        <w:tabs>
          <w:tab w:val="num" w:pos="5826"/>
        </w:tabs>
        <w:ind w:left="5826" w:hanging="360"/>
      </w:pPr>
      <w:rPr>
        <w:rFonts w:ascii="Courier New" w:hAnsi="Courier New" w:cs="Courier New" w:hint="default"/>
      </w:rPr>
    </w:lvl>
    <w:lvl w:ilvl="8" w:tplc="0C0A0005">
      <w:start w:val="1"/>
      <w:numFmt w:val="bullet"/>
      <w:lvlText w:val=""/>
      <w:lvlJc w:val="left"/>
      <w:pPr>
        <w:tabs>
          <w:tab w:val="num" w:pos="6546"/>
        </w:tabs>
        <w:ind w:left="6546" w:hanging="360"/>
      </w:pPr>
      <w:rPr>
        <w:rFonts w:ascii="Wingdings" w:hAnsi="Wingdings" w:cs="Wingdings" w:hint="default"/>
      </w:rPr>
    </w:lvl>
  </w:abstractNum>
  <w:abstractNum w:abstractNumId="10">
    <w:nsid w:val="2E2F7768"/>
    <w:multiLevelType w:val="hybridMultilevel"/>
    <w:tmpl w:val="509CD042"/>
    <w:lvl w:ilvl="0" w:tplc="0C0A0001">
      <w:start w:val="1"/>
      <w:numFmt w:val="bullet"/>
      <w:lvlText w:val=""/>
      <w:lvlJc w:val="left"/>
      <w:pPr>
        <w:tabs>
          <w:tab w:val="num" w:pos="720"/>
        </w:tabs>
        <w:ind w:left="720" w:hanging="360"/>
      </w:pPr>
      <w:rPr>
        <w:rFonts w:ascii="Symbol" w:hAnsi="Symbol" w:cs="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1">
    <w:nsid w:val="2F1D3962"/>
    <w:multiLevelType w:val="hybridMultilevel"/>
    <w:tmpl w:val="5C280294"/>
    <w:lvl w:ilvl="0" w:tplc="0C0A0015">
      <w:start w:val="1"/>
      <w:numFmt w:val="upperLetter"/>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12">
    <w:nsid w:val="36662F3C"/>
    <w:multiLevelType w:val="hybridMultilevel"/>
    <w:tmpl w:val="8FC295EE"/>
    <w:lvl w:ilvl="0" w:tplc="0C0A0001">
      <w:start w:val="1"/>
      <w:numFmt w:val="bullet"/>
      <w:lvlText w:val=""/>
      <w:lvlJc w:val="left"/>
      <w:pPr>
        <w:tabs>
          <w:tab w:val="num" w:pos="720"/>
        </w:tabs>
        <w:ind w:left="720" w:hanging="360"/>
      </w:pPr>
      <w:rPr>
        <w:rFonts w:ascii="Symbol" w:hAnsi="Symbol" w:cs="Symbol"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13">
    <w:nsid w:val="410642C6"/>
    <w:multiLevelType w:val="hybridMultilevel"/>
    <w:tmpl w:val="E0FCCE9E"/>
    <w:lvl w:ilvl="0" w:tplc="0C0A000F">
      <w:start w:val="8"/>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4">
    <w:nsid w:val="44DF6BF4"/>
    <w:multiLevelType w:val="hybridMultilevel"/>
    <w:tmpl w:val="3C5E6D64"/>
    <w:lvl w:ilvl="0" w:tplc="0C0A000F">
      <w:start w:val="8"/>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5">
    <w:nsid w:val="463E72A0"/>
    <w:multiLevelType w:val="hybridMultilevel"/>
    <w:tmpl w:val="572000C4"/>
    <w:lvl w:ilvl="0" w:tplc="0C0A0001">
      <w:start w:val="1"/>
      <w:numFmt w:val="bullet"/>
      <w:lvlText w:val=""/>
      <w:lvlJc w:val="left"/>
      <w:pPr>
        <w:tabs>
          <w:tab w:val="num" w:pos="644"/>
        </w:tabs>
        <w:ind w:left="644" w:hanging="360"/>
      </w:pPr>
      <w:rPr>
        <w:rFonts w:ascii="Symbol" w:hAnsi="Symbol" w:cs="Symbol" w:hint="default"/>
      </w:rPr>
    </w:lvl>
    <w:lvl w:ilvl="1" w:tplc="0C0A0003">
      <w:start w:val="1"/>
      <w:numFmt w:val="bullet"/>
      <w:lvlText w:val="o"/>
      <w:lvlJc w:val="left"/>
      <w:pPr>
        <w:tabs>
          <w:tab w:val="num" w:pos="1364"/>
        </w:tabs>
        <w:ind w:left="1364" w:hanging="360"/>
      </w:pPr>
      <w:rPr>
        <w:rFonts w:ascii="Courier New" w:hAnsi="Courier New" w:cs="Courier New" w:hint="default"/>
      </w:rPr>
    </w:lvl>
    <w:lvl w:ilvl="2" w:tplc="0C0A0005">
      <w:start w:val="1"/>
      <w:numFmt w:val="bullet"/>
      <w:lvlText w:val=""/>
      <w:lvlJc w:val="left"/>
      <w:pPr>
        <w:tabs>
          <w:tab w:val="num" w:pos="2084"/>
        </w:tabs>
        <w:ind w:left="2084" w:hanging="360"/>
      </w:pPr>
      <w:rPr>
        <w:rFonts w:ascii="Wingdings" w:hAnsi="Wingdings" w:cs="Wingdings" w:hint="default"/>
      </w:rPr>
    </w:lvl>
    <w:lvl w:ilvl="3" w:tplc="0C0A0001">
      <w:start w:val="1"/>
      <w:numFmt w:val="bullet"/>
      <w:lvlText w:val=""/>
      <w:lvlJc w:val="left"/>
      <w:pPr>
        <w:tabs>
          <w:tab w:val="num" w:pos="2804"/>
        </w:tabs>
        <w:ind w:left="2804" w:hanging="360"/>
      </w:pPr>
      <w:rPr>
        <w:rFonts w:ascii="Symbol" w:hAnsi="Symbol" w:cs="Symbol" w:hint="default"/>
      </w:rPr>
    </w:lvl>
    <w:lvl w:ilvl="4" w:tplc="0C0A0003">
      <w:start w:val="1"/>
      <w:numFmt w:val="bullet"/>
      <w:lvlText w:val="o"/>
      <w:lvlJc w:val="left"/>
      <w:pPr>
        <w:tabs>
          <w:tab w:val="num" w:pos="3524"/>
        </w:tabs>
        <w:ind w:left="3524" w:hanging="360"/>
      </w:pPr>
      <w:rPr>
        <w:rFonts w:ascii="Courier New" w:hAnsi="Courier New" w:cs="Courier New" w:hint="default"/>
      </w:rPr>
    </w:lvl>
    <w:lvl w:ilvl="5" w:tplc="0C0A0005">
      <w:start w:val="1"/>
      <w:numFmt w:val="bullet"/>
      <w:lvlText w:val=""/>
      <w:lvlJc w:val="left"/>
      <w:pPr>
        <w:tabs>
          <w:tab w:val="num" w:pos="4244"/>
        </w:tabs>
        <w:ind w:left="4244" w:hanging="360"/>
      </w:pPr>
      <w:rPr>
        <w:rFonts w:ascii="Wingdings" w:hAnsi="Wingdings" w:cs="Wingdings" w:hint="default"/>
      </w:rPr>
    </w:lvl>
    <w:lvl w:ilvl="6" w:tplc="0C0A0001">
      <w:start w:val="1"/>
      <w:numFmt w:val="bullet"/>
      <w:lvlText w:val=""/>
      <w:lvlJc w:val="left"/>
      <w:pPr>
        <w:tabs>
          <w:tab w:val="num" w:pos="4964"/>
        </w:tabs>
        <w:ind w:left="4964" w:hanging="360"/>
      </w:pPr>
      <w:rPr>
        <w:rFonts w:ascii="Symbol" w:hAnsi="Symbol" w:cs="Symbol" w:hint="default"/>
      </w:rPr>
    </w:lvl>
    <w:lvl w:ilvl="7" w:tplc="0C0A0003">
      <w:start w:val="1"/>
      <w:numFmt w:val="bullet"/>
      <w:lvlText w:val="o"/>
      <w:lvlJc w:val="left"/>
      <w:pPr>
        <w:tabs>
          <w:tab w:val="num" w:pos="5684"/>
        </w:tabs>
        <w:ind w:left="5684" w:hanging="360"/>
      </w:pPr>
      <w:rPr>
        <w:rFonts w:ascii="Courier New" w:hAnsi="Courier New" w:cs="Courier New" w:hint="default"/>
      </w:rPr>
    </w:lvl>
    <w:lvl w:ilvl="8" w:tplc="0C0A0005">
      <w:start w:val="1"/>
      <w:numFmt w:val="bullet"/>
      <w:lvlText w:val=""/>
      <w:lvlJc w:val="left"/>
      <w:pPr>
        <w:tabs>
          <w:tab w:val="num" w:pos="6404"/>
        </w:tabs>
        <w:ind w:left="6404" w:hanging="360"/>
      </w:pPr>
      <w:rPr>
        <w:rFonts w:ascii="Wingdings" w:hAnsi="Wingdings" w:cs="Wingdings" w:hint="default"/>
      </w:rPr>
    </w:lvl>
  </w:abstractNum>
  <w:abstractNum w:abstractNumId="16">
    <w:nsid w:val="4C1C1E62"/>
    <w:multiLevelType w:val="hybridMultilevel"/>
    <w:tmpl w:val="45122478"/>
    <w:lvl w:ilvl="0" w:tplc="0C0A000F">
      <w:start w:val="7"/>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7">
    <w:nsid w:val="4E64120A"/>
    <w:multiLevelType w:val="hybridMultilevel"/>
    <w:tmpl w:val="7152B1F6"/>
    <w:lvl w:ilvl="0" w:tplc="0C0A000F">
      <w:start w:val="6"/>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18">
    <w:nsid w:val="52DD387E"/>
    <w:multiLevelType w:val="multilevel"/>
    <w:tmpl w:val="68E0CC46"/>
    <w:lvl w:ilvl="0">
      <w:start w:val="1"/>
      <w:numFmt w:val="decimal"/>
      <w:lvlText w:val="%1."/>
      <w:lvlJc w:val="left"/>
      <w:pPr>
        <w:ind w:left="360" w:hanging="360"/>
      </w:pPr>
      <w:rPr>
        <w:rFonts w:ascii="Arial Narrow" w:eastAsia="Times New Roman" w:hAnsi="Arial Narrow" w:hint="default"/>
      </w:rPr>
    </w:lvl>
    <w:lvl w:ilvl="1">
      <w:start w:val="1"/>
      <w:numFmt w:val="lowerLetter"/>
      <w:isLgl/>
      <w:lvlText w:val="%2."/>
      <w:lvlJc w:val="left"/>
      <w:pPr>
        <w:ind w:left="360" w:hanging="360"/>
      </w:pPr>
      <w:rPr>
        <w:rFonts w:ascii="Arial Narrow" w:eastAsia="Times New Roman" w:hAnsi="Arial Narrow"/>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nsid w:val="5B5B689F"/>
    <w:multiLevelType w:val="hybridMultilevel"/>
    <w:tmpl w:val="E034A91E"/>
    <w:lvl w:ilvl="0" w:tplc="0C0A0005">
      <w:start w:val="1"/>
      <w:numFmt w:val="bullet"/>
      <w:lvlText w:val=""/>
      <w:lvlJc w:val="left"/>
      <w:pPr>
        <w:tabs>
          <w:tab w:val="num" w:pos="360"/>
        </w:tabs>
        <w:ind w:left="360" w:hanging="360"/>
      </w:pPr>
      <w:rPr>
        <w:rFonts w:ascii="Wingdings" w:hAnsi="Wingdings" w:cs="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20">
    <w:nsid w:val="623E3159"/>
    <w:multiLevelType w:val="hybridMultilevel"/>
    <w:tmpl w:val="9682765E"/>
    <w:lvl w:ilvl="0" w:tplc="0C0A000B">
      <w:start w:val="1"/>
      <w:numFmt w:val="bullet"/>
      <w:lvlText w:val=""/>
      <w:lvlJc w:val="left"/>
      <w:pPr>
        <w:tabs>
          <w:tab w:val="num" w:pos="720"/>
        </w:tabs>
        <w:ind w:left="720" w:hanging="360"/>
      </w:pPr>
      <w:rPr>
        <w:rFonts w:ascii="Wingdings" w:hAnsi="Wingdings" w:cs="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21">
    <w:nsid w:val="63F2158F"/>
    <w:multiLevelType w:val="hybridMultilevel"/>
    <w:tmpl w:val="C2748558"/>
    <w:lvl w:ilvl="0" w:tplc="2D50E390">
      <w:start w:val="3"/>
      <w:numFmt w:val="bullet"/>
      <w:lvlText w:val="-"/>
      <w:lvlJc w:val="left"/>
      <w:pPr>
        <w:ind w:left="360" w:hanging="360"/>
      </w:pPr>
      <w:rPr>
        <w:rFonts w:ascii="Times-Roman" w:eastAsia="Times New Roman" w:hAnsi="Times-Roman"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cs="Wingdings" w:hint="default"/>
      </w:rPr>
    </w:lvl>
    <w:lvl w:ilvl="3" w:tplc="0C0A0001">
      <w:start w:val="1"/>
      <w:numFmt w:val="bullet"/>
      <w:lvlText w:val=""/>
      <w:lvlJc w:val="left"/>
      <w:pPr>
        <w:ind w:left="2520" w:hanging="360"/>
      </w:pPr>
      <w:rPr>
        <w:rFonts w:ascii="Symbol" w:hAnsi="Symbol" w:cs="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cs="Wingdings" w:hint="default"/>
      </w:rPr>
    </w:lvl>
    <w:lvl w:ilvl="6" w:tplc="0C0A0001">
      <w:start w:val="1"/>
      <w:numFmt w:val="bullet"/>
      <w:lvlText w:val=""/>
      <w:lvlJc w:val="left"/>
      <w:pPr>
        <w:ind w:left="4680" w:hanging="360"/>
      </w:pPr>
      <w:rPr>
        <w:rFonts w:ascii="Symbol" w:hAnsi="Symbol" w:cs="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cs="Wingdings" w:hint="default"/>
      </w:rPr>
    </w:lvl>
  </w:abstractNum>
  <w:abstractNum w:abstractNumId="22">
    <w:nsid w:val="6AC60212"/>
    <w:multiLevelType w:val="hybridMultilevel"/>
    <w:tmpl w:val="3D160400"/>
    <w:lvl w:ilvl="0" w:tplc="0C0A0005">
      <w:start w:val="1"/>
      <w:numFmt w:val="bullet"/>
      <w:lvlText w:val=""/>
      <w:lvlJc w:val="left"/>
      <w:pPr>
        <w:tabs>
          <w:tab w:val="num" w:pos="360"/>
        </w:tabs>
        <w:ind w:left="360" w:hanging="360"/>
      </w:pPr>
      <w:rPr>
        <w:rFonts w:ascii="Wingdings" w:hAnsi="Wingdings" w:cs="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23">
    <w:nsid w:val="74983FB2"/>
    <w:multiLevelType w:val="hybridMultilevel"/>
    <w:tmpl w:val="803A9A68"/>
    <w:lvl w:ilvl="0" w:tplc="0C0A0001">
      <w:start w:val="1"/>
      <w:numFmt w:val="bullet"/>
      <w:lvlText w:val=""/>
      <w:lvlJc w:val="left"/>
      <w:pPr>
        <w:tabs>
          <w:tab w:val="num" w:pos="720"/>
        </w:tabs>
        <w:ind w:left="720" w:hanging="360"/>
      </w:pPr>
      <w:rPr>
        <w:rFonts w:ascii="Symbol" w:hAnsi="Symbol" w:cs="Symbol"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num w:numId="1">
    <w:abstractNumId w:val="1"/>
  </w:num>
  <w:num w:numId="2">
    <w:abstractNumId w:val="3"/>
  </w:num>
  <w:num w:numId="3">
    <w:abstractNumId w:val="21"/>
  </w:num>
  <w:num w:numId="4">
    <w:abstractNumId w:val="5"/>
  </w:num>
  <w:num w:numId="5">
    <w:abstractNumId w:val="11"/>
  </w:num>
  <w:num w:numId="6">
    <w:abstractNumId w:val="10"/>
  </w:num>
  <w:num w:numId="7">
    <w:abstractNumId w:val="0"/>
  </w:num>
  <w:num w:numId="8">
    <w:abstractNumId w:val="12"/>
  </w:num>
  <w:num w:numId="9">
    <w:abstractNumId w:val="7"/>
  </w:num>
  <w:num w:numId="10">
    <w:abstractNumId w:val="8"/>
  </w:num>
  <w:num w:numId="11">
    <w:abstractNumId w:val="23"/>
  </w:num>
  <w:num w:numId="12">
    <w:abstractNumId w:val="17"/>
  </w:num>
  <w:num w:numId="13">
    <w:abstractNumId w:val="16"/>
  </w:num>
  <w:num w:numId="14">
    <w:abstractNumId w:val="14"/>
  </w:num>
  <w:num w:numId="15">
    <w:abstractNumId w:val="22"/>
  </w:num>
  <w:num w:numId="16">
    <w:abstractNumId w:val="19"/>
  </w:num>
  <w:num w:numId="17">
    <w:abstractNumId w:val="15"/>
  </w:num>
  <w:num w:numId="18">
    <w:abstractNumId w:val="6"/>
  </w:num>
  <w:num w:numId="19">
    <w:abstractNumId w:val="9"/>
  </w:num>
  <w:num w:numId="20">
    <w:abstractNumId w:val="2"/>
  </w:num>
  <w:num w:numId="21">
    <w:abstractNumId w:val="20"/>
  </w:num>
  <w:num w:numId="22">
    <w:abstractNumId w:val="4"/>
  </w:num>
  <w:num w:numId="23">
    <w:abstractNumId w:val="18"/>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57EE"/>
    <w:rsid w:val="00001C16"/>
    <w:rsid w:val="00016BFA"/>
    <w:rsid w:val="000311FF"/>
    <w:rsid w:val="000469BF"/>
    <w:rsid w:val="000474FD"/>
    <w:rsid w:val="000609E7"/>
    <w:rsid w:val="000A3DEE"/>
    <w:rsid w:val="000B4097"/>
    <w:rsid w:val="000B6720"/>
    <w:rsid w:val="000B67BD"/>
    <w:rsid w:val="000D5D06"/>
    <w:rsid w:val="000F2335"/>
    <w:rsid w:val="000F27AA"/>
    <w:rsid w:val="00114184"/>
    <w:rsid w:val="00123888"/>
    <w:rsid w:val="0019019F"/>
    <w:rsid w:val="001906C3"/>
    <w:rsid w:val="001B0ED6"/>
    <w:rsid w:val="001D0BC3"/>
    <w:rsid w:val="001D0C45"/>
    <w:rsid w:val="001E0354"/>
    <w:rsid w:val="001E29EC"/>
    <w:rsid w:val="001E2B22"/>
    <w:rsid w:val="001E7B71"/>
    <w:rsid w:val="001F7E51"/>
    <w:rsid w:val="00205A39"/>
    <w:rsid w:val="00207195"/>
    <w:rsid w:val="00220393"/>
    <w:rsid w:val="00244810"/>
    <w:rsid w:val="00251B80"/>
    <w:rsid w:val="002526DC"/>
    <w:rsid w:val="00253A1F"/>
    <w:rsid w:val="00255218"/>
    <w:rsid w:val="002633B2"/>
    <w:rsid w:val="002828E1"/>
    <w:rsid w:val="002A00FE"/>
    <w:rsid w:val="002A5E10"/>
    <w:rsid w:val="002A6F79"/>
    <w:rsid w:val="002B11F6"/>
    <w:rsid w:val="002D13FE"/>
    <w:rsid w:val="002D1FBB"/>
    <w:rsid w:val="00305936"/>
    <w:rsid w:val="00307103"/>
    <w:rsid w:val="00312235"/>
    <w:rsid w:val="00312411"/>
    <w:rsid w:val="0032238E"/>
    <w:rsid w:val="00322FEA"/>
    <w:rsid w:val="00326384"/>
    <w:rsid w:val="00347191"/>
    <w:rsid w:val="00347DE6"/>
    <w:rsid w:val="00352362"/>
    <w:rsid w:val="003637F8"/>
    <w:rsid w:val="00367389"/>
    <w:rsid w:val="00367E3B"/>
    <w:rsid w:val="003840DC"/>
    <w:rsid w:val="00387452"/>
    <w:rsid w:val="0039156E"/>
    <w:rsid w:val="00393BC0"/>
    <w:rsid w:val="003A43C7"/>
    <w:rsid w:val="003D066E"/>
    <w:rsid w:val="003E20A3"/>
    <w:rsid w:val="00411E8C"/>
    <w:rsid w:val="0045735E"/>
    <w:rsid w:val="00484317"/>
    <w:rsid w:val="004853BB"/>
    <w:rsid w:val="004C5659"/>
    <w:rsid w:val="004E3285"/>
    <w:rsid w:val="005147E6"/>
    <w:rsid w:val="0051609A"/>
    <w:rsid w:val="005402DE"/>
    <w:rsid w:val="0054648D"/>
    <w:rsid w:val="00554AD8"/>
    <w:rsid w:val="005979C0"/>
    <w:rsid w:val="005C5C11"/>
    <w:rsid w:val="005D0FDD"/>
    <w:rsid w:val="005D2D26"/>
    <w:rsid w:val="005F6C88"/>
    <w:rsid w:val="005F78A6"/>
    <w:rsid w:val="00601D9E"/>
    <w:rsid w:val="0060781D"/>
    <w:rsid w:val="00613191"/>
    <w:rsid w:val="006357EE"/>
    <w:rsid w:val="0063595F"/>
    <w:rsid w:val="00651057"/>
    <w:rsid w:val="00654B6F"/>
    <w:rsid w:val="00674770"/>
    <w:rsid w:val="006B1274"/>
    <w:rsid w:val="006C4E93"/>
    <w:rsid w:val="006D7101"/>
    <w:rsid w:val="006E6C4B"/>
    <w:rsid w:val="006E7D19"/>
    <w:rsid w:val="00747FB5"/>
    <w:rsid w:val="00762890"/>
    <w:rsid w:val="00774861"/>
    <w:rsid w:val="007A52CA"/>
    <w:rsid w:val="007B501A"/>
    <w:rsid w:val="007B5478"/>
    <w:rsid w:val="007B5A7F"/>
    <w:rsid w:val="007C77BF"/>
    <w:rsid w:val="00814CFC"/>
    <w:rsid w:val="00826790"/>
    <w:rsid w:val="008306CB"/>
    <w:rsid w:val="00837FC1"/>
    <w:rsid w:val="0084263F"/>
    <w:rsid w:val="00851A98"/>
    <w:rsid w:val="00887AF9"/>
    <w:rsid w:val="00887EC7"/>
    <w:rsid w:val="008B1BF6"/>
    <w:rsid w:val="008B4872"/>
    <w:rsid w:val="008F0561"/>
    <w:rsid w:val="00907D4F"/>
    <w:rsid w:val="00942117"/>
    <w:rsid w:val="00947634"/>
    <w:rsid w:val="009522B0"/>
    <w:rsid w:val="00965B4E"/>
    <w:rsid w:val="00972EC7"/>
    <w:rsid w:val="00977C8A"/>
    <w:rsid w:val="009A5F64"/>
    <w:rsid w:val="009B2EC6"/>
    <w:rsid w:val="009D40E2"/>
    <w:rsid w:val="009D64E3"/>
    <w:rsid w:val="009F24C7"/>
    <w:rsid w:val="009F7555"/>
    <w:rsid w:val="00A013AE"/>
    <w:rsid w:val="00A11A30"/>
    <w:rsid w:val="00A15DD5"/>
    <w:rsid w:val="00A16BC4"/>
    <w:rsid w:val="00A16BE1"/>
    <w:rsid w:val="00A25C0B"/>
    <w:rsid w:val="00A3049A"/>
    <w:rsid w:val="00A33140"/>
    <w:rsid w:val="00A33DD8"/>
    <w:rsid w:val="00A34C6A"/>
    <w:rsid w:val="00A36904"/>
    <w:rsid w:val="00A51D8B"/>
    <w:rsid w:val="00A64D5F"/>
    <w:rsid w:val="00A80D0D"/>
    <w:rsid w:val="00A95B49"/>
    <w:rsid w:val="00AB78C3"/>
    <w:rsid w:val="00AD58E2"/>
    <w:rsid w:val="00AE6777"/>
    <w:rsid w:val="00AE7F19"/>
    <w:rsid w:val="00B06E20"/>
    <w:rsid w:val="00B11894"/>
    <w:rsid w:val="00B159BC"/>
    <w:rsid w:val="00B24C4E"/>
    <w:rsid w:val="00B27B1A"/>
    <w:rsid w:val="00B47185"/>
    <w:rsid w:val="00B47651"/>
    <w:rsid w:val="00B47BF7"/>
    <w:rsid w:val="00B85C54"/>
    <w:rsid w:val="00B907B1"/>
    <w:rsid w:val="00B93721"/>
    <w:rsid w:val="00BA0E11"/>
    <w:rsid w:val="00BA50C0"/>
    <w:rsid w:val="00BB126F"/>
    <w:rsid w:val="00BF6235"/>
    <w:rsid w:val="00C1004F"/>
    <w:rsid w:val="00C23E4F"/>
    <w:rsid w:val="00C25D1C"/>
    <w:rsid w:val="00C27150"/>
    <w:rsid w:val="00C33289"/>
    <w:rsid w:val="00C437F1"/>
    <w:rsid w:val="00C76B20"/>
    <w:rsid w:val="00C93DC0"/>
    <w:rsid w:val="00CA7E20"/>
    <w:rsid w:val="00CC06E5"/>
    <w:rsid w:val="00D33458"/>
    <w:rsid w:val="00DD0F39"/>
    <w:rsid w:val="00DE051B"/>
    <w:rsid w:val="00DF17AF"/>
    <w:rsid w:val="00E10C2B"/>
    <w:rsid w:val="00E17273"/>
    <w:rsid w:val="00E454DA"/>
    <w:rsid w:val="00E53C98"/>
    <w:rsid w:val="00E721AD"/>
    <w:rsid w:val="00E735F9"/>
    <w:rsid w:val="00E85B94"/>
    <w:rsid w:val="00E86AB1"/>
    <w:rsid w:val="00EA46BC"/>
    <w:rsid w:val="00EA565E"/>
    <w:rsid w:val="00ED1A44"/>
    <w:rsid w:val="00ED43BB"/>
    <w:rsid w:val="00ED5689"/>
    <w:rsid w:val="00ED57A8"/>
    <w:rsid w:val="00F026AC"/>
    <w:rsid w:val="00F120F9"/>
    <w:rsid w:val="00F27519"/>
    <w:rsid w:val="00F34854"/>
    <w:rsid w:val="00F45EED"/>
    <w:rsid w:val="00F51DE2"/>
    <w:rsid w:val="00F738F9"/>
    <w:rsid w:val="00F7484C"/>
    <w:rsid w:val="00F84DD4"/>
    <w:rsid w:val="00F956A7"/>
    <w:rsid w:val="00FE29EE"/>
    <w:rsid w:val="00FF730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894"/>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5D0FDD"/>
    <w:pPr>
      <w:tabs>
        <w:tab w:val="center" w:pos="4252"/>
        <w:tab w:val="right" w:pos="8504"/>
      </w:tabs>
    </w:pPr>
  </w:style>
  <w:style w:type="character" w:customStyle="1" w:styleId="PiedepginaCar">
    <w:name w:val="Pie de página Car"/>
    <w:link w:val="Piedepgina"/>
    <w:uiPriority w:val="99"/>
    <w:semiHidden/>
    <w:locked/>
    <w:rsid w:val="002A00FE"/>
    <w:rPr>
      <w:sz w:val="24"/>
      <w:szCs w:val="24"/>
    </w:rPr>
  </w:style>
  <w:style w:type="character" w:styleId="Nmerodepgina">
    <w:name w:val="page number"/>
    <w:basedOn w:val="Fuentedeprrafopredeter"/>
    <w:uiPriority w:val="99"/>
    <w:rsid w:val="005D0FDD"/>
  </w:style>
  <w:style w:type="paragraph" w:styleId="Encabezado">
    <w:name w:val="header"/>
    <w:basedOn w:val="Normal"/>
    <w:link w:val="EncabezadoCar"/>
    <w:uiPriority w:val="99"/>
    <w:rsid w:val="005D0FDD"/>
    <w:pPr>
      <w:tabs>
        <w:tab w:val="center" w:pos="4252"/>
        <w:tab w:val="right" w:pos="8504"/>
      </w:tabs>
    </w:pPr>
  </w:style>
  <w:style w:type="character" w:customStyle="1" w:styleId="EncabezadoCar">
    <w:name w:val="Encabezado Car"/>
    <w:link w:val="Encabezado"/>
    <w:uiPriority w:val="99"/>
    <w:semiHidden/>
    <w:locked/>
    <w:rsid w:val="002A00FE"/>
    <w:rPr>
      <w:sz w:val="24"/>
      <w:szCs w:val="24"/>
    </w:rPr>
  </w:style>
  <w:style w:type="table" w:styleId="Tablaconcuadrcula">
    <w:name w:val="Table Grid"/>
    <w:basedOn w:val="Tablanormal"/>
    <w:uiPriority w:val="99"/>
    <w:rsid w:val="006510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uiPriority w:val="99"/>
    <w:rsid w:val="0045735E"/>
    <w:rPr>
      <w:color w:val="0000FF"/>
      <w:u w:val="single"/>
    </w:rPr>
  </w:style>
  <w:style w:type="paragraph" w:styleId="Prrafodelista">
    <w:name w:val="List Paragraph"/>
    <w:basedOn w:val="Normal"/>
    <w:uiPriority w:val="99"/>
    <w:qFormat/>
    <w:rsid w:val="002633B2"/>
    <w:pPr>
      <w:spacing w:after="200" w:line="276" w:lineRule="auto"/>
      <w:ind w:left="720"/>
    </w:pPr>
    <w:rPr>
      <w:rFonts w:ascii="Calibri" w:hAnsi="Calibri" w:cs="Calibri"/>
      <w:sz w:val="22"/>
      <w:szCs w:val="22"/>
      <w:lang w:eastAsia="en-US"/>
    </w:rPr>
  </w:style>
  <w:style w:type="paragraph" w:styleId="Textonotapie">
    <w:name w:val="footnote text"/>
    <w:basedOn w:val="Normal"/>
    <w:link w:val="TextonotapieCar"/>
    <w:uiPriority w:val="99"/>
    <w:semiHidden/>
    <w:rsid w:val="002633B2"/>
    <w:rPr>
      <w:rFonts w:ascii="Calibri" w:hAnsi="Calibri" w:cs="Calibri"/>
      <w:sz w:val="20"/>
      <w:szCs w:val="20"/>
      <w:lang w:eastAsia="en-US"/>
    </w:rPr>
  </w:style>
  <w:style w:type="character" w:customStyle="1" w:styleId="TextonotapieCar">
    <w:name w:val="Texto nota pie Car"/>
    <w:link w:val="Textonotapie"/>
    <w:uiPriority w:val="99"/>
    <w:locked/>
    <w:rsid w:val="002633B2"/>
    <w:rPr>
      <w:rFonts w:ascii="Calibri" w:hAnsi="Calibri" w:cs="Calibri"/>
      <w:lang w:eastAsia="en-US"/>
    </w:rPr>
  </w:style>
  <w:style w:type="character" w:styleId="Refdenotaalpie">
    <w:name w:val="footnote reference"/>
    <w:uiPriority w:val="99"/>
    <w:semiHidden/>
    <w:rsid w:val="002633B2"/>
    <w:rPr>
      <w:vertAlign w:val="superscript"/>
    </w:rPr>
  </w:style>
  <w:style w:type="paragraph" w:styleId="NormalWeb">
    <w:name w:val="Normal (Web)"/>
    <w:basedOn w:val="Normal"/>
    <w:uiPriority w:val="99"/>
    <w:rsid w:val="00AE6777"/>
    <w:pPr>
      <w:spacing w:before="100" w:beforeAutospacing="1" w:after="100" w:afterAutospacing="1"/>
    </w:pPr>
  </w:style>
  <w:style w:type="paragraph" w:styleId="Textoindependiente2">
    <w:name w:val="Body Text 2"/>
    <w:basedOn w:val="Normal"/>
    <w:link w:val="Textoindependiente2Car"/>
    <w:uiPriority w:val="99"/>
    <w:rsid w:val="00123888"/>
    <w:pPr>
      <w:jc w:val="both"/>
    </w:pPr>
  </w:style>
  <w:style w:type="character" w:customStyle="1" w:styleId="Textoindependiente2Car">
    <w:name w:val="Texto independiente 2 Car"/>
    <w:link w:val="Textoindependiente2"/>
    <w:uiPriority w:val="99"/>
    <w:semiHidden/>
    <w:locked/>
    <w:rsid w:val="00322FE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432342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blaras@upo.e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1556</Words>
  <Characters>8560</Characters>
  <Application>Microsoft Office Word</Application>
  <DocSecurity>0</DocSecurity>
  <Lines>71</Lines>
  <Paragraphs>20</Paragraphs>
  <ScaleCrop>false</ScaleCrop>
  <HeadingPairs>
    <vt:vector size="2" baseType="variant">
      <vt:variant>
        <vt:lpstr>Título</vt:lpstr>
      </vt:variant>
      <vt:variant>
        <vt:i4>1</vt:i4>
      </vt:variant>
    </vt:vector>
  </HeadingPairs>
  <TitlesOfParts>
    <vt:vector size="1" baseType="lpstr">
      <vt:lpstr>GUÍA DOCENTE</vt:lpstr>
    </vt:vector>
  </TitlesOfParts>
  <Company>TOSHIBA</Company>
  <LinksUpToDate>false</LinksUpToDate>
  <CharactersWithSpaces>10096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DOCENTE</dc:title>
  <dc:creator>Alberto</dc:creator>
  <cp:lastModifiedBy>usuario</cp:lastModifiedBy>
  <cp:revision>2</cp:revision>
  <cp:lastPrinted>2013-07-11T10:26:00Z</cp:lastPrinted>
  <dcterms:created xsi:type="dcterms:W3CDTF">2013-07-15T10:31:00Z</dcterms:created>
  <dcterms:modified xsi:type="dcterms:W3CDTF">2013-07-15T10:31:00Z</dcterms:modified>
</cp:coreProperties>
</file>