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ABDA" w14:textId="77777777" w:rsidR="00787B71" w:rsidRDefault="00787B71">
      <w:pPr>
        <w:rPr>
          <w:rFonts w:cstheme="minorHAnsi"/>
          <w:b/>
        </w:rPr>
      </w:pPr>
    </w:p>
    <w:p w14:paraId="35408923" w14:textId="77777777" w:rsidR="00787B71" w:rsidRDefault="00787B71">
      <w:pPr>
        <w:rPr>
          <w:rFonts w:cstheme="minorHAnsi"/>
          <w:b/>
        </w:rPr>
      </w:pPr>
    </w:p>
    <w:p w14:paraId="07D9CD60" w14:textId="77777777" w:rsidR="005561F4" w:rsidRDefault="005561F4" w:rsidP="009E26BA">
      <w:pPr>
        <w:jc w:val="center"/>
        <w:rPr>
          <w:rFonts w:ascii="Century Gothic" w:hAnsi="Century Gothic"/>
          <w:b/>
          <w:noProof/>
          <w:sz w:val="52"/>
          <w:szCs w:val="52"/>
          <w:lang w:eastAsia="es-ES"/>
        </w:rPr>
      </w:pPr>
      <w:r>
        <w:rPr>
          <w:rFonts w:ascii="Century Gothic" w:hAnsi="Century Gothic"/>
          <w:b/>
          <w:noProof/>
          <w:sz w:val="52"/>
          <w:szCs w:val="52"/>
          <w:lang w:eastAsia="es-ES"/>
        </w:rPr>
        <w:drawing>
          <wp:inline distT="0" distB="0" distL="0" distR="0" wp14:anchorId="288F36BF" wp14:editId="1933F85C">
            <wp:extent cx="3135710" cy="451768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56749" cy="4547991"/>
                    </a:xfrm>
                    <a:prstGeom prst="rect">
                      <a:avLst/>
                    </a:prstGeom>
                  </pic:spPr>
                </pic:pic>
              </a:graphicData>
            </a:graphic>
          </wp:inline>
        </w:drawing>
      </w:r>
    </w:p>
    <w:p w14:paraId="49A87E31" w14:textId="77777777" w:rsidR="00787B71" w:rsidRDefault="00787B71" w:rsidP="009E26BA">
      <w:pPr>
        <w:jc w:val="center"/>
        <w:rPr>
          <w:rFonts w:cstheme="minorHAnsi"/>
          <w:b/>
        </w:rPr>
      </w:pPr>
    </w:p>
    <w:p w14:paraId="5FFDFEFB" w14:textId="77777777" w:rsidR="009E26BA" w:rsidRDefault="009E26BA" w:rsidP="009E26BA">
      <w:pPr>
        <w:rPr>
          <w:sz w:val="32"/>
        </w:rPr>
      </w:pPr>
      <w:r>
        <w:rPr>
          <w:noProof/>
          <w:sz w:val="32"/>
          <w:lang w:eastAsia="es-ES"/>
        </w:rPr>
        <mc:AlternateContent>
          <mc:Choice Requires="wps">
            <w:drawing>
              <wp:anchor distT="0" distB="0" distL="114300" distR="114300" simplePos="0" relativeHeight="251663360" behindDoc="0" locked="0" layoutInCell="1" allowOverlap="1" wp14:anchorId="79CB9305" wp14:editId="11D43076">
                <wp:simplePos x="0" y="0"/>
                <wp:positionH relativeFrom="column">
                  <wp:posOffset>-241300</wp:posOffset>
                </wp:positionH>
                <wp:positionV relativeFrom="paragraph">
                  <wp:posOffset>215265</wp:posOffset>
                </wp:positionV>
                <wp:extent cx="6008077" cy="0"/>
                <wp:effectExtent l="0" t="0" r="31115" b="19050"/>
                <wp:wrapNone/>
                <wp:docPr id="9" name="Conector recto 9"/>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C4D5C" id="Conector recto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" strokecolor="#ffc000" strokeweight="2pt">
                <v:stroke joinstyle="miter"/>
              </v:line>
            </w:pict>
          </mc:Fallback>
        </mc:AlternateContent>
      </w:r>
    </w:p>
    <w:p w14:paraId="2E2BD394" w14:textId="77777777" w:rsidR="00F27AAF" w:rsidRPr="00F633AB" w:rsidRDefault="009E26BA" w:rsidP="009E26BA">
      <w:pPr>
        <w:tabs>
          <w:tab w:val="left" w:pos="2880"/>
        </w:tabs>
        <w:jc w:val="center"/>
        <w:rPr>
          <w:rFonts w:ascii="Century Gothic" w:hAnsi="Century Gothic"/>
          <w:b/>
          <w:sz w:val="36"/>
        </w:rPr>
      </w:pPr>
      <w:r w:rsidRPr="009E26BA">
        <w:rPr>
          <w:rFonts w:ascii="Century Gothic" w:hAnsi="Century Gothic"/>
          <w:b/>
          <w:sz w:val="36"/>
        </w:rPr>
        <w:t xml:space="preserve">SOLICITUD DE </w:t>
      </w:r>
      <w:r>
        <w:rPr>
          <w:rFonts w:ascii="Century Gothic" w:hAnsi="Century Gothic"/>
          <w:b/>
          <w:sz w:val="36"/>
        </w:rPr>
        <w:t xml:space="preserve">INICIO DE </w:t>
      </w:r>
      <w:r w:rsidRPr="009E26BA">
        <w:rPr>
          <w:rFonts w:ascii="Century Gothic" w:hAnsi="Century Gothic"/>
          <w:b/>
          <w:sz w:val="36"/>
        </w:rPr>
        <w:t>CONTRATOS DE SERVICIOS POR EL PROCEDIMIENTO ABIERTO SIMPLIFICADO</w:t>
      </w:r>
      <w:r w:rsidR="00F27AAF">
        <w:rPr>
          <w:rFonts w:ascii="Century Gothic" w:hAnsi="Century Gothic"/>
          <w:b/>
          <w:sz w:val="36"/>
        </w:rPr>
        <w:t xml:space="preserve"> </w:t>
      </w:r>
      <w:r w:rsidR="00F27AAF" w:rsidRPr="00F27AAF">
        <w:rPr>
          <w:rFonts w:ascii="Century Gothic" w:hAnsi="Century Gothic"/>
          <w:b/>
          <w:sz w:val="36"/>
        </w:rPr>
        <w:t xml:space="preserve">FINANCIADOS CON FONDOS DEL PLAN DE RECUPERACIÓN, TRANSFORMACIÓN Y RESILIENCIA (PRTR) – FINANCIADO POR LA UNIÓN EUROPEA </w:t>
      </w:r>
      <w:proofErr w:type="gramStart"/>
      <w:r w:rsidR="00F27AAF" w:rsidRPr="00F27AAF">
        <w:rPr>
          <w:rFonts w:ascii="Century Gothic" w:hAnsi="Century Gothic"/>
          <w:b/>
          <w:sz w:val="36"/>
        </w:rPr>
        <w:t>-  NEXT</w:t>
      </w:r>
      <w:proofErr w:type="gramEnd"/>
      <w:r w:rsidR="00F27AAF" w:rsidRPr="00F27AAF">
        <w:rPr>
          <w:rFonts w:ascii="Century Gothic" w:hAnsi="Century Gothic"/>
          <w:b/>
          <w:sz w:val="36"/>
        </w:rPr>
        <w:t xml:space="preserve"> GENERATIONEU.</w:t>
      </w:r>
    </w:p>
    <w:p w14:paraId="626099EC" w14:textId="77777777" w:rsidR="000042D1" w:rsidRDefault="000042D1">
      <w:pPr>
        <w:rPr>
          <w:rFonts w:cstheme="minorHAnsi"/>
          <w:b/>
        </w:rPr>
      </w:pPr>
      <w:r>
        <w:rPr>
          <w:noProof/>
          <w:sz w:val="32"/>
          <w:lang w:eastAsia="es-ES"/>
        </w:rPr>
        <mc:AlternateContent>
          <mc:Choice Requires="wps">
            <w:drawing>
              <wp:anchor distT="0" distB="0" distL="114300" distR="114300" simplePos="0" relativeHeight="251661312" behindDoc="0" locked="0" layoutInCell="1" allowOverlap="1" wp14:anchorId="1453EC45" wp14:editId="729BDEE4">
                <wp:simplePos x="0" y="0"/>
                <wp:positionH relativeFrom="column">
                  <wp:posOffset>-219075</wp:posOffset>
                </wp:positionH>
                <wp:positionV relativeFrom="paragraph">
                  <wp:posOffset>27940</wp:posOffset>
                </wp:positionV>
                <wp:extent cx="6008077" cy="0"/>
                <wp:effectExtent l="0" t="0" r="31115" b="19050"/>
                <wp:wrapNone/>
                <wp:docPr id="10" name="Conector recto 10"/>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A9BA2" id="Conector recto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2.2pt" to="45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" strokecolor="#ffc000" strokeweight="2pt">
                <v:stroke joinstyle="miter"/>
              </v:line>
            </w:pict>
          </mc:Fallback>
        </mc:AlternateContent>
      </w:r>
      <w:r w:rsidR="005561F4">
        <w:rPr>
          <w:rFonts w:ascii="Century Gothic" w:hAnsi="Century Gothic"/>
          <w:b/>
          <w:noProof/>
          <w:sz w:val="52"/>
          <w:szCs w:val="52"/>
          <w:lang w:eastAsia="es-ES"/>
        </w:rPr>
        <w:drawing>
          <wp:anchor distT="0" distB="0" distL="114300" distR="114300" simplePos="0" relativeHeight="251668480" behindDoc="0" locked="0" layoutInCell="1" allowOverlap="1" wp14:anchorId="60C2CA23" wp14:editId="2BD17D8D">
            <wp:simplePos x="0" y="0"/>
            <wp:positionH relativeFrom="column">
              <wp:posOffset>-584835</wp:posOffset>
            </wp:positionH>
            <wp:positionV relativeFrom="paragraph">
              <wp:posOffset>318135</wp:posOffset>
            </wp:positionV>
            <wp:extent cx="410148" cy="410096"/>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rotWithShape="1">
                    <a:blip r:embed="rId12" cstate="print">
                      <a:extLst>
                        <a:ext uri="{28A0092B-C50C-407E-A947-70E740481C1C}">
                          <a14:useLocalDpi xmlns:a14="http://schemas.microsoft.com/office/drawing/2010/main" val="0"/>
                        </a:ext>
                      </a:extLst>
                    </a:blip>
                    <a:srcRect l="17017" r="16629" b="53950"/>
                    <a:stretch/>
                  </pic:blipFill>
                  <pic:spPr bwMode="auto">
                    <a:xfrm>
                      <a:off x="0" y="0"/>
                      <a:ext cx="410148" cy="410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67456" behindDoc="0" locked="0" layoutInCell="1" allowOverlap="1" wp14:anchorId="1ECA6616" wp14:editId="55BB27FE">
                <wp:simplePos x="0" y="0"/>
                <wp:positionH relativeFrom="margin">
                  <wp:posOffset>-95250</wp:posOffset>
                </wp:positionH>
                <wp:positionV relativeFrom="paragraph">
                  <wp:posOffset>248920</wp:posOffset>
                </wp:positionV>
                <wp:extent cx="0" cy="551815"/>
                <wp:effectExtent l="19050" t="0" r="38100" b="38735"/>
                <wp:wrapNone/>
                <wp:docPr id="8" name="Conector recto 8"/>
                <wp:cNvGraphicFramePr/>
                <a:graphic xmlns:a="http://schemas.openxmlformats.org/drawingml/2006/main">
                  <a:graphicData uri="http://schemas.microsoft.com/office/word/2010/wordprocessingShape">
                    <wps:wsp>
                      <wps:cNvCnPr/>
                      <wps:spPr>
                        <a:xfrm>
                          <a:off x="0" y="0"/>
                          <a:ext cx="0" cy="551815"/>
                        </a:xfrm>
                        <a:prstGeom prst="line">
                          <a:avLst/>
                        </a:prstGeom>
                        <a:ln w="50800">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243F09" id="Conector recto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9.6pt" to="-7.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" strokecolor="#2f5496 [2408]" strokeweight="4pt">
                <v:stroke joinstyle="miter"/>
                <w10:wrap anchorx="margin"/>
              </v:line>
            </w:pict>
          </mc:Fallback>
        </mc:AlternateContent>
      </w:r>
    </w:p>
    <w:p w14:paraId="2EFDE5AD" w14:textId="77777777" w:rsidR="000042D1" w:rsidRDefault="000042D1" w:rsidP="000042D1">
      <w:pPr>
        <w:spacing w:after="0" w:line="240" w:lineRule="auto"/>
        <w:rPr>
          <w:rFonts w:ascii="Century Gothic" w:hAnsi="Century Gothic"/>
        </w:rPr>
      </w:pPr>
      <w:r>
        <w:rPr>
          <w:rFonts w:ascii="Century Gothic" w:hAnsi="Century Gothic"/>
        </w:rPr>
        <w:t>Universidad Pablo de Olavide</w:t>
      </w:r>
    </w:p>
    <w:p w14:paraId="5D60E9C0" w14:textId="77777777" w:rsidR="000042D1" w:rsidRDefault="000042D1" w:rsidP="000042D1">
      <w:pPr>
        <w:spacing w:after="0" w:line="240" w:lineRule="auto"/>
        <w:rPr>
          <w:rFonts w:ascii="Century Gothic" w:hAnsi="Century Gothic"/>
        </w:rPr>
      </w:pPr>
      <w:r>
        <w:rPr>
          <w:rFonts w:ascii="Century Gothic" w:hAnsi="Century Gothic"/>
        </w:rPr>
        <w:t>Área de Contratación y Patrimonio</w:t>
      </w:r>
    </w:p>
    <w:p w14:paraId="69F444A9" w14:textId="77777777" w:rsidR="000042D1" w:rsidRDefault="000042D1" w:rsidP="000042D1">
      <w:pPr>
        <w:spacing w:after="0" w:line="240" w:lineRule="auto"/>
        <w:rPr>
          <w:rFonts w:ascii="Century Gothic" w:hAnsi="Century Gothic"/>
        </w:rPr>
      </w:pPr>
      <w:r>
        <w:rPr>
          <w:rFonts w:ascii="Century Gothic" w:hAnsi="Century Gothic"/>
        </w:rPr>
        <w:t>www.upo.es/contratacion</w:t>
      </w:r>
    </w:p>
    <w:p w14:paraId="5AFB0666" w14:textId="77777777" w:rsidR="000F381A" w:rsidRDefault="000F381A" w:rsidP="004E3969">
      <w:pPr>
        <w:jc w:val="both"/>
        <w:rPr>
          <w:rFonts w:cstheme="minorHAnsi"/>
          <w:b/>
        </w:rPr>
      </w:pPr>
    </w:p>
    <w:tbl>
      <w:tblPr>
        <w:tblStyle w:val="Tablaconcuadrcula"/>
        <w:tblW w:w="0" w:type="auto"/>
        <w:tblBorders>
          <w:top w:val="double" w:sz="18" w:space="0" w:color="2E74B5" w:themeColor="accent1" w:themeShade="BF"/>
          <w:left w:val="double" w:sz="18" w:space="0" w:color="2E74B5" w:themeColor="accent1" w:themeShade="BF"/>
          <w:bottom w:val="double" w:sz="18" w:space="0" w:color="2E74B5" w:themeColor="accent1" w:themeShade="BF"/>
          <w:right w:val="double" w:sz="18" w:space="0" w:color="2E74B5" w:themeColor="accent1" w:themeShade="BF"/>
          <w:insideH w:val="double" w:sz="18" w:space="0" w:color="2E74B5" w:themeColor="accent1" w:themeShade="BF"/>
          <w:insideV w:val="double" w:sz="18" w:space="0" w:color="2E74B5" w:themeColor="accent1" w:themeShade="BF"/>
        </w:tblBorders>
        <w:shd w:val="clear" w:color="auto" w:fill="FFE599" w:themeFill="accent4" w:themeFillTint="66"/>
        <w:tblLook w:val="04A0" w:firstRow="1" w:lastRow="0" w:firstColumn="1" w:lastColumn="0" w:noHBand="0" w:noVBand="1"/>
      </w:tblPr>
      <w:tblGrid>
        <w:gridCol w:w="8368"/>
      </w:tblGrid>
      <w:tr w:rsidR="000F381A" w14:paraId="2F81C06B" w14:textId="77777777" w:rsidTr="004E1B50">
        <w:tc>
          <w:tcPr>
            <w:tcW w:w="8494" w:type="dxa"/>
            <w:shd w:val="clear" w:color="auto" w:fill="FFE599" w:themeFill="accent4" w:themeFillTint="66"/>
          </w:tcPr>
          <w:p w14:paraId="6B314C52" w14:textId="77777777" w:rsidR="000F381A" w:rsidRDefault="000F381A" w:rsidP="004E1B50">
            <w:pPr>
              <w:jc w:val="center"/>
              <w:rPr>
                <w:rFonts w:cstheme="minorHAnsi"/>
                <w:b/>
                <w:caps/>
                <w:sz w:val="32"/>
                <w:u w:val="single"/>
              </w:rPr>
            </w:pPr>
          </w:p>
          <w:p w14:paraId="5D49DAC0" w14:textId="77777777" w:rsidR="000F381A" w:rsidRPr="000E676A" w:rsidRDefault="000F381A" w:rsidP="004E1B50">
            <w:pPr>
              <w:jc w:val="center"/>
              <w:rPr>
                <w:rFonts w:cstheme="minorHAnsi"/>
                <w:caps/>
                <w:sz w:val="32"/>
                <w:u w:val="single"/>
              </w:rPr>
            </w:pPr>
            <w:r w:rsidRPr="000E676A">
              <w:rPr>
                <w:rFonts w:cstheme="minorHAnsi"/>
                <w:b/>
                <w:caps/>
                <w:sz w:val="32"/>
                <w:u w:val="single"/>
              </w:rPr>
              <w:t>Nota Importante:</w:t>
            </w:r>
          </w:p>
          <w:p w14:paraId="7559E66B" w14:textId="77777777" w:rsidR="000F381A" w:rsidRPr="002F0C92" w:rsidRDefault="000F381A" w:rsidP="004E1B50">
            <w:pPr>
              <w:jc w:val="both"/>
              <w:rPr>
                <w:rFonts w:cstheme="minorHAnsi"/>
                <w:caps/>
                <w:u w:val="single"/>
              </w:rPr>
            </w:pPr>
          </w:p>
          <w:p w14:paraId="14E97B94" w14:textId="77777777" w:rsidR="008A41C6" w:rsidRDefault="008A41C6" w:rsidP="008A41C6">
            <w:pPr>
              <w:jc w:val="both"/>
              <w:rPr>
                <w:rFonts w:cstheme="minorHAnsi"/>
                <w:bCs/>
                <w:i/>
                <w:iCs/>
              </w:rPr>
            </w:pPr>
            <w:r>
              <w:rPr>
                <w:rFonts w:cstheme="minorHAnsi"/>
              </w:rPr>
              <w:t xml:space="preserve">En aplicación del artículo 112.3.e) de las </w:t>
            </w:r>
            <w:r w:rsidRPr="00817551">
              <w:rPr>
                <w:rFonts w:cstheme="minorHAnsi"/>
                <w:b/>
              </w:rPr>
              <w:t>N</w:t>
            </w:r>
            <w:r>
              <w:rPr>
                <w:rFonts w:cstheme="minorHAnsi"/>
                <w:b/>
              </w:rPr>
              <w:t>ORMAS DE EJECUCIÓN PRESUPUESTARIA DE LA</w:t>
            </w:r>
            <w:r w:rsidRPr="00817551">
              <w:rPr>
                <w:rFonts w:cstheme="minorHAnsi"/>
                <w:b/>
              </w:rPr>
              <w:t xml:space="preserve"> UPO</w:t>
            </w:r>
            <w:r>
              <w:rPr>
                <w:rFonts w:cstheme="minorHAnsi"/>
              </w:rPr>
              <w:t xml:space="preserve">, así como de la </w:t>
            </w:r>
            <w:r>
              <w:rPr>
                <w:rFonts w:cstheme="minorHAnsi"/>
                <w:b/>
                <w:bCs/>
              </w:rPr>
              <w:t xml:space="preserve">CIRCULAR DE GERENCIA DE LA UPO </w:t>
            </w:r>
            <w:r w:rsidRPr="00F524E0">
              <w:rPr>
                <w:rFonts w:cstheme="minorHAnsi"/>
                <w:bCs/>
              </w:rPr>
              <w:t xml:space="preserve">que </w:t>
            </w:r>
            <w:r>
              <w:rPr>
                <w:rFonts w:cstheme="minorHAnsi"/>
                <w:bCs/>
              </w:rPr>
              <w:t>ordena</w:t>
            </w:r>
            <w:r>
              <w:rPr>
                <w:rFonts w:cstheme="minorHAnsi"/>
                <w:b/>
                <w:bCs/>
              </w:rPr>
              <w:t xml:space="preserve"> las NORMAS DE CIERRE DEL EJERCICIO ECONÓMICO, </w:t>
            </w:r>
            <w:r>
              <w:rPr>
                <w:rFonts w:cstheme="minorHAnsi"/>
                <w:bCs/>
              </w:rPr>
              <w:t xml:space="preserve">en particular lo establecido en el apartado h) del </w:t>
            </w:r>
            <w:r>
              <w:rPr>
                <w:rFonts w:cstheme="minorHAnsi"/>
                <w:bCs/>
                <w:u w:val="single"/>
              </w:rPr>
              <w:t xml:space="preserve">apartado 1. </w:t>
            </w:r>
            <w:r>
              <w:rPr>
                <w:rFonts w:cstheme="minorHAnsi"/>
                <w:bCs/>
                <w:iCs/>
                <w:u w:val="single"/>
              </w:rPr>
              <w:t xml:space="preserve">Tramitación de documentos y solicitudes </w:t>
            </w:r>
            <w:r>
              <w:rPr>
                <w:rFonts w:cstheme="minorHAnsi"/>
                <w:bCs/>
                <w:u w:val="single"/>
              </w:rPr>
              <w:t xml:space="preserve">de </w:t>
            </w:r>
            <w:r>
              <w:rPr>
                <w:rFonts w:cstheme="minorHAnsi"/>
                <w:bCs/>
                <w:iCs/>
                <w:u w:val="single"/>
              </w:rPr>
              <w:t>carácter general</w:t>
            </w:r>
            <w:r>
              <w:rPr>
                <w:rFonts w:cstheme="minorHAnsi"/>
                <w:bCs/>
                <w:i/>
                <w:iCs/>
              </w:rPr>
              <w:t xml:space="preserve">, </w:t>
            </w:r>
          </w:p>
          <w:p w14:paraId="5C369509" w14:textId="77777777" w:rsidR="008A41C6" w:rsidRDefault="008A41C6" w:rsidP="008A41C6">
            <w:pPr>
              <w:jc w:val="both"/>
              <w:rPr>
                <w:rFonts w:cstheme="minorHAnsi"/>
                <w:bCs/>
                <w:i/>
                <w:iCs/>
              </w:rPr>
            </w:pPr>
          </w:p>
          <w:p w14:paraId="350063EB" w14:textId="5AD393B9" w:rsidR="008A41C6" w:rsidRDefault="008A41C6" w:rsidP="008A41C6">
            <w:pPr>
              <w:jc w:val="both"/>
              <w:rPr>
                <w:rFonts w:cstheme="minorHAnsi"/>
                <w:bCs/>
                <w:i/>
                <w:iCs/>
              </w:rPr>
            </w:pPr>
            <w:r>
              <w:rPr>
                <w:rFonts w:cstheme="minorHAnsi"/>
                <w:bCs/>
                <w:i/>
                <w:iCs/>
              </w:rPr>
              <w:t xml:space="preserve">“Se establecen las fechas de </w:t>
            </w:r>
            <w:r w:rsidRPr="00817551">
              <w:rPr>
                <w:rFonts w:cstheme="minorHAnsi"/>
                <w:b/>
                <w:bCs/>
                <w:i/>
                <w:iCs/>
              </w:rPr>
              <w:t>15 DE JULIO</w:t>
            </w:r>
            <w:r>
              <w:rPr>
                <w:rFonts w:cstheme="minorHAnsi"/>
                <w:bCs/>
                <w:i/>
                <w:iCs/>
              </w:rPr>
              <w:t xml:space="preserve"> y </w:t>
            </w:r>
            <w:r>
              <w:rPr>
                <w:rFonts w:cstheme="minorHAnsi"/>
                <w:b/>
                <w:bCs/>
                <w:i/>
                <w:iCs/>
              </w:rPr>
              <w:t xml:space="preserve">15 </w:t>
            </w:r>
            <w:r>
              <w:rPr>
                <w:rFonts w:cstheme="minorHAnsi"/>
                <w:b/>
                <w:bCs/>
                <w:i/>
                <w:iCs/>
                <w:caps/>
              </w:rPr>
              <w:t>de noviembre</w:t>
            </w:r>
            <w:r>
              <w:rPr>
                <w:rFonts w:cstheme="minorHAnsi"/>
                <w:b/>
                <w:bCs/>
                <w:i/>
                <w:iCs/>
              </w:rPr>
              <w:t xml:space="preserve"> </w:t>
            </w:r>
            <w:r w:rsidR="00541773">
              <w:rPr>
                <w:rFonts w:cstheme="minorHAnsi"/>
                <w:b/>
                <w:bCs/>
                <w:i/>
                <w:iCs/>
              </w:rPr>
              <w:t>del año en curso</w:t>
            </w:r>
            <w:r w:rsidR="00541773">
              <w:rPr>
                <w:rFonts w:cstheme="minorHAnsi"/>
                <w:bCs/>
                <w:i/>
                <w:iCs/>
              </w:rPr>
              <w:t xml:space="preserve"> </w:t>
            </w:r>
            <w:r>
              <w:rPr>
                <w:rFonts w:cstheme="minorHAnsi"/>
                <w:bCs/>
                <w:i/>
                <w:iCs/>
              </w:rPr>
              <w:t>como</w:t>
            </w:r>
            <w:r>
              <w:rPr>
                <w:rFonts w:cstheme="minorHAnsi"/>
                <w:b/>
                <w:bCs/>
                <w:i/>
                <w:iCs/>
              </w:rPr>
              <w:t xml:space="preserve"> </w:t>
            </w:r>
            <w:r>
              <w:rPr>
                <w:rFonts w:cstheme="minorHAnsi"/>
                <w:b/>
                <w:bCs/>
                <w:i/>
                <w:iCs/>
                <w:caps/>
              </w:rPr>
              <w:t>plazoS límite de presentación de solicitudes de inicio de expedientes de contratación</w:t>
            </w:r>
            <w:r>
              <w:rPr>
                <w:rFonts w:cstheme="minorHAnsi"/>
                <w:bCs/>
                <w:i/>
                <w:iCs/>
              </w:rPr>
              <w:t xml:space="preserve"> con el objetivo de poder tramitar con el tiempo necesario la solicitud de los documentos contables correspondientes. Asimismo, hay que tener en cuenta que no se publicarán licitaciones públicas durante períodos declarados inhábiles por la Universidad Pablo de Olavide.”</w:t>
            </w:r>
          </w:p>
          <w:p w14:paraId="6B060C8E" w14:textId="77777777" w:rsidR="008A41C6" w:rsidRDefault="008A41C6" w:rsidP="008A41C6">
            <w:pPr>
              <w:jc w:val="both"/>
              <w:rPr>
                <w:rFonts w:cstheme="minorHAnsi"/>
              </w:rPr>
            </w:pPr>
          </w:p>
          <w:p w14:paraId="621C89C9" w14:textId="77777777" w:rsidR="008A41C6" w:rsidRDefault="008A41C6" w:rsidP="008A41C6">
            <w:pPr>
              <w:jc w:val="both"/>
              <w:rPr>
                <w:rFonts w:cstheme="minorHAnsi"/>
              </w:rPr>
            </w:pPr>
            <w:r>
              <w:rPr>
                <w:rFonts w:cstheme="minorHAnsi"/>
                <w:bCs/>
              </w:rPr>
              <w:t>Recordando</w:t>
            </w:r>
            <w:r>
              <w:rPr>
                <w:rFonts w:cstheme="minorHAnsi"/>
                <w:b/>
                <w:bCs/>
              </w:rPr>
              <w:t xml:space="preserve"> que las fechas límites indicadas son de obligado cumplimiento </w:t>
            </w:r>
            <w:r>
              <w:rPr>
                <w:rFonts w:cstheme="minorHAnsi"/>
              </w:rPr>
              <w:t>para toda la comunidad universitaria.</w:t>
            </w:r>
          </w:p>
          <w:p w14:paraId="7BDEDAED" w14:textId="77777777" w:rsidR="000F381A" w:rsidRDefault="000F381A" w:rsidP="004E1B50">
            <w:pPr>
              <w:jc w:val="both"/>
              <w:rPr>
                <w:rFonts w:cstheme="minorHAnsi"/>
                <w:b/>
                <w:caps/>
                <w:u w:val="single"/>
              </w:rPr>
            </w:pPr>
          </w:p>
        </w:tc>
      </w:tr>
    </w:tbl>
    <w:p w14:paraId="1FBF8856" w14:textId="77777777" w:rsidR="000F381A" w:rsidRDefault="000F381A" w:rsidP="004E3969">
      <w:pPr>
        <w:jc w:val="both"/>
        <w:rPr>
          <w:rFonts w:cstheme="minorHAnsi"/>
          <w:b/>
        </w:rPr>
      </w:pPr>
    </w:p>
    <w:p w14:paraId="11DE1F51" w14:textId="77777777" w:rsidR="000F381A" w:rsidRDefault="000F381A" w:rsidP="004E3969">
      <w:pPr>
        <w:jc w:val="both"/>
        <w:rPr>
          <w:rFonts w:cstheme="minorHAnsi"/>
          <w:b/>
        </w:rPr>
      </w:pPr>
    </w:p>
    <w:p w14:paraId="11641243" w14:textId="77777777" w:rsidR="004E3969" w:rsidRPr="004E3969" w:rsidRDefault="004E3969" w:rsidP="004E3969">
      <w:pPr>
        <w:jc w:val="both"/>
        <w:rPr>
          <w:rFonts w:cstheme="minorHAnsi"/>
        </w:rPr>
      </w:pPr>
      <w:r w:rsidRPr="004E3969">
        <w:rPr>
          <w:rFonts w:cstheme="minorHAnsi"/>
          <w:b/>
        </w:rPr>
        <w:t>Nota Importante:</w:t>
      </w:r>
      <w:r w:rsidRPr="004E3969">
        <w:rPr>
          <w:rFonts w:cstheme="minorHAnsi"/>
        </w:rPr>
        <w:t xml:space="preserve"> Todos estos datos son imprescindibles para iniciar el procedimiento de contratación correspondiente en el Área de Contratación y Patrimonio. La solicitud deberá estar, firmada por el </w:t>
      </w:r>
      <w:proofErr w:type="gramStart"/>
      <w:r w:rsidRPr="004E3969">
        <w:rPr>
          <w:rFonts w:cstheme="minorHAnsi"/>
        </w:rPr>
        <w:t>Responsable</w:t>
      </w:r>
      <w:proofErr w:type="gramEnd"/>
      <w:r w:rsidRPr="004E3969">
        <w:rPr>
          <w:rFonts w:cstheme="minorHAnsi"/>
        </w:rPr>
        <w:t xml:space="preserve"> del Centro de Gasto.</w:t>
      </w:r>
    </w:p>
    <w:p w14:paraId="471D51C8" w14:textId="77777777" w:rsidR="004E3969" w:rsidRPr="004E3969" w:rsidRDefault="004E3969" w:rsidP="004E3969">
      <w:pPr>
        <w:rPr>
          <w:rFonts w:cstheme="minorHAnsi"/>
        </w:rPr>
      </w:pPr>
    </w:p>
    <w:p w14:paraId="4AD73D66" w14:textId="77777777" w:rsidR="00F72B34" w:rsidRDefault="004E3969" w:rsidP="004E3969">
      <w:pPr>
        <w:jc w:val="both"/>
        <w:rPr>
          <w:rFonts w:cstheme="minorHAnsi"/>
        </w:rPr>
      </w:pPr>
      <w:r w:rsidRPr="004E3969">
        <w:rPr>
          <w:rFonts w:cstheme="minorHAnsi"/>
        </w:rPr>
        <w:t>Se deben tener en cuenta dos cuestiones: en primer lugar, que el valor estimado del contrato (</w:t>
      </w:r>
      <w:r w:rsidR="00D11306">
        <w:rPr>
          <w:rFonts w:cstheme="minorHAnsi"/>
        </w:rPr>
        <w:t>IVA excluido) sea inferior a 215</w:t>
      </w:r>
      <w:r w:rsidRPr="004E3969">
        <w:rPr>
          <w:rFonts w:cstheme="minorHAnsi"/>
        </w:rPr>
        <w:t>.000 euros (salvo para los expedientes de exclusividad en los que no se tendrá en cuenta el importe, tramitándose como procedimientos negociados en todos los casos). En segundo lugar, que entre los criterios de adjudicación previstos no haya ninguno evaluable mediante juicio de valor o, de haberlos, su ponderación no supere el veinticinco por ciento del total. También hay que recordar que si el valor estimado del contrato (IVA excluido) es inferior a 60.000€ se podrá tramitar como procedimiento abierto super simplificado (utilizar la solicitud de inicio correspondiente).</w:t>
      </w:r>
    </w:p>
    <w:p w14:paraId="3E5B406E" w14:textId="77777777" w:rsidR="00B9342E" w:rsidRDefault="00B9342E" w:rsidP="004E3969">
      <w:pPr>
        <w:jc w:val="both"/>
        <w:rPr>
          <w:rFonts w:cstheme="minorHAnsi"/>
        </w:rPr>
      </w:pPr>
    </w:p>
    <w:tbl>
      <w:tblPr>
        <w:tblStyle w:val="Tablaconcuadrcula"/>
        <w:tblW w:w="0" w:type="auto"/>
        <w:tblLook w:val="04A0" w:firstRow="1" w:lastRow="0" w:firstColumn="1" w:lastColumn="0" w:noHBand="0" w:noVBand="1"/>
      </w:tblPr>
      <w:tblGrid>
        <w:gridCol w:w="4247"/>
        <w:gridCol w:w="4247"/>
      </w:tblGrid>
      <w:tr w:rsidR="00B9342E" w14:paraId="3263B00D" w14:textId="77777777" w:rsidTr="004E1B50">
        <w:tc>
          <w:tcPr>
            <w:tcW w:w="4247" w:type="dxa"/>
            <w:shd w:val="clear" w:color="auto" w:fill="1F4E79"/>
          </w:tcPr>
          <w:p w14:paraId="4DC395A6" w14:textId="77777777" w:rsidR="00B9342E" w:rsidRPr="00AF3AD7" w:rsidRDefault="00B9342E" w:rsidP="004E1B50">
            <w:pPr>
              <w:ind w:right="-81"/>
              <w:jc w:val="center"/>
              <w:rPr>
                <w:rFonts w:ascii="Calibri" w:hAnsi="Calibri" w:cs="Calibri"/>
                <w:b/>
                <w:bCs/>
                <w:color w:val="FFFFFF"/>
              </w:rPr>
            </w:pPr>
            <w:r w:rsidRPr="00AF3AD7">
              <w:rPr>
                <w:rFonts w:ascii="Calibri" w:hAnsi="Calibri" w:cs="Calibri"/>
                <w:b/>
                <w:bCs/>
                <w:color w:val="FFFFFF"/>
              </w:rPr>
              <w:t>Procedimiento</w:t>
            </w:r>
          </w:p>
        </w:tc>
        <w:tc>
          <w:tcPr>
            <w:tcW w:w="4247" w:type="dxa"/>
            <w:shd w:val="clear" w:color="auto" w:fill="1F4E79"/>
          </w:tcPr>
          <w:p w14:paraId="6350EB67" w14:textId="77777777" w:rsidR="00B9342E" w:rsidRPr="00AF3AD7" w:rsidRDefault="00B9342E" w:rsidP="004E1B50">
            <w:pPr>
              <w:ind w:right="-81"/>
              <w:jc w:val="center"/>
              <w:rPr>
                <w:rFonts w:ascii="Calibri" w:hAnsi="Calibri" w:cs="Calibri"/>
                <w:b/>
                <w:bCs/>
                <w:color w:val="FFFFFF"/>
              </w:rPr>
            </w:pPr>
            <w:r w:rsidRPr="00AF3AD7">
              <w:rPr>
                <w:rFonts w:ascii="Calibri" w:hAnsi="Calibri" w:cs="Calibri"/>
                <w:b/>
                <w:bCs/>
                <w:color w:val="FFFFFF"/>
              </w:rPr>
              <w:t>Valor Estimado del contrato (IVA excluido)</w:t>
            </w:r>
          </w:p>
        </w:tc>
      </w:tr>
      <w:tr w:rsidR="00B9342E" w14:paraId="4AF9A9FA" w14:textId="77777777" w:rsidTr="004E1B50">
        <w:tc>
          <w:tcPr>
            <w:tcW w:w="4247" w:type="dxa"/>
            <w:shd w:val="clear" w:color="auto" w:fill="C5E0B3"/>
          </w:tcPr>
          <w:p w14:paraId="3565B033" w14:textId="77777777" w:rsidR="00B9342E" w:rsidRPr="00AF3AD7" w:rsidRDefault="00B9342E" w:rsidP="004E1B50">
            <w:pPr>
              <w:ind w:right="-81"/>
              <w:jc w:val="both"/>
              <w:rPr>
                <w:rFonts w:ascii="Calibri" w:hAnsi="Calibri" w:cs="Calibri"/>
                <w:bCs/>
              </w:rPr>
            </w:pPr>
            <w:r w:rsidRPr="00AF3AD7">
              <w:rPr>
                <w:rFonts w:ascii="Calibri" w:hAnsi="Calibri" w:cs="Calibri"/>
                <w:bCs/>
              </w:rPr>
              <w:t xml:space="preserve">Abierto </w:t>
            </w:r>
          </w:p>
        </w:tc>
        <w:tc>
          <w:tcPr>
            <w:tcW w:w="4247" w:type="dxa"/>
            <w:shd w:val="clear" w:color="auto" w:fill="C5E0B3"/>
          </w:tcPr>
          <w:p w14:paraId="19256753" w14:textId="77777777" w:rsidR="00B9342E" w:rsidRPr="00AF3AD7" w:rsidRDefault="00DE4DE5" w:rsidP="004E1B50">
            <w:pPr>
              <w:ind w:right="-81"/>
              <w:jc w:val="right"/>
              <w:rPr>
                <w:rFonts w:ascii="Calibri" w:hAnsi="Calibri" w:cs="Calibri"/>
                <w:bCs/>
              </w:rPr>
            </w:pPr>
            <w:r>
              <w:rPr>
                <w:rFonts w:ascii="Calibri" w:hAnsi="Calibri" w:cs="Calibri"/>
                <w:bCs/>
              </w:rPr>
              <w:t>&lt; 221</w:t>
            </w:r>
            <w:r w:rsidR="00B9342E" w:rsidRPr="00AF3AD7">
              <w:rPr>
                <w:rFonts w:ascii="Calibri" w:hAnsi="Calibri" w:cs="Calibri"/>
                <w:bCs/>
              </w:rPr>
              <w:t>.000,00 €</w:t>
            </w:r>
          </w:p>
        </w:tc>
      </w:tr>
      <w:tr w:rsidR="00B9342E" w14:paraId="12FC26C2" w14:textId="77777777" w:rsidTr="004E1B50">
        <w:tc>
          <w:tcPr>
            <w:tcW w:w="4247" w:type="dxa"/>
            <w:shd w:val="clear" w:color="auto" w:fill="E2EFD9"/>
          </w:tcPr>
          <w:p w14:paraId="66FAB8F4" w14:textId="77777777" w:rsidR="00B9342E" w:rsidRPr="00AF3AD7" w:rsidRDefault="00B9342E" w:rsidP="004E1B50">
            <w:pPr>
              <w:ind w:right="-81"/>
              <w:jc w:val="both"/>
              <w:rPr>
                <w:rFonts w:ascii="Calibri" w:hAnsi="Calibri" w:cs="Calibri"/>
                <w:bCs/>
              </w:rPr>
            </w:pPr>
            <w:r w:rsidRPr="00AF3AD7">
              <w:rPr>
                <w:rFonts w:ascii="Calibri" w:hAnsi="Calibri" w:cs="Calibri"/>
                <w:bCs/>
              </w:rPr>
              <w:t>Abierto Armonizado</w:t>
            </w:r>
          </w:p>
        </w:tc>
        <w:tc>
          <w:tcPr>
            <w:tcW w:w="4247" w:type="dxa"/>
            <w:shd w:val="clear" w:color="auto" w:fill="E2EFD9"/>
          </w:tcPr>
          <w:p w14:paraId="3B966060" w14:textId="77777777" w:rsidR="00B9342E" w:rsidRPr="00AF3AD7" w:rsidRDefault="00DE4DE5" w:rsidP="004E1B50">
            <w:pPr>
              <w:ind w:right="-81"/>
              <w:jc w:val="right"/>
              <w:rPr>
                <w:rFonts w:ascii="Calibri" w:hAnsi="Calibri" w:cs="Calibri"/>
                <w:bCs/>
              </w:rPr>
            </w:pPr>
            <w:r>
              <w:rPr>
                <w:rFonts w:ascii="Calibri" w:hAnsi="Calibri" w:cs="Calibri"/>
                <w:bCs/>
              </w:rPr>
              <w:t>&gt;= 221</w:t>
            </w:r>
            <w:r w:rsidR="00B9342E" w:rsidRPr="00AF3AD7">
              <w:rPr>
                <w:rFonts w:ascii="Calibri" w:hAnsi="Calibri" w:cs="Calibri"/>
                <w:bCs/>
              </w:rPr>
              <w:t>.000,0 €</w:t>
            </w:r>
          </w:p>
        </w:tc>
      </w:tr>
      <w:tr w:rsidR="00B9342E" w14:paraId="244FBE6C" w14:textId="77777777" w:rsidTr="004E1B50">
        <w:tc>
          <w:tcPr>
            <w:tcW w:w="4247" w:type="dxa"/>
            <w:shd w:val="clear" w:color="auto" w:fill="B4C6E7"/>
          </w:tcPr>
          <w:p w14:paraId="6E6798D2" w14:textId="77777777" w:rsidR="00B9342E" w:rsidRPr="00AF3AD7" w:rsidRDefault="00B9342E" w:rsidP="004E1B50">
            <w:pPr>
              <w:ind w:right="-81"/>
              <w:jc w:val="both"/>
              <w:rPr>
                <w:rFonts w:ascii="Calibri" w:hAnsi="Calibri" w:cs="Calibri"/>
                <w:bCs/>
              </w:rPr>
            </w:pPr>
            <w:r w:rsidRPr="00AF3AD7">
              <w:rPr>
                <w:rFonts w:ascii="Calibri" w:hAnsi="Calibri" w:cs="Calibri"/>
                <w:bCs/>
              </w:rPr>
              <w:t>Abierto Simplificado</w:t>
            </w:r>
          </w:p>
        </w:tc>
        <w:tc>
          <w:tcPr>
            <w:tcW w:w="4247" w:type="dxa"/>
            <w:shd w:val="clear" w:color="auto" w:fill="B4C6E7"/>
          </w:tcPr>
          <w:p w14:paraId="175EA0E9" w14:textId="77777777" w:rsidR="00B9342E" w:rsidRPr="00AF3AD7" w:rsidRDefault="00DE4DE5" w:rsidP="004E1B50">
            <w:pPr>
              <w:ind w:right="-81"/>
              <w:jc w:val="right"/>
              <w:rPr>
                <w:rFonts w:ascii="Calibri" w:hAnsi="Calibri" w:cs="Calibri"/>
                <w:bCs/>
              </w:rPr>
            </w:pPr>
            <w:r>
              <w:rPr>
                <w:rFonts w:ascii="Calibri" w:hAnsi="Calibri" w:cs="Calibri"/>
                <w:bCs/>
              </w:rPr>
              <w:t>&lt; 221</w:t>
            </w:r>
            <w:r w:rsidR="00B9342E" w:rsidRPr="00AF3AD7">
              <w:rPr>
                <w:rFonts w:ascii="Calibri" w:hAnsi="Calibri" w:cs="Calibri"/>
                <w:bCs/>
              </w:rPr>
              <w:t>.000,00 €</w:t>
            </w:r>
          </w:p>
        </w:tc>
      </w:tr>
      <w:tr w:rsidR="00B9342E" w14:paraId="0D026B05" w14:textId="77777777" w:rsidTr="004E1B50">
        <w:tc>
          <w:tcPr>
            <w:tcW w:w="4247" w:type="dxa"/>
            <w:shd w:val="clear" w:color="auto" w:fill="F7CAAC"/>
          </w:tcPr>
          <w:p w14:paraId="2248FC6B" w14:textId="77777777" w:rsidR="00B9342E" w:rsidRPr="00AF3AD7" w:rsidRDefault="00B9342E" w:rsidP="004E1B50">
            <w:pPr>
              <w:ind w:right="-81"/>
              <w:jc w:val="both"/>
              <w:rPr>
                <w:rFonts w:ascii="Calibri" w:hAnsi="Calibri" w:cs="Calibri"/>
                <w:bCs/>
              </w:rPr>
            </w:pPr>
            <w:r w:rsidRPr="00AF3AD7">
              <w:rPr>
                <w:rFonts w:ascii="Calibri" w:hAnsi="Calibri" w:cs="Calibri"/>
                <w:bCs/>
              </w:rPr>
              <w:t>Abierto Super Simplificado</w:t>
            </w:r>
          </w:p>
        </w:tc>
        <w:tc>
          <w:tcPr>
            <w:tcW w:w="4247" w:type="dxa"/>
            <w:shd w:val="clear" w:color="auto" w:fill="F7CAAC"/>
          </w:tcPr>
          <w:p w14:paraId="65085DC6" w14:textId="77777777" w:rsidR="00B9342E" w:rsidRPr="00AF3AD7" w:rsidRDefault="00B9342E" w:rsidP="004E1B50">
            <w:pPr>
              <w:ind w:right="-81"/>
              <w:jc w:val="right"/>
              <w:rPr>
                <w:rFonts w:ascii="Calibri" w:hAnsi="Calibri" w:cs="Calibri"/>
                <w:bCs/>
              </w:rPr>
            </w:pPr>
            <w:r w:rsidRPr="00AF3AD7">
              <w:rPr>
                <w:rFonts w:ascii="Calibri" w:hAnsi="Calibri" w:cs="Calibri"/>
                <w:bCs/>
              </w:rPr>
              <w:t>&lt; 60.000,00€</w:t>
            </w:r>
          </w:p>
        </w:tc>
      </w:tr>
      <w:tr w:rsidR="00B9342E" w14:paraId="6883C9E3" w14:textId="77777777" w:rsidTr="004E1B50">
        <w:tc>
          <w:tcPr>
            <w:tcW w:w="4247" w:type="dxa"/>
            <w:shd w:val="clear" w:color="auto" w:fill="FFE599" w:themeFill="accent4" w:themeFillTint="66"/>
          </w:tcPr>
          <w:p w14:paraId="30D05C7C" w14:textId="77777777" w:rsidR="00B9342E" w:rsidRPr="00AF3AD7" w:rsidRDefault="00B9342E" w:rsidP="004E1B50">
            <w:pPr>
              <w:ind w:right="-81"/>
              <w:jc w:val="both"/>
              <w:rPr>
                <w:rFonts w:ascii="Calibri" w:hAnsi="Calibri" w:cs="Calibri"/>
                <w:bCs/>
              </w:rPr>
            </w:pPr>
            <w:r w:rsidRPr="00AF3AD7">
              <w:rPr>
                <w:rFonts w:ascii="Calibri" w:hAnsi="Calibri" w:cs="Calibri"/>
                <w:bCs/>
              </w:rPr>
              <w:t>Abierto Super Simplificado</w:t>
            </w:r>
            <w:r w:rsidRPr="0086722E">
              <w:rPr>
                <w:rFonts w:ascii="Calibri" w:hAnsi="Calibri" w:cs="Calibri"/>
                <w:bCs/>
                <w:color w:val="FF0000"/>
              </w:rPr>
              <w:t>*</w:t>
            </w:r>
          </w:p>
        </w:tc>
        <w:tc>
          <w:tcPr>
            <w:tcW w:w="4247" w:type="dxa"/>
            <w:shd w:val="clear" w:color="auto" w:fill="FFE599" w:themeFill="accent4" w:themeFillTint="66"/>
          </w:tcPr>
          <w:p w14:paraId="4478C754" w14:textId="77777777" w:rsidR="00B9342E" w:rsidRPr="00AF3AD7" w:rsidRDefault="00B9342E" w:rsidP="004E1B50">
            <w:pPr>
              <w:ind w:right="-81"/>
              <w:jc w:val="right"/>
              <w:rPr>
                <w:rFonts w:ascii="Calibri" w:hAnsi="Calibri" w:cs="Calibri"/>
                <w:bCs/>
              </w:rPr>
            </w:pPr>
            <w:r>
              <w:rPr>
                <w:rFonts w:ascii="Calibri" w:hAnsi="Calibri" w:cs="Calibri"/>
                <w:bCs/>
              </w:rPr>
              <w:t>&lt; 10</w:t>
            </w:r>
            <w:r w:rsidRPr="00AF3AD7">
              <w:rPr>
                <w:rFonts w:ascii="Calibri" w:hAnsi="Calibri" w:cs="Calibri"/>
                <w:bCs/>
              </w:rPr>
              <w:t>0.000,00€</w:t>
            </w:r>
          </w:p>
        </w:tc>
      </w:tr>
      <w:tr w:rsidR="00B9342E" w14:paraId="7AF4C3B6" w14:textId="77777777" w:rsidTr="004E1B50">
        <w:tc>
          <w:tcPr>
            <w:tcW w:w="4247" w:type="dxa"/>
            <w:shd w:val="clear" w:color="auto" w:fill="D5DCE4"/>
          </w:tcPr>
          <w:p w14:paraId="22E50AA5" w14:textId="77777777" w:rsidR="00B9342E" w:rsidRPr="00AF3AD7" w:rsidRDefault="00B9342E" w:rsidP="004E1B50">
            <w:pPr>
              <w:ind w:right="-81"/>
              <w:jc w:val="both"/>
              <w:rPr>
                <w:rFonts w:ascii="Calibri" w:hAnsi="Calibri" w:cs="Calibri"/>
                <w:bCs/>
              </w:rPr>
            </w:pPr>
            <w:r w:rsidRPr="00AF3AD7">
              <w:rPr>
                <w:rFonts w:ascii="Calibri" w:hAnsi="Calibri" w:cs="Calibri"/>
                <w:bCs/>
              </w:rPr>
              <w:t>Negociado</w:t>
            </w:r>
          </w:p>
        </w:tc>
        <w:tc>
          <w:tcPr>
            <w:tcW w:w="4247" w:type="dxa"/>
            <w:shd w:val="clear" w:color="auto" w:fill="D5DCE4"/>
          </w:tcPr>
          <w:p w14:paraId="47D6151D" w14:textId="77777777" w:rsidR="00B9342E" w:rsidRPr="00AF3AD7" w:rsidRDefault="00B9342E" w:rsidP="004E1B50">
            <w:pPr>
              <w:ind w:right="-81"/>
              <w:jc w:val="right"/>
              <w:rPr>
                <w:rFonts w:ascii="Calibri" w:hAnsi="Calibri" w:cs="Calibri"/>
                <w:bCs/>
              </w:rPr>
            </w:pPr>
            <w:r w:rsidRPr="00AF3AD7">
              <w:rPr>
                <w:rFonts w:ascii="Calibri" w:hAnsi="Calibri" w:cs="Calibri"/>
                <w:bCs/>
              </w:rPr>
              <w:t>Cualquier importe</w:t>
            </w:r>
            <w:r>
              <w:rPr>
                <w:rFonts w:ascii="Calibri" w:hAnsi="Calibri" w:cs="Calibri"/>
                <w:bCs/>
              </w:rPr>
              <w:t xml:space="preserve"> (exclusividad)</w:t>
            </w:r>
          </w:p>
        </w:tc>
      </w:tr>
    </w:tbl>
    <w:p w14:paraId="1B051694" w14:textId="77777777" w:rsidR="00B9342E" w:rsidRDefault="00B9342E" w:rsidP="004E3969">
      <w:pPr>
        <w:jc w:val="both"/>
        <w:rPr>
          <w:rFonts w:cstheme="minorHAnsi"/>
        </w:rPr>
      </w:pPr>
    </w:p>
    <w:p w14:paraId="2D3FF02D" w14:textId="77777777" w:rsidR="00B9342E" w:rsidRPr="00B9342E" w:rsidRDefault="00B9342E" w:rsidP="00B9342E">
      <w:pPr>
        <w:jc w:val="both"/>
        <w:rPr>
          <w:rFonts w:cstheme="minorHAnsi"/>
        </w:rPr>
      </w:pPr>
      <w:r w:rsidRPr="00B9342E">
        <w:rPr>
          <w:rFonts w:cstheme="minorHAnsi"/>
          <w:color w:val="FF0000"/>
        </w:rPr>
        <w:lastRenderedPageBreak/>
        <w:t>*</w:t>
      </w:r>
      <w:r w:rsidRPr="00B9342E">
        <w:rPr>
          <w:rFonts w:cstheme="minorHAnsi"/>
        </w:rPr>
        <w:t xml:space="preserve"> Contratos financiados con los fondos del Plan de Recuperación, Transformación y Resiliencia.</w:t>
      </w:r>
    </w:p>
    <w:p w14:paraId="08EDC1F9" w14:textId="77777777" w:rsidR="00B9342E" w:rsidRDefault="00B9342E" w:rsidP="004E3969">
      <w:pPr>
        <w:jc w:val="both"/>
        <w:rPr>
          <w:rFonts w:cstheme="minorHAnsi"/>
        </w:rPr>
      </w:pPr>
    </w:p>
    <w:p w14:paraId="243715D8" w14:textId="77777777" w:rsidR="004E3969" w:rsidRPr="004E3969" w:rsidRDefault="004E3969" w:rsidP="004E3969">
      <w:pPr>
        <w:jc w:val="both"/>
        <w:rPr>
          <w:rFonts w:cstheme="minorHAnsi"/>
        </w:rPr>
      </w:pPr>
      <w:r w:rsidRPr="004E3969">
        <w:rPr>
          <w:rFonts w:cstheme="minorHAnsi"/>
        </w:rPr>
        <w:t>Los contratos administrativos están regulados por la Ley de Contratos del Sector Público (en adelante LCSP)</w:t>
      </w:r>
    </w:p>
    <w:p w14:paraId="704DD5A2" w14:textId="77777777" w:rsidR="004E3969" w:rsidRPr="004E3969" w:rsidRDefault="004E3969" w:rsidP="004E3969">
      <w:pPr>
        <w:jc w:val="both"/>
        <w:rPr>
          <w:rFonts w:cstheme="minorHAnsi"/>
        </w:rPr>
      </w:pPr>
    </w:p>
    <w:p w14:paraId="7509A3B5" w14:textId="77777777" w:rsidR="004E3969" w:rsidRDefault="004E3969" w:rsidP="004E3969">
      <w:pPr>
        <w:jc w:val="both"/>
        <w:rPr>
          <w:rFonts w:cstheme="minorHAnsi"/>
        </w:rPr>
      </w:pPr>
      <w:r w:rsidRPr="004E3969">
        <w:rPr>
          <w:rFonts w:cstheme="minorHAnsi"/>
        </w:rPr>
        <w:t>El Área de Contratación y Patrimonio, queda a su disposición para cualquier aclaración que precisara, una vez cumplimentada la misma.</w:t>
      </w:r>
    </w:p>
    <w:p w14:paraId="0DDA3A56" w14:textId="77777777"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0F2AF5" w14:paraId="59B612D1" w14:textId="77777777" w:rsidTr="00EC6895">
        <w:tc>
          <w:tcPr>
            <w:tcW w:w="608" w:type="dxa"/>
            <w:tcBorders>
              <w:top w:val="single" w:sz="4" w:space="0" w:color="auto"/>
              <w:left w:val="single" w:sz="4" w:space="0" w:color="auto"/>
              <w:bottom w:val="single" w:sz="4" w:space="0" w:color="auto"/>
              <w:right w:val="single" w:sz="4" w:space="0" w:color="auto"/>
            </w:tcBorders>
            <w:shd w:val="clear" w:color="auto" w:fill="002060"/>
            <w:vAlign w:val="center"/>
          </w:tcPr>
          <w:p w14:paraId="07FCB828" w14:textId="77777777" w:rsidR="000F2AF5" w:rsidRPr="00855CE5" w:rsidRDefault="000F2AF5" w:rsidP="00EC6895">
            <w:pPr>
              <w:jc w:val="both"/>
              <w:rPr>
                <w:rFonts w:ascii="Century Gothic" w:hAnsi="Century Gothic" w:cstheme="minorHAnsi"/>
                <w:b/>
                <w:color w:val="BF8F00" w:themeColor="accent4" w:themeShade="BF"/>
              </w:rPr>
            </w:pPr>
            <w:r w:rsidRPr="00DF5CB1">
              <w:rPr>
                <w:rFonts w:ascii="Century Gothic" w:hAnsi="Century Gothic" w:cstheme="minorHAnsi"/>
                <w:b/>
                <w:color w:val="FFC000" w:themeColor="accent4"/>
                <w:sz w:val="28"/>
              </w:rPr>
              <w:t>01.</w:t>
            </w:r>
          </w:p>
        </w:tc>
        <w:tc>
          <w:tcPr>
            <w:tcW w:w="7886" w:type="dxa"/>
            <w:gridSpan w:val="2"/>
            <w:tcBorders>
              <w:left w:val="single" w:sz="4" w:space="0" w:color="auto"/>
            </w:tcBorders>
            <w:shd w:val="clear" w:color="auto" w:fill="002060"/>
            <w:vAlign w:val="center"/>
          </w:tcPr>
          <w:p w14:paraId="053191E1" w14:textId="77777777" w:rsidR="000F2AF5" w:rsidRPr="00855CE5" w:rsidRDefault="000F2AF5" w:rsidP="00EC6895">
            <w:pPr>
              <w:jc w:val="both"/>
              <w:rPr>
                <w:rFonts w:cstheme="minorHAnsi"/>
                <w:b/>
              </w:rPr>
            </w:pPr>
            <w:r w:rsidRPr="00855CE5">
              <w:rPr>
                <w:rFonts w:cstheme="minorHAnsi"/>
                <w:b/>
                <w:sz w:val="24"/>
              </w:rPr>
              <w:t>NOMBRE Y APELLIDOS DEL RESPONSABLE DEL CENTRO DE GASTO Y CARGO QUE OCUPA.</w:t>
            </w:r>
          </w:p>
        </w:tc>
      </w:tr>
      <w:tr w:rsidR="000F2AF5" w14:paraId="75851E12" w14:textId="77777777" w:rsidTr="00EC6895">
        <w:trPr>
          <w:trHeight w:val="363"/>
        </w:trPr>
        <w:tc>
          <w:tcPr>
            <w:tcW w:w="2122" w:type="dxa"/>
            <w:gridSpan w:val="2"/>
            <w:shd w:val="clear" w:color="auto" w:fill="D9D9D9" w:themeFill="background1" w:themeFillShade="D9"/>
            <w:vAlign w:val="center"/>
          </w:tcPr>
          <w:p w14:paraId="38FCD0F7" w14:textId="77777777" w:rsidR="000F2AF5" w:rsidRDefault="000F2AF5" w:rsidP="00EC6895">
            <w:pPr>
              <w:jc w:val="both"/>
              <w:rPr>
                <w:rFonts w:cstheme="minorHAnsi"/>
              </w:rPr>
            </w:pPr>
            <w:r w:rsidRPr="00DF5CB1">
              <w:rPr>
                <w:rFonts w:cstheme="minorHAnsi"/>
              </w:rPr>
              <w:t>Nombre y apellidos</w:t>
            </w:r>
            <w:r>
              <w:rPr>
                <w:rFonts w:cstheme="minorHAnsi"/>
              </w:rPr>
              <w:t>:</w:t>
            </w:r>
          </w:p>
        </w:tc>
        <w:tc>
          <w:tcPr>
            <w:tcW w:w="6372" w:type="dxa"/>
            <w:vAlign w:val="center"/>
          </w:tcPr>
          <w:p w14:paraId="55E962EE" w14:textId="77777777" w:rsidR="000F2AF5" w:rsidRDefault="000F2AF5" w:rsidP="00EC6895">
            <w:pPr>
              <w:jc w:val="both"/>
              <w:rPr>
                <w:rFonts w:cstheme="minorHAnsi"/>
              </w:rPr>
            </w:pPr>
          </w:p>
        </w:tc>
      </w:tr>
      <w:tr w:rsidR="000F2AF5" w14:paraId="2D07EA5E" w14:textId="77777777" w:rsidTr="00EC6895">
        <w:trPr>
          <w:trHeight w:val="363"/>
        </w:trPr>
        <w:tc>
          <w:tcPr>
            <w:tcW w:w="2122" w:type="dxa"/>
            <w:gridSpan w:val="2"/>
            <w:shd w:val="clear" w:color="auto" w:fill="D9D9D9" w:themeFill="background1" w:themeFillShade="D9"/>
            <w:vAlign w:val="center"/>
          </w:tcPr>
          <w:p w14:paraId="0EDFA209" w14:textId="77777777" w:rsidR="000F2AF5" w:rsidRDefault="000F2AF5" w:rsidP="00EC6895">
            <w:pPr>
              <w:jc w:val="both"/>
              <w:rPr>
                <w:rFonts w:cstheme="minorHAnsi"/>
              </w:rPr>
            </w:pPr>
            <w:r>
              <w:rPr>
                <w:rFonts w:cstheme="minorHAnsi"/>
              </w:rPr>
              <w:t>Cargo:</w:t>
            </w:r>
          </w:p>
        </w:tc>
        <w:tc>
          <w:tcPr>
            <w:tcW w:w="6372" w:type="dxa"/>
            <w:vAlign w:val="center"/>
          </w:tcPr>
          <w:p w14:paraId="3457F2BC" w14:textId="77777777" w:rsidR="000F2AF5" w:rsidRDefault="000F2AF5" w:rsidP="00EC6895">
            <w:pPr>
              <w:jc w:val="both"/>
              <w:rPr>
                <w:rFonts w:cstheme="minorHAnsi"/>
              </w:rPr>
            </w:pPr>
          </w:p>
        </w:tc>
      </w:tr>
      <w:tr w:rsidR="000F2AF5" w14:paraId="3B4915C6" w14:textId="77777777" w:rsidTr="00EC6895">
        <w:trPr>
          <w:trHeight w:val="363"/>
        </w:trPr>
        <w:tc>
          <w:tcPr>
            <w:tcW w:w="8494" w:type="dxa"/>
            <w:gridSpan w:val="3"/>
            <w:shd w:val="clear" w:color="auto" w:fill="002060"/>
            <w:vAlign w:val="center"/>
          </w:tcPr>
          <w:p w14:paraId="23B6EA59" w14:textId="77777777" w:rsidR="000F2AF5" w:rsidRDefault="000F2AF5" w:rsidP="00EC6895">
            <w:pPr>
              <w:jc w:val="both"/>
              <w:rPr>
                <w:rFonts w:cstheme="minorHAnsi"/>
              </w:rPr>
            </w:pPr>
            <w:r w:rsidRPr="00501ABB">
              <w:rPr>
                <w:rFonts w:cstheme="minorHAnsi"/>
              </w:rPr>
              <w:t>En cumplimiento del art. 64 de la LCSP</w:t>
            </w:r>
            <w:r>
              <w:rPr>
                <w:rFonts w:cstheme="minorHAnsi"/>
              </w:rPr>
              <w:t xml:space="preserve">, </w:t>
            </w:r>
            <w:r w:rsidRPr="00501ABB">
              <w:rPr>
                <w:rFonts w:cstheme="minorHAnsi"/>
              </w:rPr>
              <w:t>«Lucha contra la corrupción y prevención de los conflictos de intereses»</w:t>
            </w:r>
            <w:r>
              <w:rPr>
                <w:rFonts w:cstheme="minorHAnsi"/>
              </w:rPr>
              <w:t>,</w:t>
            </w:r>
            <w:r w:rsidRPr="00501ABB">
              <w:rPr>
                <w:rFonts w:cstheme="minorHAnsi"/>
              </w:rPr>
              <w:t xml:space="preserve"> </w:t>
            </w:r>
            <w:r>
              <w:rPr>
                <w:rFonts w:cstheme="minorHAnsi"/>
              </w:rPr>
              <w:t>e</w:t>
            </w:r>
            <w:r w:rsidRPr="00501ABB">
              <w:rPr>
                <w:rFonts w:cstheme="minorHAnsi"/>
              </w:rPr>
              <w:t>l responsable del centro de gasto debe firmar preceptivamente el Anexo II</w:t>
            </w:r>
            <w:r>
              <w:rPr>
                <w:rFonts w:cstheme="minorHAnsi"/>
              </w:rPr>
              <w:t xml:space="preserve"> de esta solicitud.</w:t>
            </w:r>
          </w:p>
        </w:tc>
      </w:tr>
    </w:tbl>
    <w:p w14:paraId="7DD524AB" w14:textId="77777777" w:rsidR="004E3969" w:rsidRDefault="004E3969" w:rsidP="004E3969">
      <w:pPr>
        <w:jc w:val="both"/>
        <w:rPr>
          <w:rFonts w:cstheme="minorHAnsi"/>
        </w:rPr>
      </w:pPr>
    </w:p>
    <w:p w14:paraId="74ECA8DB" w14:textId="77777777" w:rsidR="00384E3A" w:rsidRDefault="00384E3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740A5DD9" w14:textId="77777777" w:rsidTr="002E1E3E">
        <w:tc>
          <w:tcPr>
            <w:tcW w:w="608" w:type="dxa"/>
            <w:shd w:val="clear" w:color="auto" w:fill="002060"/>
            <w:vAlign w:val="center"/>
          </w:tcPr>
          <w:p w14:paraId="3616D9C3" w14:textId="77777777" w:rsidR="00DF5CB1" w:rsidRPr="00DF5CB1" w:rsidRDefault="00DF5CB1" w:rsidP="00E62991">
            <w:pPr>
              <w:jc w:val="both"/>
              <w:rPr>
                <w:rFonts w:ascii="Century Gothic" w:hAnsi="Century Gothic" w:cstheme="minorHAnsi"/>
                <w:b/>
              </w:rPr>
            </w:pPr>
            <w:r>
              <w:rPr>
                <w:rFonts w:ascii="Century Gothic" w:hAnsi="Century Gothic" w:cstheme="minorHAnsi"/>
                <w:b/>
                <w:color w:val="FFC000" w:themeColor="accent4"/>
                <w:sz w:val="28"/>
              </w:rPr>
              <w:t>02</w:t>
            </w:r>
            <w:r w:rsidRPr="00DF5CB1">
              <w:rPr>
                <w:rFonts w:ascii="Century Gothic" w:hAnsi="Century Gothic" w:cstheme="minorHAnsi"/>
                <w:b/>
                <w:color w:val="FFC000" w:themeColor="accent4"/>
                <w:sz w:val="28"/>
              </w:rPr>
              <w:t>.</w:t>
            </w:r>
          </w:p>
        </w:tc>
        <w:tc>
          <w:tcPr>
            <w:tcW w:w="7886" w:type="dxa"/>
            <w:shd w:val="clear" w:color="auto" w:fill="002060"/>
            <w:vAlign w:val="center"/>
          </w:tcPr>
          <w:p w14:paraId="25ACDF97" w14:textId="77777777" w:rsidR="00DF5CB1" w:rsidRPr="00855CE5" w:rsidRDefault="00932E26" w:rsidP="00E62991">
            <w:pPr>
              <w:jc w:val="both"/>
              <w:rPr>
                <w:rFonts w:cstheme="minorHAnsi"/>
                <w:b/>
              </w:rPr>
            </w:pPr>
            <w:r w:rsidRPr="00855CE5">
              <w:rPr>
                <w:rFonts w:cstheme="minorHAnsi"/>
                <w:b/>
                <w:sz w:val="24"/>
              </w:rPr>
              <w:t>DEPARTAMENTO/FACULTAD/SERVICIO/ÁREA/UNIDAD QUE SOLICITA LA CONTRATACIÓN</w:t>
            </w:r>
            <w:r w:rsidR="00855CE5" w:rsidRPr="00855CE5">
              <w:rPr>
                <w:rFonts w:cstheme="minorHAnsi"/>
                <w:b/>
                <w:sz w:val="24"/>
              </w:rPr>
              <w:t>.</w:t>
            </w:r>
          </w:p>
        </w:tc>
      </w:tr>
      <w:tr w:rsidR="00DF5CB1" w14:paraId="5FC5DC2C" w14:textId="77777777" w:rsidTr="00855CE5">
        <w:trPr>
          <w:trHeight w:val="499"/>
        </w:trPr>
        <w:tc>
          <w:tcPr>
            <w:tcW w:w="8494" w:type="dxa"/>
            <w:gridSpan w:val="2"/>
            <w:shd w:val="clear" w:color="auto" w:fill="auto"/>
            <w:vAlign w:val="center"/>
          </w:tcPr>
          <w:p w14:paraId="4CBF3E4D" w14:textId="77777777" w:rsidR="00DF5CB1" w:rsidRPr="00DF5CB1" w:rsidRDefault="00DF5CB1" w:rsidP="00E62991">
            <w:pPr>
              <w:jc w:val="both"/>
              <w:rPr>
                <w:rFonts w:cstheme="minorHAnsi"/>
              </w:rPr>
            </w:pPr>
          </w:p>
        </w:tc>
      </w:tr>
    </w:tbl>
    <w:p w14:paraId="449C79C6" w14:textId="77777777" w:rsidR="00DF5CB1" w:rsidRDefault="00DF5CB1"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55CE5" w14:paraId="0C722152" w14:textId="77777777" w:rsidTr="005701EE">
        <w:trPr>
          <w:trHeight w:val="1533"/>
        </w:trPr>
        <w:tc>
          <w:tcPr>
            <w:tcW w:w="608" w:type="dxa"/>
            <w:shd w:val="clear" w:color="auto" w:fill="002060"/>
            <w:vAlign w:val="center"/>
          </w:tcPr>
          <w:p w14:paraId="41F86916"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03</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71E447C2" w14:textId="77777777" w:rsidR="00855CE5" w:rsidRDefault="00932E26" w:rsidP="00855CE5">
            <w:pPr>
              <w:jc w:val="both"/>
              <w:rPr>
                <w:rFonts w:cstheme="minorHAnsi"/>
              </w:rPr>
            </w:pPr>
            <w:r w:rsidRPr="00855CE5">
              <w:rPr>
                <w:rFonts w:cstheme="minorHAnsi"/>
                <w:b/>
                <w:sz w:val="24"/>
              </w:rPr>
              <w:t>RESPONSABLE DEL CONTRATO</w:t>
            </w:r>
            <w:r w:rsidR="00855CE5">
              <w:rPr>
                <w:rFonts w:cstheme="minorHAnsi"/>
              </w:rPr>
              <w:t>.</w:t>
            </w:r>
            <w:r w:rsidR="00855CE5" w:rsidRPr="00855CE5">
              <w:rPr>
                <w:rFonts w:cstheme="minorHAnsi"/>
              </w:rPr>
              <w:t xml:space="preserve"> Indique la persona encargada de la supervisión de la ejecución del contrato. Puede ser distinta del peticionario (Art. 62 del LCSP)</w:t>
            </w:r>
            <w:r w:rsidR="005701EE">
              <w:rPr>
                <w:rFonts w:cstheme="minorHAnsi"/>
              </w:rPr>
              <w:t xml:space="preserve">. </w:t>
            </w:r>
            <w:r w:rsidR="00855CE5" w:rsidRPr="00855CE5">
              <w:rPr>
                <w:rFonts w:cstheme="minorHAnsi"/>
              </w:rPr>
              <w:t>Al responsable del contrato le corresponde supervisar su ejecución y adoptar las decisiones y dictar las instrucciones necesarias con el fin de asegurar la correcta realización de la prestación pactada.</w:t>
            </w:r>
          </w:p>
          <w:p w14:paraId="5DA1C45A" w14:textId="77777777" w:rsidR="00070D7E" w:rsidRDefault="00070D7E" w:rsidP="00855CE5">
            <w:pPr>
              <w:jc w:val="both"/>
              <w:rPr>
                <w:rFonts w:cstheme="minorHAnsi"/>
              </w:rPr>
            </w:pPr>
          </w:p>
          <w:p w14:paraId="21F699AC" w14:textId="77777777" w:rsidR="00511D77" w:rsidRPr="005701EE" w:rsidRDefault="00511D77" w:rsidP="00855CE5">
            <w:pPr>
              <w:jc w:val="both"/>
              <w:rPr>
                <w:rFonts w:cstheme="minorHAnsi"/>
              </w:rPr>
            </w:pPr>
            <w:r w:rsidRPr="00511D77">
              <w:rPr>
                <w:rFonts w:cstheme="minorHAnsi"/>
              </w:rPr>
              <w:t>Cuando el contrato esté financiado con fondos del PRTR, además de las funciones del art. 62 de LCSP), corresponde al responsable del contrato realizar el seguimiento del cumplimiento de los hitos y objetivos que la entidad contratante haya comprometido alcanzar con el contrato en cuestión, así como las obligaciones en materia de etiquetado verde y etiquetado digital y para no causar un daño significativo al medio ambiente, sin perjuicio de las facultades del órgano de contratación</w:t>
            </w:r>
          </w:p>
        </w:tc>
      </w:tr>
      <w:tr w:rsidR="00855CE5" w14:paraId="34E27815" w14:textId="77777777" w:rsidTr="00855CE5">
        <w:trPr>
          <w:trHeight w:val="549"/>
        </w:trPr>
        <w:tc>
          <w:tcPr>
            <w:tcW w:w="2122" w:type="dxa"/>
            <w:gridSpan w:val="2"/>
            <w:shd w:val="clear" w:color="auto" w:fill="D9D9D9" w:themeFill="background1" w:themeFillShade="D9"/>
            <w:vAlign w:val="center"/>
          </w:tcPr>
          <w:p w14:paraId="1175055B" w14:textId="77777777" w:rsidR="00855CE5" w:rsidRDefault="00855CE5" w:rsidP="00E62991">
            <w:pPr>
              <w:jc w:val="both"/>
              <w:rPr>
                <w:rFonts w:cstheme="minorHAnsi"/>
              </w:rPr>
            </w:pPr>
            <w:r w:rsidRPr="00DF5CB1">
              <w:rPr>
                <w:rFonts w:cstheme="minorHAnsi"/>
              </w:rPr>
              <w:t>Nombre y apellidos</w:t>
            </w:r>
            <w:r>
              <w:rPr>
                <w:rFonts w:cstheme="minorHAnsi"/>
              </w:rPr>
              <w:t>:</w:t>
            </w:r>
          </w:p>
        </w:tc>
        <w:tc>
          <w:tcPr>
            <w:tcW w:w="6372" w:type="dxa"/>
            <w:vAlign w:val="center"/>
          </w:tcPr>
          <w:p w14:paraId="515B413C" w14:textId="77777777" w:rsidR="00855CE5" w:rsidRDefault="00855CE5" w:rsidP="00E62991">
            <w:pPr>
              <w:jc w:val="both"/>
              <w:rPr>
                <w:rFonts w:cstheme="minorHAnsi"/>
              </w:rPr>
            </w:pPr>
          </w:p>
        </w:tc>
      </w:tr>
    </w:tbl>
    <w:p w14:paraId="6F259CEF" w14:textId="77777777" w:rsidR="00855CE5" w:rsidRDefault="00855CE5" w:rsidP="004E3969">
      <w:pPr>
        <w:jc w:val="both"/>
        <w:rPr>
          <w:rFonts w:cstheme="minorHAnsi"/>
        </w:rPr>
      </w:pPr>
    </w:p>
    <w:p w14:paraId="11027ED4"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0C9406CB" w14:textId="77777777" w:rsidTr="005701EE">
        <w:tc>
          <w:tcPr>
            <w:tcW w:w="608" w:type="dxa"/>
            <w:shd w:val="clear" w:color="auto" w:fill="002060"/>
            <w:vAlign w:val="center"/>
          </w:tcPr>
          <w:p w14:paraId="27C84430"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04</w:t>
            </w:r>
            <w:r w:rsidRPr="00DF5CB1">
              <w:rPr>
                <w:rFonts w:ascii="Century Gothic" w:hAnsi="Century Gothic" w:cstheme="minorHAnsi"/>
                <w:b/>
                <w:color w:val="FFC000" w:themeColor="accent4"/>
                <w:sz w:val="28"/>
              </w:rPr>
              <w:t>.</w:t>
            </w:r>
          </w:p>
        </w:tc>
        <w:tc>
          <w:tcPr>
            <w:tcW w:w="7886" w:type="dxa"/>
            <w:shd w:val="clear" w:color="auto" w:fill="002060"/>
            <w:vAlign w:val="center"/>
          </w:tcPr>
          <w:p w14:paraId="48ECAF9E" w14:textId="77777777" w:rsidR="00855CE5" w:rsidRDefault="00932E26" w:rsidP="00E62991">
            <w:pPr>
              <w:jc w:val="both"/>
              <w:rPr>
                <w:rFonts w:cstheme="minorHAnsi"/>
              </w:rPr>
            </w:pPr>
            <w:r w:rsidRPr="00855CE5">
              <w:rPr>
                <w:rFonts w:cstheme="minorHAnsi"/>
                <w:b/>
                <w:sz w:val="24"/>
              </w:rPr>
              <w:t>JUSTIFICACIÓN DEL GASTO</w:t>
            </w:r>
            <w:r w:rsidR="00855CE5" w:rsidRPr="00855CE5">
              <w:rPr>
                <w:rFonts w:cstheme="minorHAnsi"/>
                <w:b/>
                <w:sz w:val="24"/>
              </w:rPr>
              <w:t xml:space="preserve">: </w:t>
            </w:r>
            <w:r w:rsidR="00855CE5" w:rsidRPr="00855CE5">
              <w:rPr>
                <w:rFonts w:cstheme="minorHAnsi"/>
              </w:rPr>
              <w:t xml:space="preserve">(Será obligatoria la Motivación de la necesidad que justifique el gasto, determinando la naturaleza y extensión de las necesidades que </w:t>
            </w:r>
            <w:r w:rsidR="00855CE5" w:rsidRPr="00855CE5">
              <w:rPr>
                <w:rFonts w:cstheme="minorHAnsi"/>
              </w:rPr>
              <w:lastRenderedPageBreak/>
              <w:t>pretenden cubrirse, así como la idoneidad de su objeto y contenido para satisfacerlas) (arts. 28.1 y 116 del LCSP). Este dato es obligatorio para su posterior remisión al Tribunal de Cuentas, de acuerdo con la Resolución de 10 de diciembre de 2013, de la Presidencia del Tribunal de Cuentas.</w:t>
            </w:r>
          </w:p>
          <w:p w14:paraId="3B1A137F" w14:textId="77777777" w:rsidR="00EC6895" w:rsidRDefault="00EC6895" w:rsidP="00E62991">
            <w:pPr>
              <w:jc w:val="both"/>
              <w:rPr>
                <w:rFonts w:cstheme="minorHAnsi"/>
              </w:rPr>
            </w:pPr>
          </w:p>
          <w:p w14:paraId="726AB378" w14:textId="77777777" w:rsidR="00EC6895" w:rsidRPr="00EC6895" w:rsidRDefault="00EC6895" w:rsidP="00EC6895">
            <w:pPr>
              <w:jc w:val="both"/>
              <w:rPr>
                <w:rFonts w:cstheme="minorHAnsi"/>
              </w:rPr>
            </w:pPr>
            <w:r w:rsidRPr="00EC6895">
              <w:rPr>
                <w:rFonts w:cstheme="minorHAnsi"/>
              </w:rPr>
              <w:t xml:space="preserve">Debe </w:t>
            </w:r>
            <w:proofErr w:type="gramStart"/>
            <w:r w:rsidRPr="00EC6895">
              <w:rPr>
                <w:rFonts w:cstheme="minorHAnsi"/>
              </w:rPr>
              <w:t>incorporar  una</w:t>
            </w:r>
            <w:proofErr w:type="gramEnd"/>
            <w:r w:rsidRPr="00EC6895">
              <w:rPr>
                <w:rFonts w:cstheme="minorHAnsi"/>
              </w:rPr>
              <w:t xml:space="preserve"> referencia a que el contrato se va a financiar con fondos del Plan de Recuperación, Transformación y Resiliencia, indicando el código de referencia único del proyecto, así como la componente e inversión del PRTR en la que se enmarca el contrato, así como el subproyecto o línea de actuación.</w:t>
            </w:r>
          </w:p>
          <w:p w14:paraId="0273F59D" w14:textId="77777777" w:rsidR="00EC6895" w:rsidRPr="00EC6895" w:rsidRDefault="00EC6895" w:rsidP="00EC6895">
            <w:pPr>
              <w:jc w:val="both"/>
              <w:rPr>
                <w:rFonts w:cstheme="minorHAnsi"/>
              </w:rPr>
            </w:pPr>
          </w:p>
          <w:p w14:paraId="35A2349E" w14:textId="77777777" w:rsidR="00EC6895" w:rsidRPr="00EC6895" w:rsidRDefault="00EC6895" w:rsidP="00EC6895">
            <w:pPr>
              <w:jc w:val="both"/>
              <w:rPr>
                <w:rFonts w:cstheme="minorHAnsi"/>
              </w:rPr>
            </w:pPr>
            <w:r w:rsidRPr="00EC6895">
              <w:rPr>
                <w:rFonts w:cstheme="minorHAnsi"/>
              </w:rPr>
              <w:t>La ejecución del PRTR debe respetar los límites establecidos en relación con las ayudas de Estado y la prevención de la doble financiación procedente del Mecanismo y de otros programas de la Unión de los mismos gastos.</w:t>
            </w:r>
          </w:p>
          <w:p w14:paraId="2AC96E2A" w14:textId="77777777" w:rsidR="00EC6895" w:rsidRPr="00855CE5" w:rsidRDefault="00EC6895" w:rsidP="00EC6895">
            <w:pPr>
              <w:jc w:val="both"/>
              <w:rPr>
                <w:rFonts w:cstheme="minorHAnsi"/>
                <w:b/>
              </w:rPr>
            </w:pPr>
            <w:r w:rsidRPr="00EC6895">
              <w:rPr>
                <w:rFonts w:cstheme="minorHAnsi"/>
              </w:rPr>
              <w:t xml:space="preserve">Los proyectos de inversión financiados con MRR podrán recibir ayuda de otros programas e instrumentos de la Unión siempre que dicha ayuda no cubra el mismo coste. Deberá incluir, por tanto, </w:t>
            </w:r>
            <w:r w:rsidRPr="00EC6895">
              <w:rPr>
                <w:rFonts w:cstheme="minorHAnsi"/>
                <w:b/>
              </w:rPr>
              <w:t>en la memoria justificativa constancia de la ausencia de doble financiación del contrato</w:t>
            </w:r>
            <w:r w:rsidRPr="00EC6895">
              <w:rPr>
                <w:rFonts w:cstheme="minorHAnsi"/>
              </w:rPr>
              <w:t xml:space="preserve">. (Hacer cuestionarios autoevaluación Anexo II.B.6 y anexo III.D Orden HAC/1030/2021).  </w:t>
            </w:r>
          </w:p>
        </w:tc>
      </w:tr>
      <w:tr w:rsidR="00855CE5" w14:paraId="063C3023" w14:textId="77777777" w:rsidTr="00855CE5">
        <w:trPr>
          <w:trHeight w:val="865"/>
        </w:trPr>
        <w:tc>
          <w:tcPr>
            <w:tcW w:w="8494" w:type="dxa"/>
            <w:gridSpan w:val="2"/>
            <w:shd w:val="clear" w:color="auto" w:fill="auto"/>
            <w:vAlign w:val="center"/>
          </w:tcPr>
          <w:p w14:paraId="25D562CE" w14:textId="77777777" w:rsidR="00855CE5" w:rsidRPr="00DF5CB1" w:rsidRDefault="00855CE5" w:rsidP="00E62991">
            <w:pPr>
              <w:jc w:val="both"/>
              <w:rPr>
                <w:rFonts w:cstheme="minorHAnsi"/>
              </w:rPr>
            </w:pPr>
          </w:p>
        </w:tc>
      </w:tr>
    </w:tbl>
    <w:p w14:paraId="4E0F6423" w14:textId="77777777" w:rsidR="00855CE5" w:rsidRDefault="00855CE5" w:rsidP="004E3969">
      <w:pPr>
        <w:jc w:val="both"/>
        <w:rPr>
          <w:rFonts w:cstheme="minorHAnsi"/>
        </w:rPr>
      </w:pPr>
    </w:p>
    <w:p w14:paraId="3F81801C"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5701EE" w14:paraId="5AAED2EA" w14:textId="77777777" w:rsidTr="00E62991">
        <w:tc>
          <w:tcPr>
            <w:tcW w:w="608" w:type="dxa"/>
            <w:shd w:val="clear" w:color="auto" w:fill="002060"/>
            <w:vAlign w:val="center"/>
          </w:tcPr>
          <w:p w14:paraId="661C9380" w14:textId="77777777" w:rsidR="005701EE" w:rsidRPr="00DF5CB1" w:rsidRDefault="005701EE" w:rsidP="00E62991">
            <w:pPr>
              <w:jc w:val="both"/>
              <w:rPr>
                <w:rFonts w:ascii="Century Gothic" w:hAnsi="Century Gothic" w:cstheme="minorHAnsi"/>
                <w:b/>
              </w:rPr>
            </w:pPr>
            <w:r>
              <w:rPr>
                <w:rFonts w:ascii="Century Gothic" w:hAnsi="Century Gothic" w:cstheme="minorHAnsi"/>
                <w:b/>
                <w:color w:val="FFC000" w:themeColor="accent4"/>
                <w:sz w:val="28"/>
              </w:rPr>
              <w:t>05</w:t>
            </w:r>
            <w:r w:rsidRPr="00DF5CB1">
              <w:rPr>
                <w:rFonts w:ascii="Century Gothic" w:hAnsi="Century Gothic" w:cstheme="minorHAnsi"/>
                <w:b/>
                <w:color w:val="FFC000" w:themeColor="accent4"/>
                <w:sz w:val="28"/>
              </w:rPr>
              <w:t>.</w:t>
            </w:r>
          </w:p>
        </w:tc>
        <w:tc>
          <w:tcPr>
            <w:tcW w:w="7886" w:type="dxa"/>
            <w:shd w:val="clear" w:color="auto" w:fill="002060"/>
            <w:vAlign w:val="center"/>
          </w:tcPr>
          <w:p w14:paraId="715393D4" w14:textId="77777777" w:rsidR="005701EE" w:rsidRDefault="00932E26" w:rsidP="00E62991">
            <w:pPr>
              <w:jc w:val="both"/>
              <w:rPr>
                <w:rFonts w:cstheme="minorHAnsi"/>
              </w:rPr>
            </w:pPr>
            <w:r w:rsidRPr="005701EE">
              <w:rPr>
                <w:rFonts w:cstheme="minorHAnsi"/>
                <w:b/>
                <w:sz w:val="24"/>
              </w:rPr>
              <w:t>OBJETO DEL CONTRATO</w:t>
            </w:r>
            <w:r w:rsidR="005701EE" w:rsidRPr="005701EE">
              <w:rPr>
                <w:rFonts w:cstheme="minorHAnsi"/>
                <w:b/>
                <w:sz w:val="24"/>
              </w:rPr>
              <w:t xml:space="preserve">: </w:t>
            </w:r>
            <w:r w:rsidR="005701EE" w:rsidRPr="005701EE">
              <w:rPr>
                <w:rFonts w:cstheme="minorHAnsi"/>
              </w:rPr>
              <w:t>Deberá indicarse con claridad, y, si es posible, el título coincidirá con la denominación de la financiación, si el contrato estuviera financiado</w:t>
            </w:r>
            <w:r w:rsidR="00EC6895">
              <w:rPr>
                <w:rFonts w:cstheme="minorHAnsi"/>
              </w:rPr>
              <w:t>.</w:t>
            </w:r>
          </w:p>
          <w:p w14:paraId="2E5B0F4C" w14:textId="77777777" w:rsidR="00EC6895" w:rsidRDefault="00EC6895" w:rsidP="00E62991">
            <w:pPr>
              <w:jc w:val="both"/>
              <w:rPr>
                <w:rFonts w:cstheme="minorHAnsi"/>
              </w:rPr>
            </w:pPr>
          </w:p>
          <w:p w14:paraId="7666A402" w14:textId="77777777" w:rsidR="00EC6895" w:rsidRPr="00855CE5" w:rsidRDefault="00EC6895" w:rsidP="00E62991">
            <w:pPr>
              <w:jc w:val="both"/>
              <w:rPr>
                <w:rFonts w:cstheme="minorHAnsi"/>
                <w:b/>
              </w:rPr>
            </w:pPr>
            <w:r w:rsidRPr="00EC6895">
              <w:rPr>
                <w:rFonts w:cstheme="minorHAnsi"/>
              </w:rPr>
              <w:t>Deberá contener en su encabezamiento, tanto en el pliego de cláusulas administrativas como de prescripciones técnicas, la siguiente referencia: «</w:t>
            </w:r>
            <w:r w:rsidRPr="00EC6895">
              <w:rPr>
                <w:rFonts w:cstheme="minorHAnsi"/>
                <w:i/>
                <w:iCs/>
              </w:rPr>
              <w:t xml:space="preserve">Plan de Recuperación, Transformación y Resiliencia -Financiado por la Unión Europea – Next </w:t>
            </w:r>
            <w:proofErr w:type="spellStart"/>
            <w:r w:rsidRPr="00EC6895">
              <w:rPr>
                <w:rFonts w:cstheme="minorHAnsi"/>
                <w:i/>
                <w:iCs/>
              </w:rPr>
              <w:t>GenerationEU</w:t>
            </w:r>
            <w:proofErr w:type="spellEnd"/>
          </w:p>
        </w:tc>
      </w:tr>
      <w:tr w:rsidR="005701EE" w14:paraId="0F558431" w14:textId="77777777" w:rsidTr="00E62991">
        <w:trPr>
          <w:trHeight w:val="865"/>
        </w:trPr>
        <w:tc>
          <w:tcPr>
            <w:tcW w:w="8494" w:type="dxa"/>
            <w:gridSpan w:val="2"/>
            <w:shd w:val="clear" w:color="auto" w:fill="auto"/>
            <w:vAlign w:val="center"/>
          </w:tcPr>
          <w:p w14:paraId="7FDE5450" w14:textId="77777777" w:rsidR="005701EE" w:rsidRPr="00DF5CB1" w:rsidRDefault="005701EE" w:rsidP="00E62991">
            <w:pPr>
              <w:jc w:val="both"/>
              <w:rPr>
                <w:rFonts w:cstheme="minorHAnsi"/>
              </w:rPr>
            </w:pPr>
          </w:p>
        </w:tc>
      </w:tr>
    </w:tbl>
    <w:p w14:paraId="5EBCFA7B" w14:textId="77777777" w:rsidR="00DF5CB1" w:rsidRDefault="00DF5CB1" w:rsidP="004E3969">
      <w:pPr>
        <w:jc w:val="both"/>
        <w:rPr>
          <w:rFonts w:cstheme="minorHAnsi"/>
        </w:rPr>
      </w:pPr>
    </w:p>
    <w:p w14:paraId="12E220BF"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88"/>
        <w:gridCol w:w="6798"/>
      </w:tblGrid>
      <w:tr w:rsidR="00D03372" w14:paraId="0F80710D" w14:textId="77777777" w:rsidTr="00E62991">
        <w:tc>
          <w:tcPr>
            <w:tcW w:w="608" w:type="dxa"/>
            <w:shd w:val="clear" w:color="auto" w:fill="002060"/>
            <w:vAlign w:val="center"/>
          </w:tcPr>
          <w:p w14:paraId="080EED9F" w14:textId="77777777"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06</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3FBEA303" w14:textId="77777777" w:rsidR="00D03372" w:rsidRPr="00855CE5" w:rsidRDefault="00D03372" w:rsidP="00D03372">
            <w:pPr>
              <w:jc w:val="both"/>
              <w:rPr>
                <w:rFonts w:cstheme="minorHAnsi"/>
                <w:b/>
              </w:rPr>
            </w:pPr>
            <w:r w:rsidRPr="00D03372">
              <w:rPr>
                <w:rFonts w:cstheme="minorHAnsi"/>
                <w:b/>
                <w:sz w:val="24"/>
              </w:rPr>
              <w:t xml:space="preserve">CÓDIGO CPV </w:t>
            </w:r>
            <w:r w:rsidRPr="00D03372">
              <w:rPr>
                <w:rFonts w:cstheme="minorHAnsi"/>
              </w:rPr>
              <w:t>(clasificación por actividades):</w:t>
            </w:r>
            <w:r w:rsidRPr="00D03372">
              <w:rPr>
                <w:rFonts w:cstheme="minorHAnsi"/>
                <w:b/>
              </w:rPr>
              <w:t xml:space="preserve">  </w:t>
            </w:r>
            <w:hyperlink r:id="rId13" w:history="1">
              <w:r w:rsidRPr="00D03372">
                <w:rPr>
                  <w:rStyle w:val="Hipervnculo"/>
                  <w:rFonts w:cstheme="minorHAnsi"/>
                </w:rPr>
                <w:t>REGLAMENTO (CE) No 213/2008 DE LA COMISIÓN</w:t>
              </w:r>
            </w:hyperlink>
          </w:p>
        </w:tc>
      </w:tr>
      <w:tr w:rsidR="00D03372" w14:paraId="30CCCC27" w14:textId="77777777" w:rsidTr="00D03372">
        <w:trPr>
          <w:trHeight w:val="451"/>
        </w:trPr>
        <w:tc>
          <w:tcPr>
            <w:tcW w:w="1696" w:type="dxa"/>
            <w:gridSpan w:val="2"/>
            <w:shd w:val="clear" w:color="auto" w:fill="D9D9D9" w:themeFill="background1" w:themeFillShade="D9"/>
            <w:vAlign w:val="center"/>
          </w:tcPr>
          <w:p w14:paraId="4D7DB3B9" w14:textId="77777777" w:rsidR="00D03372" w:rsidRPr="00DF5CB1" w:rsidRDefault="00D03372" w:rsidP="00E62991">
            <w:pPr>
              <w:jc w:val="both"/>
              <w:rPr>
                <w:rFonts w:cstheme="minorHAnsi"/>
              </w:rPr>
            </w:pPr>
            <w:r>
              <w:rPr>
                <w:rFonts w:cstheme="minorHAnsi"/>
              </w:rPr>
              <w:t>Código y T</w:t>
            </w:r>
            <w:r w:rsidRPr="00D03372">
              <w:rPr>
                <w:rFonts w:cstheme="minorHAnsi"/>
              </w:rPr>
              <w:t>exto</w:t>
            </w:r>
            <w:r>
              <w:rPr>
                <w:rFonts w:cstheme="minorHAnsi"/>
              </w:rPr>
              <w:t>:</w:t>
            </w:r>
          </w:p>
        </w:tc>
        <w:tc>
          <w:tcPr>
            <w:tcW w:w="6798" w:type="dxa"/>
            <w:shd w:val="clear" w:color="auto" w:fill="auto"/>
            <w:vAlign w:val="center"/>
          </w:tcPr>
          <w:p w14:paraId="6A649C4B" w14:textId="77777777" w:rsidR="00D03372" w:rsidRPr="00DF5CB1" w:rsidRDefault="00D03372" w:rsidP="00E62991">
            <w:pPr>
              <w:jc w:val="both"/>
              <w:rPr>
                <w:rFonts w:cstheme="minorHAnsi"/>
              </w:rPr>
            </w:pPr>
          </w:p>
        </w:tc>
      </w:tr>
    </w:tbl>
    <w:p w14:paraId="3BC0C504" w14:textId="77777777" w:rsidR="00D03372" w:rsidRDefault="00D03372" w:rsidP="004E3969">
      <w:pPr>
        <w:jc w:val="both"/>
        <w:rPr>
          <w:rFonts w:cstheme="minorHAnsi"/>
        </w:rPr>
      </w:pPr>
    </w:p>
    <w:p w14:paraId="6D5303EA"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4632"/>
        <w:gridCol w:w="3254"/>
      </w:tblGrid>
      <w:tr w:rsidR="00D03372" w14:paraId="517D37EC" w14:textId="77777777" w:rsidTr="00E62991">
        <w:tc>
          <w:tcPr>
            <w:tcW w:w="608" w:type="dxa"/>
            <w:shd w:val="clear" w:color="auto" w:fill="002060"/>
            <w:vAlign w:val="center"/>
          </w:tcPr>
          <w:p w14:paraId="24CA2391" w14:textId="77777777"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07</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79C33961" w14:textId="77777777" w:rsidR="00D03372" w:rsidRPr="00855CE5" w:rsidRDefault="00D03372" w:rsidP="00E62991">
            <w:pPr>
              <w:jc w:val="both"/>
              <w:rPr>
                <w:rFonts w:cstheme="minorHAnsi"/>
                <w:b/>
              </w:rPr>
            </w:pPr>
            <w:r>
              <w:rPr>
                <w:rFonts w:cstheme="minorHAnsi"/>
                <w:b/>
                <w:sz w:val="24"/>
              </w:rPr>
              <w:t xml:space="preserve">LOTES. </w:t>
            </w:r>
            <w:r w:rsidRPr="00D03372">
              <w:rPr>
                <w:rFonts w:cstheme="minorHAnsi"/>
              </w:rPr>
              <w:t>Sólo en el caso de haberlos establecidos en las prescripciones técnicas</w:t>
            </w:r>
          </w:p>
        </w:tc>
      </w:tr>
      <w:tr w:rsidR="00D03372" w14:paraId="7EA28F9D" w14:textId="77777777" w:rsidTr="00994FA7">
        <w:trPr>
          <w:trHeight w:val="1716"/>
        </w:trPr>
        <w:tc>
          <w:tcPr>
            <w:tcW w:w="8494" w:type="dxa"/>
            <w:gridSpan w:val="3"/>
            <w:shd w:val="clear" w:color="auto" w:fill="auto"/>
            <w:vAlign w:val="center"/>
          </w:tcPr>
          <w:p w14:paraId="4BD731F9" w14:textId="77777777" w:rsidR="00D03372" w:rsidRDefault="00D03372" w:rsidP="00E62991">
            <w:pPr>
              <w:jc w:val="both"/>
              <w:rPr>
                <w:rFonts w:cstheme="minorHAnsi"/>
              </w:rPr>
            </w:pPr>
          </w:p>
          <w:tbl>
            <w:tblPr>
              <w:tblStyle w:val="Tablaconcuadrcula"/>
              <w:tblW w:w="0" w:type="auto"/>
              <w:tblLook w:val="04A0" w:firstRow="1" w:lastRow="0" w:firstColumn="1" w:lastColumn="0" w:noHBand="0" w:noVBand="1"/>
            </w:tblPr>
            <w:tblGrid>
              <w:gridCol w:w="726"/>
              <w:gridCol w:w="3118"/>
              <w:gridCol w:w="1701"/>
              <w:gridCol w:w="1069"/>
              <w:gridCol w:w="1654"/>
            </w:tblGrid>
            <w:tr w:rsidR="00D03372" w14:paraId="7EA7675D" w14:textId="77777777" w:rsidTr="00994FA7">
              <w:tc>
                <w:tcPr>
                  <w:tcW w:w="726" w:type="dxa"/>
                  <w:shd w:val="clear" w:color="auto" w:fill="D9D9D9" w:themeFill="background1" w:themeFillShade="D9"/>
                </w:tcPr>
                <w:p w14:paraId="19A5041D" w14:textId="77777777" w:rsidR="00D03372" w:rsidRPr="00D03372" w:rsidRDefault="00D03372" w:rsidP="00D03372">
                  <w:pPr>
                    <w:jc w:val="center"/>
                    <w:rPr>
                      <w:rFonts w:cstheme="minorHAnsi"/>
                      <w:b/>
                    </w:rPr>
                  </w:pPr>
                  <w:r w:rsidRPr="00D03372">
                    <w:rPr>
                      <w:rFonts w:cstheme="minorHAnsi"/>
                      <w:b/>
                    </w:rPr>
                    <w:t>Lote</w:t>
                  </w:r>
                </w:p>
              </w:tc>
              <w:tc>
                <w:tcPr>
                  <w:tcW w:w="3118" w:type="dxa"/>
                  <w:shd w:val="clear" w:color="auto" w:fill="D9D9D9" w:themeFill="background1" w:themeFillShade="D9"/>
                </w:tcPr>
                <w:p w14:paraId="6A9B7A2A" w14:textId="77777777" w:rsidR="00D03372" w:rsidRPr="00D03372" w:rsidRDefault="00D03372" w:rsidP="00D03372">
                  <w:pPr>
                    <w:jc w:val="center"/>
                    <w:rPr>
                      <w:rFonts w:cstheme="minorHAnsi"/>
                      <w:b/>
                    </w:rPr>
                  </w:pPr>
                  <w:r w:rsidRPr="00D03372">
                    <w:rPr>
                      <w:rFonts w:cstheme="minorHAnsi"/>
                      <w:b/>
                    </w:rPr>
                    <w:t>Descripción</w:t>
                  </w:r>
                </w:p>
              </w:tc>
              <w:tc>
                <w:tcPr>
                  <w:tcW w:w="1701" w:type="dxa"/>
                  <w:shd w:val="clear" w:color="auto" w:fill="D9D9D9" w:themeFill="background1" w:themeFillShade="D9"/>
                </w:tcPr>
                <w:p w14:paraId="69AA8ED9" w14:textId="77777777" w:rsidR="00D03372" w:rsidRPr="00D03372" w:rsidRDefault="00D03372" w:rsidP="00D03372">
                  <w:pPr>
                    <w:jc w:val="center"/>
                    <w:rPr>
                      <w:rFonts w:cstheme="minorHAnsi"/>
                      <w:b/>
                    </w:rPr>
                  </w:pPr>
                  <w:r w:rsidRPr="00D03372">
                    <w:rPr>
                      <w:rFonts w:cstheme="minorHAnsi"/>
                      <w:b/>
                    </w:rPr>
                    <w:t>Precio</w:t>
                  </w:r>
                </w:p>
              </w:tc>
              <w:tc>
                <w:tcPr>
                  <w:tcW w:w="1069" w:type="dxa"/>
                  <w:shd w:val="clear" w:color="auto" w:fill="D9D9D9" w:themeFill="background1" w:themeFillShade="D9"/>
                </w:tcPr>
                <w:p w14:paraId="4F3702C2" w14:textId="77777777" w:rsidR="00D03372" w:rsidRPr="00D03372" w:rsidRDefault="00D03372" w:rsidP="00D03372">
                  <w:pPr>
                    <w:jc w:val="center"/>
                    <w:rPr>
                      <w:rFonts w:cstheme="minorHAnsi"/>
                      <w:b/>
                    </w:rPr>
                  </w:pPr>
                  <w:r w:rsidRPr="00D03372">
                    <w:rPr>
                      <w:rFonts w:cstheme="minorHAnsi"/>
                      <w:b/>
                    </w:rPr>
                    <w:t>IVA</w:t>
                  </w:r>
                </w:p>
              </w:tc>
              <w:tc>
                <w:tcPr>
                  <w:tcW w:w="1654" w:type="dxa"/>
                  <w:shd w:val="clear" w:color="auto" w:fill="D9D9D9" w:themeFill="background1" w:themeFillShade="D9"/>
                </w:tcPr>
                <w:p w14:paraId="0C71A3D9" w14:textId="77777777" w:rsidR="00D03372" w:rsidRPr="00D03372" w:rsidRDefault="00D03372" w:rsidP="00D03372">
                  <w:pPr>
                    <w:jc w:val="center"/>
                    <w:rPr>
                      <w:rFonts w:cstheme="minorHAnsi"/>
                      <w:b/>
                    </w:rPr>
                  </w:pPr>
                  <w:r w:rsidRPr="00D03372">
                    <w:rPr>
                      <w:rFonts w:cstheme="minorHAnsi"/>
                      <w:b/>
                    </w:rPr>
                    <w:t>Total</w:t>
                  </w:r>
                </w:p>
              </w:tc>
            </w:tr>
            <w:tr w:rsidR="00D03372" w14:paraId="695CD6CA" w14:textId="77777777" w:rsidTr="00994FA7">
              <w:tc>
                <w:tcPr>
                  <w:tcW w:w="726" w:type="dxa"/>
                </w:tcPr>
                <w:p w14:paraId="77354914" w14:textId="77777777" w:rsidR="00D03372" w:rsidRDefault="00D03372" w:rsidP="00983A3B">
                  <w:pPr>
                    <w:jc w:val="center"/>
                    <w:rPr>
                      <w:rFonts w:cstheme="minorHAnsi"/>
                    </w:rPr>
                  </w:pPr>
                  <w:r>
                    <w:rPr>
                      <w:rFonts w:cstheme="minorHAnsi"/>
                    </w:rPr>
                    <w:t>1</w:t>
                  </w:r>
                </w:p>
              </w:tc>
              <w:tc>
                <w:tcPr>
                  <w:tcW w:w="3118" w:type="dxa"/>
                </w:tcPr>
                <w:p w14:paraId="52416C7D" w14:textId="77777777" w:rsidR="00D03372" w:rsidRDefault="00D03372" w:rsidP="00E62991">
                  <w:pPr>
                    <w:jc w:val="both"/>
                    <w:rPr>
                      <w:rFonts w:cstheme="minorHAnsi"/>
                    </w:rPr>
                  </w:pPr>
                </w:p>
              </w:tc>
              <w:tc>
                <w:tcPr>
                  <w:tcW w:w="1701" w:type="dxa"/>
                </w:tcPr>
                <w:p w14:paraId="32EBEABA" w14:textId="77777777" w:rsidR="00D03372" w:rsidRDefault="00377D0C" w:rsidP="00377D0C">
                  <w:pPr>
                    <w:jc w:val="right"/>
                    <w:rPr>
                      <w:rFonts w:cstheme="minorHAnsi"/>
                    </w:rPr>
                  </w:pPr>
                  <w:r>
                    <w:rPr>
                      <w:rFonts w:cstheme="minorHAnsi"/>
                    </w:rPr>
                    <w:t>€</w:t>
                  </w:r>
                </w:p>
              </w:tc>
              <w:tc>
                <w:tcPr>
                  <w:tcW w:w="1069" w:type="dxa"/>
                </w:tcPr>
                <w:p w14:paraId="1F98A9F4" w14:textId="77777777" w:rsidR="00D03372" w:rsidRDefault="00377D0C" w:rsidP="00377D0C">
                  <w:pPr>
                    <w:jc w:val="right"/>
                    <w:rPr>
                      <w:rFonts w:cstheme="minorHAnsi"/>
                    </w:rPr>
                  </w:pPr>
                  <w:r>
                    <w:rPr>
                      <w:rFonts w:cstheme="minorHAnsi"/>
                    </w:rPr>
                    <w:t>€</w:t>
                  </w:r>
                </w:p>
              </w:tc>
              <w:tc>
                <w:tcPr>
                  <w:tcW w:w="1654" w:type="dxa"/>
                </w:tcPr>
                <w:p w14:paraId="3EBCBAF3" w14:textId="77777777" w:rsidR="00D03372" w:rsidRDefault="00377D0C" w:rsidP="00377D0C">
                  <w:pPr>
                    <w:jc w:val="right"/>
                    <w:rPr>
                      <w:rFonts w:cstheme="minorHAnsi"/>
                    </w:rPr>
                  </w:pPr>
                  <w:r>
                    <w:rPr>
                      <w:rFonts w:cstheme="minorHAnsi"/>
                    </w:rPr>
                    <w:t>€</w:t>
                  </w:r>
                </w:p>
              </w:tc>
            </w:tr>
            <w:tr w:rsidR="00D03372" w14:paraId="5D2D1290" w14:textId="77777777" w:rsidTr="00994FA7">
              <w:tc>
                <w:tcPr>
                  <w:tcW w:w="726" w:type="dxa"/>
                </w:tcPr>
                <w:p w14:paraId="29A8ED68" w14:textId="77777777" w:rsidR="00D03372" w:rsidRDefault="00D03372" w:rsidP="00983A3B">
                  <w:pPr>
                    <w:jc w:val="center"/>
                    <w:rPr>
                      <w:rFonts w:cstheme="minorHAnsi"/>
                    </w:rPr>
                  </w:pPr>
                  <w:r>
                    <w:rPr>
                      <w:rFonts w:cstheme="minorHAnsi"/>
                    </w:rPr>
                    <w:t>2</w:t>
                  </w:r>
                </w:p>
              </w:tc>
              <w:tc>
                <w:tcPr>
                  <w:tcW w:w="3118" w:type="dxa"/>
                </w:tcPr>
                <w:p w14:paraId="50A88972" w14:textId="77777777" w:rsidR="00D03372" w:rsidRDefault="00D03372" w:rsidP="00E62991">
                  <w:pPr>
                    <w:jc w:val="both"/>
                    <w:rPr>
                      <w:rFonts w:cstheme="minorHAnsi"/>
                    </w:rPr>
                  </w:pPr>
                </w:p>
              </w:tc>
              <w:tc>
                <w:tcPr>
                  <w:tcW w:w="1701" w:type="dxa"/>
                </w:tcPr>
                <w:p w14:paraId="6CADAC02" w14:textId="77777777" w:rsidR="00D03372" w:rsidRDefault="00377D0C" w:rsidP="00377D0C">
                  <w:pPr>
                    <w:jc w:val="right"/>
                    <w:rPr>
                      <w:rFonts w:cstheme="minorHAnsi"/>
                    </w:rPr>
                  </w:pPr>
                  <w:r>
                    <w:rPr>
                      <w:rFonts w:cstheme="minorHAnsi"/>
                    </w:rPr>
                    <w:t>€</w:t>
                  </w:r>
                </w:p>
              </w:tc>
              <w:tc>
                <w:tcPr>
                  <w:tcW w:w="1069" w:type="dxa"/>
                </w:tcPr>
                <w:p w14:paraId="5DACC182" w14:textId="77777777" w:rsidR="00D03372" w:rsidRDefault="00377D0C" w:rsidP="00377D0C">
                  <w:pPr>
                    <w:jc w:val="right"/>
                    <w:rPr>
                      <w:rFonts w:cstheme="minorHAnsi"/>
                    </w:rPr>
                  </w:pPr>
                  <w:r>
                    <w:rPr>
                      <w:rFonts w:cstheme="minorHAnsi"/>
                    </w:rPr>
                    <w:t>€</w:t>
                  </w:r>
                </w:p>
              </w:tc>
              <w:tc>
                <w:tcPr>
                  <w:tcW w:w="1654" w:type="dxa"/>
                </w:tcPr>
                <w:p w14:paraId="478890F0" w14:textId="77777777" w:rsidR="00D03372" w:rsidRDefault="00377D0C" w:rsidP="00377D0C">
                  <w:pPr>
                    <w:jc w:val="right"/>
                    <w:rPr>
                      <w:rFonts w:cstheme="minorHAnsi"/>
                    </w:rPr>
                  </w:pPr>
                  <w:r>
                    <w:rPr>
                      <w:rFonts w:cstheme="minorHAnsi"/>
                    </w:rPr>
                    <w:t>€</w:t>
                  </w:r>
                </w:p>
              </w:tc>
            </w:tr>
            <w:tr w:rsidR="00D03372" w14:paraId="50585DE1" w14:textId="77777777" w:rsidTr="00994FA7">
              <w:tc>
                <w:tcPr>
                  <w:tcW w:w="726" w:type="dxa"/>
                </w:tcPr>
                <w:p w14:paraId="252E142D" w14:textId="77777777" w:rsidR="00D03372" w:rsidRDefault="00D03372" w:rsidP="00983A3B">
                  <w:pPr>
                    <w:jc w:val="center"/>
                    <w:rPr>
                      <w:rFonts w:cstheme="minorHAnsi"/>
                    </w:rPr>
                  </w:pPr>
                  <w:r>
                    <w:rPr>
                      <w:rFonts w:cstheme="minorHAnsi"/>
                    </w:rPr>
                    <w:t>3</w:t>
                  </w:r>
                </w:p>
              </w:tc>
              <w:tc>
                <w:tcPr>
                  <w:tcW w:w="3118" w:type="dxa"/>
                </w:tcPr>
                <w:p w14:paraId="73C8D178" w14:textId="77777777" w:rsidR="00D03372" w:rsidRDefault="00D03372" w:rsidP="00E62991">
                  <w:pPr>
                    <w:jc w:val="both"/>
                    <w:rPr>
                      <w:rFonts w:cstheme="minorHAnsi"/>
                    </w:rPr>
                  </w:pPr>
                </w:p>
              </w:tc>
              <w:tc>
                <w:tcPr>
                  <w:tcW w:w="1701" w:type="dxa"/>
                </w:tcPr>
                <w:p w14:paraId="7A18E19A" w14:textId="77777777" w:rsidR="00D03372" w:rsidRDefault="00377D0C" w:rsidP="00377D0C">
                  <w:pPr>
                    <w:jc w:val="right"/>
                    <w:rPr>
                      <w:rFonts w:cstheme="minorHAnsi"/>
                    </w:rPr>
                  </w:pPr>
                  <w:r>
                    <w:rPr>
                      <w:rFonts w:cstheme="minorHAnsi"/>
                    </w:rPr>
                    <w:t>€</w:t>
                  </w:r>
                </w:p>
              </w:tc>
              <w:tc>
                <w:tcPr>
                  <w:tcW w:w="1069" w:type="dxa"/>
                </w:tcPr>
                <w:p w14:paraId="2793B846" w14:textId="77777777" w:rsidR="00D03372" w:rsidRDefault="00377D0C" w:rsidP="00377D0C">
                  <w:pPr>
                    <w:jc w:val="right"/>
                    <w:rPr>
                      <w:rFonts w:cstheme="minorHAnsi"/>
                    </w:rPr>
                  </w:pPr>
                  <w:r>
                    <w:rPr>
                      <w:rFonts w:cstheme="minorHAnsi"/>
                    </w:rPr>
                    <w:t>€</w:t>
                  </w:r>
                </w:p>
              </w:tc>
              <w:tc>
                <w:tcPr>
                  <w:tcW w:w="1654" w:type="dxa"/>
                </w:tcPr>
                <w:p w14:paraId="69111B7C" w14:textId="77777777" w:rsidR="00D03372" w:rsidRDefault="00377D0C" w:rsidP="00377D0C">
                  <w:pPr>
                    <w:jc w:val="right"/>
                    <w:rPr>
                      <w:rFonts w:cstheme="minorHAnsi"/>
                    </w:rPr>
                  </w:pPr>
                  <w:r>
                    <w:rPr>
                      <w:rFonts w:cstheme="minorHAnsi"/>
                    </w:rPr>
                    <w:t>€</w:t>
                  </w:r>
                </w:p>
              </w:tc>
            </w:tr>
          </w:tbl>
          <w:p w14:paraId="691667EA" w14:textId="77777777" w:rsidR="00D03372" w:rsidRDefault="00D03372" w:rsidP="00E62991">
            <w:pPr>
              <w:jc w:val="both"/>
              <w:rPr>
                <w:rFonts w:cstheme="minorHAnsi"/>
              </w:rPr>
            </w:pPr>
          </w:p>
          <w:p w14:paraId="1B9D5A6C" w14:textId="77777777" w:rsidR="00D03372" w:rsidRPr="00DF5CB1" w:rsidRDefault="00D03372" w:rsidP="00E62991">
            <w:pPr>
              <w:jc w:val="both"/>
              <w:rPr>
                <w:rFonts w:cstheme="minorHAnsi"/>
              </w:rPr>
            </w:pPr>
          </w:p>
        </w:tc>
      </w:tr>
      <w:tr w:rsidR="00994FA7" w14:paraId="0D4AC51D" w14:textId="77777777" w:rsidTr="00994FA7">
        <w:trPr>
          <w:trHeight w:val="497"/>
        </w:trPr>
        <w:tc>
          <w:tcPr>
            <w:tcW w:w="5240" w:type="dxa"/>
            <w:gridSpan w:val="2"/>
            <w:shd w:val="clear" w:color="auto" w:fill="D9D9D9" w:themeFill="background1" w:themeFillShade="D9"/>
            <w:vAlign w:val="center"/>
          </w:tcPr>
          <w:p w14:paraId="3D6C6495" w14:textId="77777777" w:rsidR="00994FA7" w:rsidRPr="00994FA7" w:rsidRDefault="00994FA7" w:rsidP="00994FA7">
            <w:pPr>
              <w:rPr>
                <w:rFonts w:cstheme="minorHAnsi"/>
                <w:b/>
              </w:rPr>
            </w:pPr>
            <w:r w:rsidRPr="00994FA7">
              <w:rPr>
                <w:rFonts w:cstheme="minorHAnsi"/>
                <w:b/>
              </w:rPr>
              <w:t>TOTAL</w:t>
            </w:r>
            <w:r>
              <w:rPr>
                <w:rFonts w:cstheme="minorHAnsi"/>
                <w:b/>
              </w:rPr>
              <w:t>:</w:t>
            </w:r>
            <w:r w:rsidRPr="00994FA7">
              <w:rPr>
                <w:rFonts w:cstheme="minorHAnsi"/>
                <w:sz w:val="20"/>
              </w:rPr>
              <w:t>(Debe coincidir con el total del importe del contrato)</w:t>
            </w:r>
          </w:p>
        </w:tc>
        <w:tc>
          <w:tcPr>
            <w:tcW w:w="3254" w:type="dxa"/>
            <w:shd w:val="clear" w:color="auto" w:fill="auto"/>
            <w:vAlign w:val="center"/>
          </w:tcPr>
          <w:p w14:paraId="025B8D5C" w14:textId="77777777" w:rsidR="00994FA7" w:rsidRDefault="00377D0C" w:rsidP="00377D0C">
            <w:pPr>
              <w:jc w:val="right"/>
              <w:rPr>
                <w:rFonts w:cstheme="minorHAnsi"/>
              </w:rPr>
            </w:pPr>
            <w:r>
              <w:rPr>
                <w:rFonts w:cstheme="minorHAnsi"/>
              </w:rPr>
              <w:t>€</w:t>
            </w:r>
          </w:p>
        </w:tc>
      </w:tr>
    </w:tbl>
    <w:p w14:paraId="08788FFB" w14:textId="77777777" w:rsidR="00D03372" w:rsidRDefault="00D03372" w:rsidP="004E3969">
      <w:pPr>
        <w:jc w:val="both"/>
        <w:rPr>
          <w:rFonts w:cstheme="minorHAnsi"/>
        </w:rPr>
      </w:pPr>
    </w:p>
    <w:tbl>
      <w:tblPr>
        <w:tblStyle w:val="Tablaconcuadrcula"/>
        <w:tblW w:w="0" w:type="auto"/>
        <w:tblLook w:val="04A0" w:firstRow="1" w:lastRow="0" w:firstColumn="1" w:lastColumn="0" w:noHBand="0" w:noVBand="1"/>
      </w:tblPr>
      <w:tblGrid>
        <w:gridCol w:w="709"/>
        <w:gridCol w:w="123"/>
        <w:gridCol w:w="1006"/>
        <w:gridCol w:w="1985"/>
        <w:gridCol w:w="4671"/>
      </w:tblGrid>
      <w:tr w:rsidR="00994FA7" w14:paraId="3B755096" w14:textId="77777777" w:rsidTr="002178E1">
        <w:trPr>
          <w:trHeight w:val="524"/>
        </w:trPr>
        <w:tc>
          <w:tcPr>
            <w:tcW w:w="709" w:type="dxa"/>
            <w:shd w:val="clear" w:color="auto" w:fill="002060"/>
            <w:vAlign w:val="center"/>
          </w:tcPr>
          <w:p w14:paraId="14383B43" w14:textId="77777777" w:rsidR="00994FA7" w:rsidRPr="00DF5CB1" w:rsidRDefault="00994FA7" w:rsidP="00E62991">
            <w:pPr>
              <w:jc w:val="both"/>
              <w:rPr>
                <w:rFonts w:ascii="Century Gothic" w:hAnsi="Century Gothic" w:cstheme="minorHAnsi"/>
                <w:b/>
              </w:rPr>
            </w:pPr>
            <w:r>
              <w:rPr>
                <w:rFonts w:ascii="Century Gothic" w:hAnsi="Century Gothic" w:cstheme="minorHAnsi"/>
                <w:b/>
                <w:color w:val="FFC000" w:themeColor="accent4"/>
                <w:sz w:val="28"/>
              </w:rPr>
              <w:t>08</w:t>
            </w:r>
            <w:r w:rsidRPr="00DF5CB1">
              <w:rPr>
                <w:rFonts w:ascii="Century Gothic" w:hAnsi="Century Gothic" w:cstheme="minorHAnsi"/>
                <w:b/>
                <w:color w:val="FFC000" w:themeColor="accent4"/>
                <w:sz w:val="28"/>
              </w:rPr>
              <w:t>.</w:t>
            </w:r>
          </w:p>
        </w:tc>
        <w:tc>
          <w:tcPr>
            <w:tcW w:w="7785" w:type="dxa"/>
            <w:gridSpan w:val="4"/>
            <w:shd w:val="clear" w:color="auto" w:fill="002060"/>
            <w:vAlign w:val="center"/>
          </w:tcPr>
          <w:p w14:paraId="4C462E91" w14:textId="77777777" w:rsidR="00994FA7" w:rsidRPr="00855CE5" w:rsidRDefault="00B2650F" w:rsidP="00E62991">
            <w:pPr>
              <w:jc w:val="both"/>
              <w:rPr>
                <w:rFonts w:cstheme="minorHAnsi"/>
                <w:b/>
              </w:rPr>
            </w:pPr>
            <w:r>
              <w:rPr>
                <w:rFonts w:cstheme="minorHAnsi"/>
                <w:b/>
                <w:sz w:val="24"/>
              </w:rPr>
              <w:t xml:space="preserve">PRECIO DEL CONTRATO. </w:t>
            </w:r>
            <w:r>
              <w:rPr>
                <w:rFonts w:cstheme="minorHAnsi"/>
              </w:rPr>
              <w:t>Precio máximo de licitación</w:t>
            </w:r>
          </w:p>
        </w:tc>
      </w:tr>
      <w:tr w:rsidR="00B2650F" w14:paraId="47A0309A" w14:textId="77777777" w:rsidTr="002178E1">
        <w:trPr>
          <w:trHeight w:val="405"/>
        </w:trPr>
        <w:tc>
          <w:tcPr>
            <w:tcW w:w="709" w:type="dxa"/>
            <w:shd w:val="clear" w:color="auto" w:fill="002060"/>
            <w:vAlign w:val="center"/>
          </w:tcPr>
          <w:p w14:paraId="1EA15127" w14:textId="77777777" w:rsidR="00B2650F" w:rsidRPr="00B2650F" w:rsidRDefault="00B2650F" w:rsidP="00E62991">
            <w:pPr>
              <w:jc w:val="both"/>
              <w:rPr>
                <w:rFonts w:ascii="Century Gothic" w:hAnsi="Century Gothic" w:cstheme="minorHAnsi"/>
                <w:b/>
              </w:rPr>
            </w:pPr>
            <w:r w:rsidRPr="00B2650F">
              <w:rPr>
                <w:rFonts w:ascii="Century Gothic" w:hAnsi="Century Gothic" w:cstheme="minorHAnsi"/>
                <w:b/>
                <w:color w:val="FFC000" w:themeColor="accent4"/>
              </w:rPr>
              <w:t>08.1.</w:t>
            </w:r>
          </w:p>
        </w:tc>
        <w:tc>
          <w:tcPr>
            <w:tcW w:w="7785" w:type="dxa"/>
            <w:gridSpan w:val="4"/>
            <w:shd w:val="clear" w:color="auto" w:fill="002060"/>
            <w:vAlign w:val="center"/>
          </w:tcPr>
          <w:p w14:paraId="2DB303A9" w14:textId="77777777" w:rsidR="00B2650F" w:rsidRPr="00B2650F" w:rsidRDefault="00B2650F" w:rsidP="00E62991">
            <w:pPr>
              <w:jc w:val="both"/>
              <w:rPr>
                <w:rFonts w:cstheme="minorHAnsi"/>
                <w:b/>
              </w:rPr>
            </w:pPr>
            <w:r w:rsidRPr="00320431">
              <w:rPr>
                <w:rFonts w:cstheme="minorHAnsi"/>
                <w:b/>
                <w:sz w:val="24"/>
              </w:rPr>
              <w:t>Presupuesto Base de Licitación</w:t>
            </w:r>
          </w:p>
        </w:tc>
      </w:tr>
      <w:tr w:rsidR="00B2650F" w14:paraId="1283BD02" w14:textId="77777777" w:rsidTr="00B2650F">
        <w:trPr>
          <w:trHeight w:val="1128"/>
        </w:trPr>
        <w:tc>
          <w:tcPr>
            <w:tcW w:w="8494" w:type="dxa"/>
            <w:gridSpan w:val="5"/>
            <w:shd w:val="clear" w:color="auto" w:fill="auto"/>
            <w:vAlign w:val="center"/>
          </w:tcPr>
          <w:p w14:paraId="6775655A" w14:textId="77777777" w:rsidR="00B2650F" w:rsidRDefault="00B2650F" w:rsidP="00011245">
            <w:pPr>
              <w:spacing w:line="276" w:lineRule="auto"/>
              <w:jc w:val="both"/>
              <w:rPr>
                <w:rFonts w:cstheme="minorHAnsi"/>
              </w:rPr>
            </w:pPr>
            <w:r>
              <w:rPr>
                <w:rFonts w:cstheme="minorHAnsi"/>
              </w:rPr>
              <w:t>Base Imponible:</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p w14:paraId="1DBE0CA2" w14:textId="77777777" w:rsidR="00B2650F" w:rsidRDefault="00B2650F" w:rsidP="00011245">
            <w:pPr>
              <w:spacing w:line="276" w:lineRule="auto"/>
              <w:jc w:val="both"/>
              <w:rPr>
                <w:rFonts w:cstheme="minorHAnsi"/>
              </w:rPr>
            </w:pPr>
            <w:r>
              <w:rPr>
                <w:rFonts w:cstheme="minorHAnsi"/>
              </w:rPr>
              <w:t xml:space="preserve">IVA </w:t>
            </w:r>
            <w:r w:rsidR="00011245">
              <w:rPr>
                <w:rFonts w:cstheme="minorHAnsi"/>
              </w:rPr>
              <w:t>(</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Pr>
                <w:rFonts w:cstheme="minorHAnsi"/>
              </w:rPr>
              <w:t xml:space="preserve"> %):</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7129FC">
              <w:rPr>
                <w:rFonts w:eastAsia="Times New Roman" w:cs="Times New Roman"/>
                <w:shd w:val="clear" w:color="auto" w:fill="FFFFFF" w:themeFill="background1"/>
                <w:lang w:eastAsia="es-ES"/>
              </w:rPr>
              <w:t xml:space="preserve"> €</w:t>
            </w:r>
          </w:p>
          <w:p w14:paraId="1EF75BA6" w14:textId="77777777" w:rsidR="00B2650F" w:rsidRPr="00DF5CB1" w:rsidRDefault="00B2650F" w:rsidP="00011245">
            <w:pPr>
              <w:spacing w:line="276" w:lineRule="auto"/>
              <w:jc w:val="both"/>
              <w:rPr>
                <w:rFonts w:cstheme="minorHAnsi"/>
              </w:rPr>
            </w:pPr>
            <w:proofErr w:type="gramStart"/>
            <w:r>
              <w:rPr>
                <w:rFonts w:cstheme="minorHAnsi"/>
              </w:rPr>
              <w:t>Total</w:t>
            </w:r>
            <w:proofErr w:type="gramEnd"/>
            <w:r>
              <w:rPr>
                <w:rFonts w:cstheme="minorHAnsi"/>
              </w:rPr>
              <w:t xml:space="preserve"> IVA Incluido:</w:t>
            </w:r>
            <w:r w:rsidR="00011245">
              <w:rPr>
                <w:rFonts w:eastAsia="Times New Roman" w:cs="Times New Roman"/>
                <w:shd w:val="clear" w:color="auto" w:fill="FFFFFF" w:themeFill="background1"/>
                <w:lang w:eastAsia="es-ES"/>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tc>
      </w:tr>
      <w:tr w:rsidR="0026112D" w14:paraId="6C25A050" w14:textId="77777777" w:rsidTr="00003C42">
        <w:trPr>
          <w:trHeight w:val="405"/>
        </w:trPr>
        <w:tc>
          <w:tcPr>
            <w:tcW w:w="832" w:type="dxa"/>
            <w:gridSpan w:val="2"/>
            <w:shd w:val="clear" w:color="auto" w:fill="002060"/>
            <w:vAlign w:val="center"/>
          </w:tcPr>
          <w:p w14:paraId="3C45AB39" w14:textId="77777777" w:rsidR="0026112D" w:rsidRPr="00B2650F" w:rsidRDefault="0026112D" w:rsidP="00003C42">
            <w:pPr>
              <w:jc w:val="both"/>
              <w:rPr>
                <w:rFonts w:ascii="Century Gothic" w:hAnsi="Century Gothic" w:cstheme="minorHAnsi"/>
                <w:b/>
              </w:rPr>
            </w:pPr>
            <w:r w:rsidRPr="00215818">
              <w:rPr>
                <w:rFonts w:ascii="Century Gothic" w:hAnsi="Century Gothic" w:cstheme="minorHAnsi"/>
                <w:b/>
                <w:color w:val="FFC000" w:themeColor="accent4"/>
                <w:sz w:val="20"/>
                <w:szCs w:val="20"/>
              </w:rPr>
              <w:t>08.1.1.</w:t>
            </w:r>
          </w:p>
        </w:tc>
        <w:tc>
          <w:tcPr>
            <w:tcW w:w="7662" w:type="dxa"/>
            <w:gridSpan w:val="3"/>
            <w:shd w:val="clear" w:color="auto" w:fill="002060"/>
            <w:vAlign w:val="center"/>
          </w:tcPr>
          <w:p w14:paraId="57C68B6A" w14:textId="77777777" w:rsidR="0026112D" w:rsidRPr="000E3F32" w:rsidRDefault="0026112D" w:rsidP="00003C42">
            <w:pPr>
              <w:jc w:val="both"/>
              <w:rPr>
                <w:rFonts w:cstheme="minorHAnsi"/>
                <w:b/>
                <w:sz w:val="24"/>
              </w:rPr>
            </w:pPr>
            <w:r w:rsidRPr="000E3F32">
              <w:rPr>
                <w:rFonts w:cstheme="minorHAnsi"/>
                <w:b/>
                <w:sz w:val="24"/>
              </w:rPr>
              <w:t>Justificación de incremento del presupuesto base de licitación</w:t>
            </w:r>
          </w:p>
          <w:p w14:paraId="76DF35F3" w14:textId="77777777" w:rsidR="0026112D" w:rsidRPr="004F3A3F" w:rsidRDefault="0026112D" w:rsidP="00003C42">
            <w:pPr>
              <w:jc w:val="both"/>
              <w:rPr>
                <w:rFonts w:cstheme="minorHAnsi"/>
                <w:bCs/>
              </w:rPr>
            </w:pPr>
            <w:r w:rsidRPr="004D2C82">
              <w:rPr>
                <w:rFonts w:cstheme="minorHAnsi"/>
                <w:bCs/>
              </w:rPr>
              <w:t>En caso de que el contrato solicitado sea una continuación de un contrato previo, deberá justificarse el incremento en el presupuesto base de licitación con respecto al contrato anterior.</w:t>
            </w:r>
            <w:r>
              <w:rPr>
                <w:rFonts w:cstheme="minorHAnsi"/>
                <w:bCs/>
              </w:rPr>
              <w:t xml:space="preserve"> Indicar la referencia interna del anterior contrato.</w:t>
            </w:r>
          </w:p>
        </w:tc>
      </w:tr>
      <w:tr w:rsidR="0026112D" w14:paraId="6C67B284" w14:textId="77777777" w:rsidTr="00003C42">
        <w:trPr>
          <w:trHeight w:val="351"/>
        </w:trPr>
        <w:tc>
          <w:tcPr>
            <w:tcW w:w="1838" w:type="dxa"/>
            <w:gridSpan w:val="3"/>
            <w:shd w:val="clear" w:color="auto" w:fill="CCCCCC"/>
            <w:vAlign w:val="center"/>
          </w:tcPr>
          <w:p w14:paraId="7A8412C6" w14:textId="77777777" w:rsidR="0026112D" w:rsidRPr="00222938" w:rsidRDefault="0026112D" w:rsidP="00003C42">
            <w:pPr>
              <w:spacing w:line="276" w:lineRule="auto"/>
              <w:jc w:val="both"/>
              <w:rPr>
                <w:rFonts w:eastAsia="Times New Roman" w:cs="Times New Roman"/>
                <w:b/>
                <w:bCs/>
                <w:sz w:val="20"/>
                <w:szCs w:val="20"/>
                <w:shd w:val="clear" w:color="auto" w:fill="FFFFFF" w:themeFill="background1"/>
                <w:lang w:eastAsia="es-ES"/>
              </w:rPr>
            </w:pPr>
            <w:r w:rsidRPr="00222938">
              <w:rPr>
                <w:rFonts w:cstheme="minorHAnsi"/>
                <w:b/>
                <w:bCs/>
                <w:sz w:val="20"/>
                <w:szCs w:val="20"/>
              </w:rPr>
              <w:t>Referencia interna:</w:t>
            </w:r>
            <w:r w:rsidRPr="00222938">
              <w:rPr>
                <w:rFonts w:eastAsia="Times New Roman" w:cs="Times New Roman"/>
                <w:b/>
                <w:bCs/>
                <w:sz w:val="20"/>
                <w:szCs w:val="20"/>
                <w:shd w:val="clear" w:color="auto" w:fill="FFFFFF" w:themeFill="background1"/>
                <w:lang w:eastAsia="es-ES"/>
              </w:rPr>
              <w:t xml:space="preserve"> </w:t>
            </w:r>
          </w:p>
        </w:tc>
        <w:tc>
          <w:tcPr>
            <w:tcW w:w="6656" w:type="dxa"/>
            <w:gridSpan w:val="2"/>
            <w:shd w:val="clear" w:color="auto" w:fill="auto"/>
            <w:vAlign w:val="center"/>
          </w:tcPr>
          <w:p w14:paraId="37D11D8E" w14:textId="77777777" w:rsidR="0026112D" w:rsidRDefault="0026112D" w:rsidP="00003C42">
            <w:pPr>
              <w:spacing w:line="276" w:lineRule="auto"/>
              <w:jc w:val="both"/>
              <w:rPr>
                <w:rFonts w:cstheme="minorHAnsi"/>
              </w:rPr>
            </w:pPr>
          </w:p>
        </w:tc>
      </w:tr>
      <w:tr w:rsidR="0026112D" w14:paraId="69674D5E" w14:textId="77777777" w:rsidTr="00003C42">
        <w:trPr>
          <w:trHeight w:val="350"/>
        </w:trPr>
        <w:tc>
          <w:tcPr>
            <w:tcW w:w="1838" w:type="dxa"/>
            <w:gridSpan w:val="3"/>
            <w:shd w:val="clear" w:color="auto" w:fill="CCCCCC"/>
            <w:vAlign w:val="center"/>
          </w:tcPr>
          <w:p w14:paraId="61385B4D" w14:textId="77777777" w:rsidR="0026112D" w:rsidRPr="00222938" w:rsidRDefault="0026112D" w:rsidP="00003C42">
            <w:pPr>
              <w:spacing w:line="276" w:lineRule="auto"/>
              <w:jc w:val="both"/>
              <w:rPr>
                <w:rFonts w:cstheme="minorHAnsi"/>
                <w:b/>
                <w:bCs/>
                <w:sz w:val="20"/>
                <w:szCs w:val="20"/>
              </w:rPr>
            </w:pPr>
            <w:r w:rsidRPr="00222938">
              <w:rPr>
                <w:rFonts w:eastAsia="Times New Roman" w:cs="Times New Roman"/>
                <w:b/>
                <w:bCs/>
                <w:sz w:val="20"/>
                <w:szCs w:val="20"/>
                <w:shd w:val="clear" w:color="auto" w:fill="CCCCCC"/>
                <w:lang w:eastAsia="es-ES"/>
              </w:rPr>
              <w:t>Justificación:</w:t>
            </w:r>
          </w:p>
        </w:tc>
        <w:tc>
          <w:tcPr>
            <w:tcW w:w="6656" w:type="dxa"/>
            <w:gridSpan w:val="2"/>
            <w:shd w:val="clear" w:color="auto" w:fill="auto"/>
            <w:vAlign w:val="center"/>
          </w:tcPr>
          <w:p w14:paraId="4A1381CC" w14:textId="77777777" w:rsidR="0026112D" w:rsidRDefault="0026112D" w:rsidP="00003C42">
            <w:pPr>
              <w:spacing w:line="276" w:lineRule="auto"/>
              <w:jc w:val="both"/>
              <w:rPr>
                <w:rFonts w:cstheme="minorHAnsi"/>
              </w:rPr>
            </w:pPr>
          </w:p>
        </w:tc>
      </w:tr>
      <w:tr w:rsidR="00B2650F" w14:paraId="273723D7" w14:textId="77777777" w:rsidTr="002178E1">
        <w:trPr>
          <w:trHeight w:val="287"/>
        </w:trPr>
        <w:tc>
          <w:tcPr>
            <w:tcW w:w="709" w:type="dxa"/>
            <w:shd w:val="clear" w:color="auto" w:fill="002060"/>
            <w:vAlign w:val="center"/>
          </w:tcPr>
          <w:p w14:paraId="62F6B710" w14:textId="77777777" w:rsidR="00B2650F" w:rsidRPr="00B2650F" w:rsidRDefault="00B2650F" w:rsidP="00E62991">
            <w:pPr>
              <w:jc w:val="both"/>
              <w:rPr>
                <w:rFonts w:ascii="Century Gothic" w:hAnsi="Century Gothic" w:cstheme="minorHAnsi"/>
                <w:b/>
              </w:rPr>
            </w:pPr>
            <w:r>
              <w:rPr>
                <w:rFonts w:ascii="Century Gothic" w:hAnsi="Century Gothic" w:cstheme="minorHAnsi"/>
                <w:b/>
                <w:color w:val="FFC000" w:themeColor="accent4"/>
              </w:rPr>
              <w:t>08.2</w:t>
            </w:r>
            <w:r w:rsidRPr="00B2650F">
              <w:rPr>
                <w:rFonts w:ascii="Century Gothic" w:hAnsi="Century Gothic" w:cstheme="minorHAnsi"/>
                <w:b/>
                <w:color w:val="FFC000" w:themeColor="accent4"/>
              </w:rPr>
              <w:t>.</w:t>
            </w:r>
          </w:p>
        </w:tc>
        <w:tc>
          <w:tcPr>
            <w:tcW w:w="7785" w:type="dxa"/>
            <w:gridSpan w:val="4"/>
            <w:shd w:val="clear" w:color="auto" w:fill="002060"/>
            <w:vAlign w:val="center"/>
          </w:tcPr>
          <w:p w14:paraId="2DD9C9A3" w14:textId="77777777" w:rsidR="00B2650F" w:rsidRPr="00B2650F" w:rsidRDefault="00B2650F" w:rsidP="00B2650F">
            <w:pPr>
              <w:jc w:val="both"/>
              <w:rPr>
                <w:rFonts w:cstheme="minorHAnsi"/>
              </w:rPr>
            </w:pPr>
            <w:r w:rsidRPr="00320431">
              <w:rPr>
                <w:rFonts w:cstheme="minorHAnsi"/>
                <w:b/>
                <w:sz w:val="24"/>
              </w:rPr>
              <w:t xml:space="preserve">Costes laborales derivados del/ </w:t>
            </w:r>
            <w:proofErr w:type="gramStart"/>
            <w:r w:rsidRPr="00320431">
              <w:rPr>
                <w:rFonts w:cstheme="minorHAnsi"/>
                <w:b/>
                <w:sz w:val="24"/>
              </w:rPr>
              <w:t>de los convenio</w:t>
            </w:r>
            <w:proofErr w:type="gramEnd"/>
            <w:r w:rsidRPr="00320431">
              <w:rPr>
                <w:rFonts w:cstheme="minorHAnsi"/>
                <w:b/>
                <w:sz w:val="24"/>
              </w:rPr>
              <w:t xml:space="preserve">/s colectivo/s sectorial/es de aplicación </w:t>
            </w:r>
            <w:r w:rsidRPr="00B2650F">
              <w:rPr>
                <w:rFonts w:cstheme="minorHAnsi"/>
              </w:rPr>
              <w:t xml:space="preserve">(Esta información es </w:t>
            </w:r>
            <w:r w:rsidRPr="003E6F2F">
              <w:rPr>
                <w:rFonts w:cstheme="minorHAnsi"/>
                <w:b/>
              </w:rPr>
              <w:t>OBLIGATORIA</w:t>
            </w:r>
            <w:r w:rsidRPr="00B2650F">
              <w:rPr>
                <w:rFonts w:cstheme="minorHAnsi"/>
              </w:rPr>
              <w:t>):</w:t>
            </w:r>
          </w:p>
          <w:p w14:paraId="1719507A" w14:textId="77777777" w:rsidR="00B2650F" w:rsidRPr="00B2650F" w:rsidRDefault="00B2650F" w:rsidP="00B2650F">
            <w:pPr>
              <w:pStyle w:val="Prrafodelista"/>
              <w:numPr>
                <w:ilvl w:val="0"/>
                <w:numId w:val="1"/>
              </w:numPr>
              <w:jc w:val="both"/>
              <w:rPr>
                <w:rFonts w:cstheme="minorHAnsi"/>
              </w:rPr>
            </w:pPr>
            <w:r w:rsidRPr="00B2650F">
              <w:rPr>
                <w:rFonts w:cstheme="minorHAnsi"/>
              </w:rPr>
              <w:t>Convenio colectivo en vigor.</w:t>
            </w:r>
          </w:p>
          <w:p w14:paraId="41311F21" w14:textId="77777777" w:rsidR="00B2650F" w:rsidRPr="00B2650F" w:rsidRDefault="00B2650F" w:rsidP="00B2650F">
            <w:pPr>
              <w:pStyle w:val="Prrafodelista"/>
              <w:numPr>
                <w:ilvl w:val="0"/>
                <w:numId w:val="1"/>
              </w:numPr>
              <w:jc w:val="both"/>
              <w:rPr>
                <w:rFonts w:cstheme="minorHAnsi"/>
              </w:rPr>
            </w:pPr>
            <w:r w:rsidRPr="00B2650F">
              <w:rPr>
                <w:rFonts w:cstheme="minorHAnsi"/>
              </w:rPr>
              <w:t>Personal (Deberán indicar el número de trabajadores desglosados por categoría, número de horas que deberán prestar, y precio de la hora según convenio.)</w:t>
            </w:r>
          </w:p>
          <w:p w14:paraId="1484016B" w14:textId="77777777" w:rsidR="00B2650F" w:rsidRPr="00B2650F" w:rsidRDefault="00B2650F" w:rsidP="00B2650F">
            <w:pPr>
              <w:pStyle w:val="Prrafodelista"/>
              <w:numPr>
                <w:ilvl w:val="0"/>
                <w:numId w:val="1"/>
              </w:numPr>
              <w:jc w:val="both"/>
              <w:rPr>
                <w:rFonts w:cstheme="minorHAnsi"/>
                <w:b/>
              </w:rPr>
            </w:pPr>
            <w:r w:rsidRPr="00B2650F">
              <w:rPr>
                <w:rFonts w:cstheme="minorHAnsi"/>
              </w:rPr>
              <w:t>Además, deberá incluir cualquier coste salarial no recogido en el apartado anterior que, según el convenio, deba ser tenido en cuenta a la hora de establecer el presupuesto base</w:t>
            </w:r>
            <w:r w:rsidR="00525C82">
              <w:rPr>
                <w:rFonts w:cstheme="minorHAnsi"/>
              </w:rPr>
              <w:t xml:space="preserve"> de licitación del apartado 08.1.</w:t>
            </w:r>
          </w:p>
        </w:tc>
      </w:tr>
      <w:tr w:rsidR="00B2650F" w14:paraId="42B71172" w14:textId="77777777" w:rsidTr="003E6F2F">
        <w:trPr>
          <w:trHeight w:val="1150"/>
        </w:trPr>
        <w:tc>
          <w:tcPr>
            <w:tcW w:w="8494" w:type="dxa"/>
            <w:gridSpan w:val="5"/>
            <w:shd w:val="clear" w:color="auto" w:fill="auto"/>
            <w:vAlign w:val="center"/>
          </w:tcPr>
          <w:p w14:paraId="0966AAE7" w14:textId="77777777" w:rsidR="0099183D" w:rsidRDefault="00377D0C" w:rsidP="00E62991">
            <w:pPr>
              <w:jc w:val="both"/>
              <w:rPr>
                <w:rFonts w:cstheme="minorHAnsi"/>
              </w:rPr>
            </w:pPr>
            <w:r>
              <w:rPr>
                <w:rFonts w:cstheme="minorHAnsi"/>
              </w:rPr>
              <w:t xml:space="preserve"> </w:t>
            </w:r>
          </w:p>
        </w:tc>
      </w:tr>
      <w:tr w:rsidR="002178E1" w14:paraId="1B7CAE1C" w14:textId="77777777" w:rsidTr="00E62991">
        <w:trPr>
          <w:trHeight w:val="405"/>
        </w:trPr>
        <w:tc>
          <w:tcPr>
            <w:tcW w:w="709" w:type="dxa"/>
            <w:shd w:val="clear" w:color="auto" w:fill="002060"/>
            <w:vAlign w:val="center"/>
          </w:tcPr>
          <w:p w14:paraId="04251EBB" w14:textId="77777777" w:rsidR="002178E1" w:rsidRPr="00B2650F" w:rsidRDefault="002178E1" w:rsidP="00E62991">
            <w:pPr>
              <w:jc w:val="both"/>
              <w:rPr>
                <w:rFonts w:ascii="Century Gothic" w:hAnsi="Century Gothic" w:cstheme="minorHAnsi"/>
                <w:b/>
              </w:rPr>
            </w:pPr>
            <w:r>
              <w:rPr>
                <w:rFonts w:ascii="Century Gothic" w:hAnsi="Century Gothic" w:cstheme="minorHAnsi"/>
                <w:b/>
                <w:color w:val="FFC000" w:themeColor="accent4"/>
              </w:rPr>
              <w:t>08.3</w:t>
            </w:r>
            <w:r w:rsidRPr="00B2650F">
              <w:rPr>
                <w:rFonts w:ascii="Century Gothic" w:hAnsi="Century Gothic" w:cstheme="minorHAnsi"/>
                <w:b/>
                <w:color w:val="FFC000" w:themeColor="accent4"/>
              </w:rPr>
              <w:t>.</w:t>
            </w:r>
          </w:p>
        </w:tc>
        <w:tc>
          <w:tcPr>
            <w:tcW w:w="7785" w:type="dxa"/>
            <w:gridSpan w:val="4"/>
            <w:shd w:val="clear" w:color="auto" w:fill="002060"/>
            <w:vAlign w:val="center"/>
          </w:tcPr>
          <w:p w14:paraId="1F189705" w14:textId="77777777" w:rsidR="002178E1" w:rsidRPr="00320431" w:rsidRDefault="002178E1" w:rsidP="002178E1">
            <w:pPr>
              <w:jc w:val="both"/>
              <w:rPr>
                <w:rFonts w:cstheme="minorHAnsi"/>
                <w:b/>
                <w:sz w:val="24"/>
              </w:rPr>
            </w:pPr>
            <w:r w:rsidRPr="00320431">
              <w:rPr>
                <w:rFonts w:cstheme="minorHAnsi"/>
                <w:b/>
                <w:sz w:val="24"/>
              </w:rPr>
              <w:t>Valor Estimado</w:t>
            </w:r>
            <w:r w:rsidR="00320431" w:rsidRPr="00320431">
              <w:rPr>
                <w:rFonts w:cstheme="minorHAnsi"/>
                <w:b/>
                <w:sz w:val="24"/>
              </w:rPr>
              <w:t xml:space="preserve"> del contrato</w:t>
            </w:r>
          </w:p>
          <w:p w14:paraId="0D665F4E" w14:textId="77777777" w:rsidR="002178E1" w:rsidRPr="002178E1" w:rsidRDefault="002178E1" w:rsidP="002178E1">
            <w:pPr>
              <w:jc w:val="both"/>
              <w:rPr>
                <w:rFonts w:cstheme="minorHAnsi"/>
              </w:rPr>
            </w:pPr>
            <w:r w:rsidRPr="002178E1">
              <w:rPr>
                <w:rFonts w:cstheme="minorHAnsi"/>
              </w:rPr>
              <w:t>Según la LCSP Art.101, en el cálculo del valor estimado deberán tenerse en cuenta, como mínimo:</w:t>
            </w:r>
          </w:p>
          <w:p w14:paraId="2B62E790" w14:textId="77777777" w:rsidR="002178E1" w:rsidRPr="002178E1" w:rsidRDefault="002178E1" w:rsidP="002178E1">
            <w:pPr>
              <w:pStyle w:val="Prrafodelista"/>
              <w:numPr>
                <w:ilvl w:val="0"/>
                <w:numId w:val="2"/>
              </w:numPr>
              <w:jc w:val="both"/>
              <w:rPr>
                <w:rFonts w:cstheme="minorHAnsi"/>
              </w:rPr>
            </w:pPr>
            <w:r w:rsidRPr="002178E1">
              <w:rPr>
                <w:rFonts w:cstheme="minorHAnsi"/>
              </w:rPr>
              <w:t>El importe total, sin incluir el Impuesto sobre el Valor Añadido, pagadero según las estimaciones del Órgano de Contratación.</w:t>
            </w:r>
          </w:p>
          <w:p w14:paraId="0C5A49F2" w14:textId="77777777" w:rsidR="002178E1" w:rsidRPr="002178E1" w:rsidRDefault="002178E1" w:rsidP="002178E1">
            <w:pPr>
              <w:pStyle w:val="Prrafodelista"/>
              <w:numPr>
                <w:ilvl w:val="0"/>
                <w:numId w:val="2"/>
              </w:numPr>
              <w:jc w:val="both"/>
              <w:rPr>
                <w:rFonts w:cstheme="minorHAnsi"/>
              </w:rPr>
            </w:pPr>
            <w:r w:rsidRPr="002178E1">
              <w:rPr>
                <w:rFonts w:cstheme="minorHAnsi"/>
              </w:rPr>
              <w:t>Cualquier forma de opción eventual y las eventuales prórrogas del contrato.</w:t>
            </w:r>
          </w:p>
          <w:p w14:paraId="7ED37917" w14:textId="77777777" w:rsidR="002178E1" w:rsidRPr="002178E1" w:rsidRDefault="002178E1" w:rsidP="002178E1">
            <w:pPr>
              <w:pStyle w:val="Prrafodelista"/>
              <w:numPr>
                <w:ilvl w:val="0"/>
                <w:numId w:val="2"/>
              </w:numPr>
              <w:jc w:val="both"/>
              <w:rPr>
                <w:rFonts w:cstheme="minorHAnsi"/>
              </w:rPr>
            </w:pPr>
            <w:r w:rsidRPr="002178E1">
              <w:rPr>
                <w:rFonts w:cstheme="minorHAnsi"/>
              </w:rPr>
              <w:t xml:space="preserve">Cuando se haya previsto abonar primas o efectuar pagos a los candidatos o licitadores, la cuantía de </w:t>
            </w:r>
            <w:proofErr w:type="gramStart"/>
            <w:r w:rsidRPr="002178E1">
              <w:rPr>
                <w:rFonts w:cstheme="minorHAnsi"/>
              </w:rPr>
              <w:t>los mismos</w:t>
            </w:r>
            <w:proofErr w:type="gramEnd"/>
            <w:r w:rsidRPr="002178E1">
              <w:rPr>
                <w:rFonts w:cstheme="minorHAnsi"/>
              </w:rPr>
              <w:t>.</w:t>
            </w:r>
          </w:p>
          <w:p w14:paraId="11D95FB2" w14:textId="77777777" w:rsidR="002178E1" w:rsidRPr="002178E1" w:rsidRDefault="002178E1" w:rsidP="002178E1">
            <w:pPr>
              <w:pStyle w:val="Prrafodelista"/>
              <w:numPr>
                <w:ilvl w:val="0"/>
                <w:numId w:val="2"/>
              </w:numPr>
              <w:jc w:val="both"/>
              <w:rPr>
                <w:rFonts w:cstheme="minorHAnsi"/>
              </w:rPr>
            </w:pPr>
            <w:r w:rsidRPr="002178E1">
              <w:rPr>
                <w:rFonts w:cstheme="minorHAnsi"/>
              </w:rPr>
              <w:lastRenderedPageBreak/>
              <w:t>En su caso, el importe máximo que las modificaciones del contrato puedan alcanzar, teniendo en cuenta la totalidad de las modificaciones al alza previstas.</w:t>
            </w:r>
          </w:p>
          <w:p w14:paraId="5B38D859" w14:textId="77777777" w:rsidR="002178E1" w:rsidRPr="004C675A" w:rsidRDefault="002178E1" w:rsidP="002178E1">
            <w:pPr>
              <w:pStyle w:val="Prrafodelista"/>
              <w:numPr>
                <w:ilvl w:val="0"/>
                <w:numId w:val="2"/>
              </w:numPr>
              <w:jc w:val="both"/>
              <w:rPr>
                <w:rFonts w:cstheme="minorHAnsi"/>
                <w:b/>
              </w:rPr>
            </w:pPr>
            <w:r w:rsidRPr="002178E1">
              <w:rPr>
                <w:rFonts w:cstheme="minorHAnsi"/>
              </w:rPr>
              <w:t>En los contratos de servicios y de concesión de servicios en los que sea relevante la mano de obra, se tendrán especialmente en cuenta los costes laborales derivados de los convenios colectivos sectoriales de aplicación.</w:t>
            </w:r>
          </w:p>
          <w:p w14:paraId="2ED0C060" w14:textId="77777777" w:rsidR="004C675A" w:rsidRDefault="004C675A" w:rsidP="004C675A">
            <w:pPr>
              <w:jc w:val="both"/>
              <w:rPr>
                <w:rFonts w:cstheme="minorHAnsi"/>
                <w:b/>
              </w:rPr>
            </w:pPr>
          </w:p>
          <w:p w14:paraId="1970E7E3" w14:textId="77777777" w:rsidR="004C675A" w:rsidRPr="004C675A" w:rsidRDefault="004C675A" w:rsidP="004C675A">
            <w:pPr>
              <w:jc w:val="both"/>
              <w:rPr>
                <w:rFonts w:cstheme="minorHAnsi"/>
                <w:b/>
              </w:rPr>
            </w:pPr>
            <w:r w:rsidRPr="004C675A">
              <w:rPr>
                <w:rFonts w:cstheme="minorHAnsi"/>
                <w:b/>
              </w:rPr>
              <w:t>En caso de haber divido en LOTES el objeto del contrato se deberá indicar el valor estimado por cada uno de ellos, además del valor estimado del contrato.</w:t>
            </w:r>
          </w:p>
        </w:tc>
      </w:tr>
      <w:tr w:rsidR="002178E1" w14:paraId="42F66085" w14:textId="77777777" w:rsidTr="00377D0C">
        <w:trPr>
          <w:trHeight w:val="649"/>
        </w:trPr>
        <w:tc>
          <w:tcPr>
            <w:tcW w:w="3823" w:type="dxa"/>
            <w:gridSpan w:val="4"/>
            <w:shd w:val="clear" w:color="auto" w:fill="D9D9D9" w:themeFill="background1" w:themeFillShade="D9"/>
            <w:vAlign w:val="center"/>
          </w:tcPr>
          <w:p w14:paraId="193015F5" w14:textId="77777777" w:rsidR="002178E1" w:rsidRPr="002178E1" w:rsidRDefault="002178E1" w:rsidP="00E62991">
            <w:pPr>
              <w:jc w:val="both"/>
              <w:rPr>
                <w:rFonts w:cstheme="minorHAnsi"/>
                <w:b/>
              </w:rPr>
            </w:pPr>
            <w:r w:rsidRPr="002178E1">
              <w:rPr>
                <w:rFonts w:cstheme="minorHAnsi"/>
                <w:b/>
              </w:rPr>
              <w:lastRenderedPageBreak/>
              <w:t>Valor Estimado del Contrato:</w:t>
            </w:r>
          </w:p>
        </w:tc>
        <w:tc>
          <w:tcPr>
            <w:tcW w:w="4671" w:type="dxa"/>
            <w:shd w:val="clear" w:color="auto" w:fill="auto"/>
            <w:vAlign w:val="center"/>
          </w:tcPr>
          <w:p w14:paraId="64C70ACE" w14:textId="77777777" w:rsidR="002178E1" w:rsidRPr="002178E1" w:rsidRDefault="00377D0C" w:rsidP="00377D0C">
            <w:pPr>
              <w:jc w:val="right"/>
              <w:rPr>
                <w:rFonts w:cstheme="minorHAnsi"/>
                <w:b/>
              </w:rPr>
            </w:pPr>
            <w:r>
              <w:rPr>
                <w:rFonts w:cstheme="minorHAnsi"/>
                <w:b/>
              </w:rPr>
              <w:t>€</w:t>
            </w:r>
          </w:p>
        </w:tc>
      </w:tr>
    </w:tbl>
    <w:tbl>
      <w:tblPr>
        <w:tblStyle w:val="Tablaconcuadrcula1"/>
        <w:tblW w:w="0" w:type="auto"/>
        <w:tblLook w:val="04A0" w:firstRow="1" w:lastRow="0" w:firstColumn="1" w:lastColumn="0" w:noHBand="0" w:noVBand="1"/>
      </w:tblPr>
      <w:tblGrid>
        <w:gridCol w:w="709"/>
        <w:gridCol w:w="3681"/>
        <w:gridCol w:w="4104"/>
      </w:tblGrid>
      <w:tr w:rsidR="004E1A8B" w14:paraId="75AB98CB" w14:textId="77777777" w:rsidTr="00320431">
        <w:trPr>
          <w:trHeight w:val="403"/>
        </w:trPr>
        <w:tc>
          <w:tcPr>
            <w:tcW w:w="709" w:type="dxa"/>
            <w:shd w:val="clear" w:color="auto" w:fill="002060"/>
            <w:vAlign w:val="center"/>
          </w:tcPr>
          <w:p w14:paraId="00E1A670" w14:textId="77777777" w:rsidR="004E1A8B" w:rsidRDefault="004E1A8B" w:rsidP="00E62991">
            <w:r>
              <w:rPr>
                <w:rFonts w:ascii="Century Gothic" w:hAnsi="Century Gothic" w:cstheme="minorHAnsi"/>
                <w:b/>
                <w:color w:val="FFC000" w:themeColor="accent4"/>
              </w:rPr>
              <w:t>08.4</w:t>
            </w:r>
            <w:r w:rsidRPr="00B2650F">
              <w:rPr>
                <w:rFonts w:ascii="Century Gothic" w:hAnsi="Century Gothic" w:cstheme="minorHAnsi"/>
                <w:b/>
                <w:color w:val="FFC000" w:themeColor="accent4"/>
              </w:rPr>
              <w:t>.</w:t>
            </w:r>
          </w:p>
        </w:tc>
        <w:tc>
          <w:tcPr>
            <w:tcW w:w="7785" w:type="dxa"/>
            <w:gridSpan w:val="2"/>
            <w:shd w:val="clear" w:color="auto" w:fill="002060"/>
            <w:vAlign w:val="center"/>
          </w:tcPr>
          <w:p w14:paraId="6BBABB2D" w14:textId="77777777" w:rsidR="004E1A8B" w:rsidRPr="004E1A8B" w:rsidRDefault="004E1A8B" w:rsidP="00E62991">
            <w:pPr>
              <w:rPr>
                <w:b/>
              </w:rPr>
            </w:pPr>
            <w:r w:rsidRPr="00320431">
              <w:rPr>
                <w:b/>
                <w:sz w:val="24"/>
              </w:rPr>
              <w:t>Sist</w:t>
            </w:r>
            <w:r w:rsidR="00320431" w:rsidRPr="00320431">
              <w:rPr>
                <w:b/>
                <w:sz w:val="24"/>
              </w:rPr>
              <w:t>ema de determinación del precio</w:t>
            </w:r>
          </w:p>
        </w:tc>
      </w:tr>
      <w:tr w:rsidR="004E1A8B" w14:paraId="71FFABF6" w14:textId="77777777" w:rsidTr="009D6F26">
        <w:trPr>
          <w:trHeight w:val="1132"/>
        </w:trPr>
        <w:tc>
          <w:tcPr>
            <w:tcW w:w="4390" w:type="dxa"/>
            <w:gridSpan w:val="2"/>
            <w:shd w:val="clear" w:color="auto" w:fill="auto"/>
            <w:vAlign w:val="center"/>
          </w:tcPr>
          <w:p w14:paraId="53119B42" w14:textId="77777777" w:rsidR="004E1A8B" w:rsidRPr="001755C5" w:rsidRDefault="0026112D" w:rsidP="004E1A8B">
            <w:pPr>
              <w:numPr>
                <w:ilvl w:val="0"/>
                <w:numId w:val="3"/>
              </w:numPr>
              <w:spacing w:line="220" w:lineRule="atLeast"/>
              <w:ind w:right="283"/>
              <w:jc w:val="both"/>
            </w:pPr>
            <w:sdt>
              <w:sdtPr>
                <w:id w:val="84743391"/>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Componentes de la prestación</w:t>
            </w:r>
          </w:p>
          <w:p w14:paraId="657E0206" w14:textId="77777777" w:rsidR="004E1A8B" w:rsidRPr="001755C5" w:rsidRDefault="0026112D" w:rsidP="004E1A8B">
            <w:pPr>
              <w:numPr>
                <w:ilvl w:val="0"/>
                <w:numId w:val="3"/>
              </w:numPr>
              <w:spacing w:line="220" w:lineRule="atLeast"/>
              <w:ind w:right="283"/>
              <w:jc w:val="both"/>
            </w:pPr>
            <w:sdt>
              <w:sdtPr>
                <w:id w:val="7200824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Unidades de ejecución</w:t>
            </w:r>
          </w:p>
          <w:p w14:paraId="2E209239" w14:textId="77777777" w:rsidR="004E1A8B" w:rsidRPr="001755C5" w:rsidRDefault="0026112D" w:rsidP="004E1A8B">
            <w:pPr>
              <w:numPr>
                <w:ilvl w:val="0"/>
                <w:numId w:val="3"/>
              </w:numPr>
              <w:spacing w:line="220" w:lineRule="atLeast"/>
              <w:ind w:right="283"/>
              <w:jc w:val="both"/>
            </w:pPr>
            <w:sdt>
              <w:sdtPr>
                <w:id w:val="1054429769"/>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Unidades de tiempo</w:t>
            </w:r>
          </w:p>
        </w:tc>
        <w:tc>
          <w:tcPr>
            <w:tcW w:w="4104" w:type="dxa"/>
            <w:shd w:val="clear" w:color="auto" w:fill="auto"/>
            <w:vAlign w:val="center"/>
          </w:tcPr>
          <w:p w14:paraId="329659B8" w14:textId="77777777" w:rsidR="004E1A8B" w:rsidRPr="001755C5" w:rsidRDefault="0026112D" w:rsidP="004E1A8B">
            <w:pPr>
              <w:numPr>
                <w:ilvl w:val="0"/>
                <w:numId w:val="3"/>
              </w:numPr>
              <w:spacing w:line="220" w:lineRule="atLeast"/>
              <w:ind w:right="283"/>
              <w:jc w:val="both"/>
            </w:pPr>
            <w:sdt>
              <w:sdtPr>
                <w:id w:val="341133844"/>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Tanto alzado</w:t>
            </w:r>
          </w:p>
          <w:p w14:paraId="4CFCA67C" w14:textId="77777777" w:rsidR="004E1A8B" w:rsidRPr="001755C5" w:rsidRDefault="0026112D" w:rsidP="004E1A8B">
            <w:pPr>
              <w:numPr>
                <w:ilvl w:val="0"/>
                <w:numId w:val="3"/>
              </w:numPr>
              <w:spacing w:line="220" w:lineRule="atLeast"/>
              <w:ind w:right="283"/>
              <w:jc w:val="both"/>
            </w:pPr>
            <w:sdt>
              <w:sdtPr>
                <w:id w:val="596291540"/>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Honorarios por tarifas</w:t>
            </w:r>
          </w:p>
          <w:p w14:paraId="138BB732" w14:textId="77777777" w:rsidR="004E1A8B" w:rsidRPr="001755C5" w:rsidRDefault="0026112D" w:rsidP="004E1A8B">
            <w:pPr>
              <w:numPr>
                <w:ilvl w:val="0"/>
                <w:numId w:val="3"/>
              </w:numPr>
              <w:spacing w:line="220" w:lineRule="atLeast"/>
              <w:ind w:right="283"/>
              <w:jc w:val="both"/>
            </w:pPr>
            <w:sdt>
              <w:sdtPr>
                <w:id w:val="-88247447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Sistema Mixto</w:t>
            </w:r>
          </w:p>
        </w:tc>
      </w:tr>
    </w:tbl>
    <w:tbl>
      <w:tblPr>
        <w:tblStyle w:val="Tablaconcuadrcula"/>
        <w:tblW w:w="0" w:type="auto"/>
        <w:tblLook w:val="04A0" w:firstRow="1" w:lastRow="0" w:firstColumn="1" w:lastColumn="0" w:noHBand="0" w:noVBand="1"/>
      </w:tblPr>
      <w:tblGrid>
        <w:gridCol w:w="754"/>
        <w:gridCol w:w="2643"/>
        <w:gridCol w:w="2127"/>
        <w:gridCol w:w="1413"/>
        <w:gridCol w:w="1557"/>
      </w:tblGrid>
      <w:tr w:rsidR="000B11C6" w14:paraId="2C8BC8ED" w14:textId="77777777" w:rsidTr="009D6F26">
        <w:tc>
          <w:tcPr>
            <w:tcW w:w="754" w:type="dxa"/>
            <w:shd w:val="clear" w:color="auto" w:fill="002060"/>
            <w:vAlign w:val="center"/>
          </w:tcPr>
          <w:p w14:paraId="78750269" w14:textId="77777777" w:rsidR="000B11C6" w:rsidRPr="00DF5CB1" w:rsidRDefault="000B11C6" w:rsidP="00E62991">
            <w:pPr>
              <w:jc w:val="both"/>
              <w:rPr>
                <w:rFonts w:ascii="Century Gothic" w:hAnsi="Century Gothic" w:cstheme="minorHAnsi"/>
                <w:b/>
              </w:rPr>
            </w:pPr>
            <w:r w:rsidRPr="000B11C6">
              <w:rPr>
                <w:rFonts w:ascii="Century Gothic" w:hAnsi="Century Gothic" w:cstheme="minorHAnsi"/>
                <w:b/>
                <w:color w:val="FFC000" w:themeColor="accent4"/>
                <w:sz w:val="24"/>
              </w:rPr>
              <w:t>08.5.</w:t>
            </w:r>
          </w:p>
        </w:tc>
        <w:tc>
          <w:tcPr>
            <w:tcW w:w="7740" w:type="dxa"/>
            <w:gridSpan w:val="4"/>
            <w:shd w:val="clear" w:color="auto" w:fill="002060"/>
            <w:vAlign w:val="center"/>
          </w:tcPr>
          <w:p w14:paraId="3BEA74B3" w14:textId="77777777" w:rsidR="000B11C6" w:rsidRPr="00855CE5" w:rsidRDefault="000B11C6" w:rsidP="000B11C6">
            <w:pPr>
              <w:jc w:val="both"/>
              <w:rPr>
                <w:rFonts w:cstheme="minorHAnsi"/>
                <w:b/>
              </w:rPr>
            </w:pPr>
            <w:r w:rsidRPr="000B11C6">
              <w:rPr>
                <w:rFonts w:cstheme="minorHAnsi"/>
                <w:b/>
                <w:sz w:val="24"/>
              </w:rPr>
              <w:t>Distribución del precio por anualidades</w:t>
            </w:r>
          </w:p>
        </w:tc>
      </w:tr>
      <w:tr w:rsidR="000B11C6" w14:paraId="0B4998C6" w14:textId="77777777" w:rsidTr="009D6F26">
        <w:trPr>
          <w:trHeight w:val="528"/>
        </w:trPr>
        <w:tc>
          <w:tcPr>
            <w:tcW w:w="8494" w:type="dxa"/>
            <w:gridSpan w:val="5"/>
            <w:shd w:val="clear" w:color="auto" w:fill="auto"/>
            <w:vAlign w:val="center"/>
          </w:tcPr>
          <w:p w14:paraId="09A7F408" w14:textId="77777777" w:rsidR="000B11C6" w:rsidRPr="009D6F26" w:rsidRDefault="0026112D" w:rsidP="00E62991">
            <w:pPr>
              <w:jc w:val="both"/>
            </w:pPr>
            <w:sdt>
              <w:sdtPr>
                <w:id w:val="1687936762"/>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0B11C6">
              <w:t xml:space="preserve"> Sí</w:t>
            </w:r>
            <w:r w:rsidR="009D6F26">
              <w:t xml:space="preserve">  </w:t>
            </w:r>
            <w:sdt>
              <w:sdtPr>
                <w:id w:val="-2059775047"/>
                <w14:checkbox>
                  <w14:checked w14:val="0"/>
                  <w14:checkedState w14:val="2612" w14:font="MS Gothic"/>
                  <w14:uncheckedState w14:val="2610" w14:font="MS Gothic"/>
                </w14:checkbox>
              </w:sdtPr>
              <w:sdtEndPr/>
              <w:sdtContent>
                <w:r w:rsidR="009D6F26">
                  <w:rPr>
                    <w:rFonts w:ascii="MS Gothic" w:eastAsia="MS Gothic" w:hAnsi="MS Gothic" w:hint="eastAsia"/>
                  </w:rPr>
                  <w:t>☐</w:t>
                </w:r>
              </w:sdtContent>
            </w:sdt>
            <w:r w:rsidR="009D6F26">
              <w:t xml:space="preserve"> No</w:t>
            </w:r>
          </w:p>
        </w:tc>
      </w:tr>
      <w:tr w:rsidR="009D6F26" w14:paraId="5BA9F8D3" w14:textId="77777777" w:rsidTr="009D6F26">
        <w:trPr>
          <w:trHeight w:val="480"/>
        </w:trPr>
        <w:tc>
          <w:tcPr>
            <w:tcW w:w="8494" w:type="dxa"/>
            <w:gridSpan w:val="5"/>
            <w:shd w:val="clear" w:color="auto" w:fill="002060"/>
          </w:tcPr>
          <w:p w14:paraId="21768A72" w14:textId="77777777" w:rsidR="009D6F26" w:rsidRDefault="009D6F26" w:rsidP="009D6F26">
            <w:r w:rsidRPr="00BB7986">
              <w:t>En caso de haber marcado que el gasto se distribuirá en varias anualidades (plurianual), indicar el precio de cada anualidad</w:t>
            </w:r>
          </w:p>
        </w:tc>
      </w:tr>
      <w:tr w:rsidR="009D6F26" w:rsidRPr="00DE08EF" w14:paraId="22AE38FA" w14:textId="77777777" w:rsidTr="00E62991">
        <w:trPr>
          <w:trHeight w:val="865"/>
        </w:trPr>
        <w:tc>
          <w:tcPr>
            <w:tcW w:w="8494" w:type="dxa"/>
            <w:gridSpan w:val="5"/>
            <w:shd w:val="clear" w:color="auto" w:fill="auto"/>
          </w:tcPr>
          <w:p w14:paraId="22BBA673" w14:textId="77777777" w:rsidR="009D6F26" w:rsidRDefault="009D6F26" w:rsidP="009D6F26"/>
          <w:tbl>
            <w:tblPr>
              <w:tblStyle w:val="Tablaconcuadrcula"/>
              <w:tblW w:w="0" w:type="auto"/>
              <w:tblLook w:val="04A0" w:firstRow="1" w:lastRow="0" w:firstColumn="1" w:lastColumn="0" w:noHBand="0" w:noVBand="1"/>
            </w:tblPr>
            <w:tblGrid>
              <w:gridCol w:w="2067"/>
              <w:gridCol w:w="2077"/>
              <w:gridCol w:w="2068"/>
              <w:gridCol w:w="2056"/>
            </w:tblGrid>
            <w:tr w:rsidR="009D6F26" w14:paraId="53CBD53D" w14:textId="77777777" w:rsidTr="00E62991">
              <w:tc>
                <w:tcPr>
                  <w:tcW w:w="2123" w:type="dxa"/>
                  <w:shd w:val="clear" w:color="auto" w:fill="BFBFBF" w:themeFill="background1" w:themeFillShade="BF"/>
                </w:tcPr>
                <w:p w14:paraId="13ED3D8E" w14:textId="77777777" w:rsidR="009D6F26" w:rsidRPr="002F19FA" w:rsidRDefault="009D6F26" w:rsidP="009D6F26">
                  <w:pPr>
                    <w:jc w:val="center"/>
                    <w:rPr>
                      <w:b/>
                    </w:rPr>
                  </w:pPr>
                  <w:r w:rsidRPr="002F19FA">
                    <w:rPr>
                      <w:b/>
                    </w:rPr>
                    <w:t>Periodo</w:t>
                  </w:r>
                </w:p>
              </w:tc>
              <w:tc>
                <w:tcPr>
                  <w:tcW w:w="2123" w:type="dxa"/>
                  <w:shd w:val="clear" w:color="auto" w:fill="BFBFBF" w:themeFill="background1" w:themeFillShade="BF"/>
                </w:tcPr>
                <w:p w14:paraId="0F5F37C5" w14:textId="77777777" w:rsidR="009D6F26" w:rsidRPr="002F19FA" w:rsidRDefault="009D6F26" w:rsidP="009D6F26">
                  <w:pPr>
                    <w:jc w:val="center"/>
                    <w:rPr>
                      <w:b/>
                    </w:rPr>
                  </w:pPr>
                  <w:r w:rsidRPr="002F19FA">
                    <w:rPr>
                      <w:b/>
                    </w:rPr>
                    <w:t>Base imponible</w:t>
                  </w:r>
                </w:p>
              </w:tc>
              <w:tc>
                <w:tcPr>
                  <w:tcW w:w="2124" w:type="dxa"/>
                  <w:shd w:val="clear" w:color="auto" w:fill="BFBFBF" w:themeFill="background1" w:themeFillShade="BF"/>
                </w:tcPr>
                <w:p w14:paraId="52EB4979" w14:textId="77777777" w:rsidR="009D6F26" w:rsidRPr="002F19FA" w:rsidRDefault="009D6F26" w:rsidP="009D6F26">
                  <w:pPr>
                    <w:jc w:val="center"/>
                    <w:rPr>
                      <w:b/>
                    </w:rPr>
                  </w:pPr>
                  <w:r w:rsidRPr="002F19FA">
                    <w:rPr>
                      <w:b/>
                    </w:rPr>
                    <w:t>IVA</w:t>
                  </w:r>
                </w:p>
              </w:tc>
              <w:tc>
                <w:tcPr>
                  <w:tcW w:w="2124" w:type="dxa"/>
                  <w:shd w:val="clear" w:color="auto" w:fill="BFBFBF" w:themeFill="background1" w:themeFillShade="BF"/>
                </w:tcPr>
                <w:p w14:paraId="276E76AF" w14:textId="77777777" w:rsidR="009D6F26" w:rsidRPr="002F19FA" w:rsidRDefault="009D6F26" w:rsidP="009D6F26">
                  <w:pPr>
                    <w:jc w:val="center"/>
                    <w:rPr>
                      <w:b/>
                    </w:rPr>
                  </w:pPr>
                  <w:r w:rsidRPr="002F19FA">
                    <w:rPr>
                      <w:b/>
                    </w:rPr>
                    <w:t>Total</w:t>
                  </w:r>
                </w:p>
              </w:tc>
            </w:tr>
            <w:tr w:rsidR="009D6F26" w14:paraId="604E0750" w14:textId="77777777" w:rsidTr="00E62991">
              <w:tc>
                <w:tcPr>
                  <w:tcW w:w="2123" w:type="dxa"/>
                </w:tcPr>
                <w:p w14:paraId="4DC071CE" w14:textId="77777777" w:rsidR="009D6F26" w:rsidRDefault="009D6F26" w:rsidP="009D6F26"/>
              </w:tc>
              <w:tc>
                <w:tcPr>
                  <w:tcW w:w="2123" w:type="dxa"/>
                </w:tcPr>
                <w:p w14:paraId="6ADAD435" w14:textId="77777777" w:rsidR="009D6F26" w:rsidRDefault="00377D0C" w:rsidP="00377D0C">
                  <w:pPr>
                    <w:jc w:val="right"/>
                  </w:pPr>
                  <w:r>
                    <w:t>€</w:t>
                  </w:r>
                </w:p>
              </w:tc>
              <w:tc>
                <w:tcPr>
                  <w:tcW w:w="2124" w:type="dxa"/>
                </w:tcPr>
                <w:p w14:paraId="680BF66E" w14:textId="77777777" w:rsidR="009D6F26" w:rsidRDefault="00377D0C" w:rsidP="00377D0C">
                  <w:pPr>
                    <w:jc w:val="right"/>
                  </w:pPr>
                  <w:r>
                    <w:t>€</w:t>
                  </w:r>
                </w:p>
              </w:tc>
              <w:tc>
                <w:tcPr>
                  <w:tcW w:w="2124" w:type="dxa"/>
                </w:tcPr>
                <w:p w14:paraId="2DF9B97F" w14:textId="77777777" w:rsidR="009D6F26" w:rsidRDefault="00377D0C" w:rsidP="00377D0C">
                  <w:pPr>
                    <w:jc w:val="right"/>
                  </w:pPr>
                  <w:r>
                    <w:t>€</w:t>
                  </w:r>
                </w:p>
              </w:tc>
            </w:tr>
            <w:tr w:rsidR="00DE08EF" w14:paraId="5AF63301" w14:textId="77777777" w:rsidTr="00E62991">
              <w:tc>
                <w:tcPr>
                  <w:tcW w:w="2123" w:type="dxa"/>
                </w:tcPr>
                <w:p w14:paraId="2C7B8186" w14:textId="77777777" w:rsidR="00DE08EF" w:rsidRDefault="00DE08EF" w:rsidP="009D6F26"/>
              </w:tc>
              <w:tc>
                <w:tcPr>
                  <w:tcW w:w="2123" w:type="dxa"/>
                </w:tcPr>
                <w:p w14:paraId="1924B604" w14:textId="77777777" w:rsidR="00DE08EF" w:rsidRDefault="00377D0C" w:rsidP="00377D0C">
                  <w:pPr>
                    <w:jc w:val="right"/>
                  </w:pPr>
                  <w:r>
                    <w:t>€</w:t>
                  </w:r>
                </w:p>
              </w:tc>
              <w:tc>
                <w:tcPr>
                  <w:tcW w:w="2124" w:type="dxa"/>
                </w:tcPr>
                <w:p w14:paraId="3067841B" w14:textId="77777777" w:rsidR="00DE08EF" w:rsidRDefault="00377D0C" w:rsidP="00377D0C">
                  <w:pPr>
                    <w:jc w:val="right"/>
                  </w:pPr>
                  <w:r>
                    <w:t>€</w:t>
                  </w:r>
                </w:p>
              </w:tc>
              <w:tc>
                <w:tcPr>
                  <w:tcW w:w="2124" w:type="dxa"/>
                </w:tcPr>
                <w:p w14:paraId="0E43D2AF" w14:textId="77777777" w:rsidR="00DE08EF" w:rsidRDefault="00377D0C" w:rsidP="00377D0C">
                  <w:pPr>
                    <w:jc w:val="right"/>
                  </w:pPr>
                  <w:r>
                    <w:t>€</w:t>
                  </w:r>
                </w:p>
              </w:tc>
            </w:tr>
            <w:tr w:rsidR="009D6F26" w14:paraId="55FE5B17" w14:textId="77777777" w:rsidTr="00E62991">
              <w:tc>
                <w:tcPr>
                  <w:tcW w:w="2123" w:type="dxa"/>
                  <w:tcBorders>
                    <w:bottom w:val="single" w:sz="4" w:space="0" w:color="auto"/>
                  </w:tcBorders>
                </w:tcPr>
                <w:p w14:paraId="320F8661" w14:textId="77777777" w:rsidR="009D6F26" w:rsidRDefault="009D6F26" w:rsidP="009D6F26"/>
              </w:tc>
              <w:tc>
                <w:tcPr>
                  <w:tcW w:w="2123" w:type="dxa"/>
                  <w:tcBorders>
                    <w:bottom w:val="single" w:sz="4" w:space="0" w:color="auto"/>
                  </w:tcBorders>
                </w:tcPr>
                <w:p w14:paraId="18A308FD" w14:textId="77777777" w:rsidR="009D6F26" w:rsidRDefault="00377D0C" w:rsidP="00377D0C">
                  <w:pPr>
                    <w:jc w:val="right"/>
                  </w:pPr>
                  <w:r>
                    <w:t>€</w:t>
                  </w:r>
                </w:p>
              </w:tc>
              <w:tc>
                <w:tcPr>
                  <w:tcW w:w="2124" w:type="dxa"/>
                </w:tcPr>
                <w:p w14:paraId="419C8BE8" w14:textId="77777777" w:rsidR="009D6F26" w:rsidRDefault="00377D0C" w:rsidP="00377D0C">
                  <w:pPr>
                    <w:jc w:val="right"/>
                  </w:pPr>
                  <w:r>
                    <w:t>€</w:t>
                  </w:r>
                </w:p>
              </w:tc>
              <w:tc>
                <w:tcPr>
                  <w:tcW w:w="2124" w:type="dxa"/>
                </w:tcPr>
                <w:p w14:paraId="2DB00D63" w14:textId="77777777" w:rsidR="009D6F26" w:rsidRDefault="00377D0C" w:rsidP="00377D0C">
                  <w:pPr>
                    <w:jc w:val="right"/>
                  </w:pPr>
                  <w:r>
                    <w:t>€</w:t>
                  </w:r>
                </w:p>
              </w:tc>
            </w:tr>
            <w:tr w:rsidR="009D6F26" w14:paraId="17C46FD7" w14:textId="77777777" w:rsidTr="00E62991">
              <w:trPr>
                <w:trHeight w:val="299"/>
              </w:trPr>
              <w:tc>
                <w:tcPr>
                  <w:tcW w:w="2123" w:type="dxa"/>
                  <w:tcBorders>
                    <w:left w:val="nil"/>
                    <w:bottom w:val="nil"/>
                    <w:right w:val="nil"/>
                  </w:tcBorders>
                </w:tcPr>
                <w:p w14:paraId="19F9702D" w14:textId="77777777" w:rsidR="009D6F26" w:rsidRDefault="009D6F26" w:rsidP="009D6F26"/>
              </w:tc>
              <w:tc>
                <w:tcPr>
                  <w:tcW w:w="2123" w:type="dxa"/>
                  <w:tcBorders>
                    <w:left w:val="nil"/>
                    <w:bottom w:val="nil"/>
                  </w:tcBorders>
                </w:tcPr>
                <w:p w14:paraId="11513AA1" w14:textId="77777777" w:rsidR="009D6F26" w:rsidRDefault="009D6F26" w:rsidP="009D6F26"/>
              </w:tc>
              <w:tc>
                <w:tcPr>
                  <w:tcW w:w="2124" w:type="dxa"/>
                </w:tcPr>
                <w:p w14:paraId="7442E284" w14:textId="77777777" w:rsidR="009D6F26" w:rsidRDefault="009D6F26" w:rsidP="009D6F26">
                  <w:r>
                    <w:t>Importe Total:</w:t>
                  </w:r>
                </w:p>
              </w:tc>
              <w:tc>
                <w:tcPr>
                  <w:tcW w:w="2124" w:type="dxa"/>
                </w:tcPr>
                <w:p w14:paraId="44F8CC5A" w14:textId="77777777" w:rsidR="009D6F26" w:rsidRDefault="00377D0C" w:rsidP="00377D0C">
                  <w:pPr>
                    <w:jc w:val="right"/>
                  </w:pPr>
                  <w:r>
                    <w:t>€</w:t>
                  </w:r>
                </w:p>
              </w:tc>
            </w:tr>
          </w:tbl>
          <w:p w14:paraId="66034818" w14:textId="77777777" w:rsidR="009D6F26" w:rsidRDefault="009D6F26" w:rsidP="009D6F26"/>
          <w:p w14:paraId="26F1BB61" w14:textId="77777777" w:rsidR="009D6F26" w:rsidRPr="00BB7986" w:rsidRDefault="009D6F26" w:rsidP="009D6F26"/>
        </w:tc>
      </w:tr>
      <w:tr w:rsidR="009D6F26" w14:paraId="79538210" w14:textId="77777777" w:rsidTr="00E62991">
        <w:tc>
          <w:tcPr>
            <w:tcW w:w="754" w:type="dxa"/>
            <w:shd w:val="clear" w:color="auto" w:fill="002060"/>
            <w:vAlign w:val="center"/>
          </w:tcPr>
          <w:p w14:paraId="10CCA644" w14:textId="77777777"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08.6</w:t>
            </w:r>
            <w:r w:rsidRPr="000B11C6">
              <w:rPr>
                <w:rFonts w:ascii="Century Gothic" w:hAnsi="Century Gothic" w:cstheme="minorHAnsi"/>
                <w:b/>
                <w:color w:val="FFC000" w:themeColor="accent4"/>
                <w:sz w:val="24"/>
              </w:rPr>
              <w:t>.</w:t>
            </w:r>
          </w:p>
        </w:tc>
        <w:tc>
          <w:tcPr>
            <w:tcW w:w="7740" w:type="dxa"/>
            <w:gridSpan w:val="4"/>
            <w:shd w:val="clear" w:color="auto" w:fill="002060"/>
            <w:vAlign w:val="center"/>
          </w:tcPr>
          <w:p w14:paraId="16133135" w14:textId="77777777" w:rsidR="009D6F26" w:rsidRPr="00855CE5" w:rsidRDefault="009D6F26" w:rsidP="00E62991">
            <w:pPr>
              <w:jc w:val="both"/>
              <w:rPr>
                <w:rFonts w:cstheme="minorHAnsi"/>
                <w:b/>
              </w:rPr>
            </w:pPr>
            <w:r>
              <w:rPr>
                <w:rFonts w:cstheme="minorHAnsi"/>
                <w:b/>
                <w:sz w:val="24"/>
              </w:rPr>
              <w:t>Aplicación Presupuestaria.</w:t>
            </w:r>
          </w:p>
        </w:tc>
      </w:tr>
      <w:tr w:rsidR="00653E38" w14:paraId="66508CBA" w14:textId="77777777" w:rsidTr="00536B44">
        <w:trPr>
          <w:trHeight w:val="166"/>
        </w:trPr>
        <w:tc>
          <w:tcPr>
            <w:tcW w:w="3397" w:type="dxa"/>
            <w:gridSpan w:val="2"/>
            <w:tcBorders>
              <w:bottom w:val="nil"/>
            </w:tcBorders>
            <w:shd w:val="clear" w:color="auto" w:fill="D9D9D9" w:themeFill="background1" w:themeFillShade="D9"/>
            <w:vAlign w:val="center"/>
          </w:tcPr>
          <w:p w14:paraId="13B1886A" w14:textId="77777777" w:rsidR="00653E38" w:rsidRPr="009D6F26" w:rsidRDefault="00653E38" w:rsidP="00536B44">
            <w:pPr>
              <w:jc w:val="right"/>
            </w:pPr>
            <w:r>
              <w:t>Código Aplicación Presupuestaria:</w:t>
            </w:r>
          </w:p>
        </w:tc>
        <w:tc>
          <w:tcPr>
            <w:tcW w:w="2127" w:type="dxa"/>
            <w:shd w:val="clear" w:color="auto" w:fill="D9D9D9" w:themeFill="background1" w:themeFillShade="D9"/>
            <w:vAlign w:val="center"/>
          </w:tcPr>
          <w:p w14:paraId="1CCB13DD" w14:textId="77777777" w:rsidR="00653E38" w:rsidRPr="009D6F26" w:rsidRDefault="00653E38" w:rsidP="00536B44">
            <w:pPr>
              <w:jc w:val="center"/>
            </w:pPr>
            <w:r>
              <w:t>C. Orgánica</w:t>
            </w:r>
          </w:p>
        </w:tc>
        <w:tc>
          <w:tcPr>
            <w:tcW w:w="1413" w:type="dxa"/>
            <w:shd w:val="clear" w:color="auto" w:fill="D9D9D9" w:themeFill="background1" w:themeFillShade="D9"/>
            <w:vAlign w:val="center"/>
          </w:tcPr>
          <w:p w14:paraId="35C5D875" w14:textId="77777777" w:rsidR="00653E38" w:rsidRPr="009D6F26" w:rsidRDefault="00653E38" w:rsidP="00536B44">
            <w:pPr>
              <w:jc w:val="center"/>
            </w:pPr>
            <w:r>
              <w:t>C. Funcional</w:t>
            </w:r>
          </w:p>
        </w:tc>
        <w:tc>
          <w:tcPr>
            <w:tcW w:w="1557" w:type="dxa"/>
            <w:shd w:val="clear" w:color="auto" w:fill="D9D9D9" w:themeFill="background1" w:themeFillShade="D9"/>
            <w:vAlign w:val="center"/>
          </w:tcPr>
          <w:p w14:paraId="020DCBD0" w14:textId="77777777" w:rsidR="00653E38" w:rsidRPr="009D6F26" w:rsidRDefault="00653E38" w:rsidP="00536B44">
            <w:pPr>
              <w:jc w:val="center"/>
            </w:pPr>
            <w:r>
              <w:t>C. Económica</w:t>
            </w:r>
          </w:p>
        </w:tc>
      </w:tr>
      <w:tr w:rsidR="00653E38" w14:paraId="5F176B1F" w14:textId="77777777" w:rsidTr="00536B44">
        <w:trPr>
          <w:trHeight w:val="166"/>
        </w:trPr>
        <w:tc>
          <w:tcPr>
            <w:tcW w:w="3397" w:type="dxa"/>
            <w:gridSpan w:val="2"/>
            <w:tcBorders>
              <w:top w:val="nil"/>
            </w:tcBorders>
            <w:shd w:val="clear" w:color="auto" w:fill="D9D9D9" w:themeFill="background1" w:themeFillShade="D9"/>
            <w:vAlign w:val="center"/>
          </w:tcPr>
          <w:p w14:paraId="3B33B52F" w14:textId="77777777" w:rsidR="00653E38" w:rsidRDefault="00653E38" w:rsidP="00536B44">
            <w:pPr>
              <w:jc w:val="right"/>
            </w:pPr>
          </w:p>
        </w:tc>
        <w:tc>
          <w:tcPr>
            <w:tcW w:w="2127" w:type="dxa"/>
            <w:shd w:val="clear" w:color="auto" w:fill="auto"/>
            <w:vAlign w:val="center"/>
          </w:tcPr>
          <w:p w14:paraId="49BA8EFC" w14:textId="77777777" w:rsidR="00653E38" w:rsidRPr="009D6F26" w:rsidRDefault="00653E38" w:rsidP="00536B44">
            <w:pPr>
              <w:jc w:val="both"/>
            </w:pPr>
          </w:p>
        </w:tc>
        <w:tc>
          <w:tcPr>
            <w:tcW w:w="1413" w:type="dxa"/>
            <w:shd w:val="clear" w:color="auto" w:fill="auto"/>
            <w:vAlign w:val="center"/>
          </w:tcPr>
          <w:p w14:paraId="150C3B42" w14:textId="77777777" w:rsidR="00653E38" w:rsidRPr="009D6F26" w:rsidRDefault="00653E38" w:rsidP="00536B44">
            <w:pPr>
              <w:jc w:val="both"/>
            </w:pPr>
          </w:p>
        </w:tc>
        <w:tc>
          <w:tcPr>
            <w:tcW w:w="1557" w:type="dxa"/>
            <w:shd w:val="clear" w:color="auto" w:fill="auto"/>
            <w:vAlign w:val="center"/>
          </w:tcPr>
          <w:p w14:paraId="114A0110" w14:textId="77777777" w:rsidR="00653E38" w:rsidRPr="009D6F26" w:rsidRDefault="00653E38" w:rsidP="00536B44">
            <w:pPr>
              <w:jc w:val="both"/>
            </w:pPr>
          </w:p>
        </w:tc>
      </w:tr>
      <w:tr w:rsidR="00403429" w14:paraId="119FACD6" w14:textId="77777777" w:rsidTr="00653E38">
        <w:trPr>
          <w:trHeight w:val="697"/>
        </w:trPr>
        <w:tc>
          <w:tcPr>
            <w:tcW w:w="3397" w:type="dxa"/>
            <w:gridSpan w:val="2"/>
            <w:shd w:val="clear" w:color="auto" w:fill="D9D9D9" w:themeFill="background1" w:themeFillShade="D9"/>
            <w:vAlign w:val="center"/>
          </w:tcPr>
          <w:p w14:paraId="207579D4" w14:textId="77777777" w:rsidR="00403429" w:rsidRPr="009D6F26" w:rsidRDefault="00403429" w:rsidP="002F19FA">
            <w:pPr>
              <w:jc w:val="right"/>
            </w:pPr>
            <w:r>
              <w:t>Con cargo a la aplicación presupuestaria de/</w:t>
            </w:r>
            <w:proofErr w:type="gramStart"/>
            <w:r>
              <w:t>los año</w:t>
            </w:r>
            <w:proofErr w:type="gramEnd"/>
            <w:r>
              <w:t>/s:</w:t>
            </w:r>
          </w:p>
        </w:tc>
        <w:tc>
          <w:tcPr>
            <w:tcW w:w="5097" w:type="dxa"/>
            <w:gridSpan w:val="3"/>
            <w:shd w:val="clear" w:color="auto" w:fill="auto"/>
            <w:vAlign w:val="center"/>
          </w:tcPr>
          <w:p w14:paraId="55CF6D44" w14:textId="77777777" w:rsidR="00403429" w:rsidRPr="009D6F26" w:rsidRDefault="00403429" w:rsidP="00E62991">
            <w:pPr>
              <w:jc w:val="both"/>
            </w:pPr>
          </w:p>
        </w:tc>
      </w:tr>
      <w:tr w:rsidR="009D6F26" w14:paraId="4E97DE75" w14:textId="77777777" w:rsidTr="00E62991">
        <w:tc>
          <w:tcPr>
            <w:tcW w:w="754" w:type="dxa"/>
            <w:shd w:val="clear" w:color="auto" w:fill="002060"/>
            <w:vAlign w:val="center"/>
          </w:tcPr>
          <w:p w14:paraId="35B64D22" w14:textId="77777777"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08.7</w:t>
            </w:r>
            <w:r w:rsidRPr="000B11C6">
              <w:rPr>
                <w:rFonts w:ascii="Century Gothic" w:hAnsi="Century Gothic" w:cstheme="minorHAnsi"/>
                <w:b/>
                <w:color w:val="FFC000" w:themeColor="accent4"/>
                <w:sz w:val="24"/>
              </w:rPr>
              <w:t>.</w:t>
            </w:r>
          </w:p>
        </w:tc>
        <w:tc>
          <w:tcPr>
            <w:tcW w:w="7740" w:type="dxa"/>
            <w:gridSpan w:val="4"/>
            <w:shd w:val="clear" w:color="auto" w:fill="002060"/>
            <w:vAlign w:val="center"/>
          </w:tcPr>
          <w:p w14:paraId="2DB9DE74" w14:textId="77777777" w:rsidR="009D6F26" w:rsidRPr="00855CE5" w:rsidRDefault="009D6F26" w:rsidP="00E62991">
            <w:pPr>
              <w:jc w:val="both"/>
              <w:rPr>
                <w:rFonts w:cstheme="minorHAnsi"/>
                <w:b/>
              </w:rPr>
            </w:pPr>
            <w:r>
              <w:rPr>
                <w:rFonts w:cstheme="minorHAnsi"/>
                <w:b/>
                <w:sz w:val="24"/>
              </w:rPr>
              <w:t>Financiación</w:t>
            </w:r>
          </w:p>
        </w:tc>
      </w:tr>
    </w:tbl>
    <w:tbl>
      <w:tblPr>
        <w:tblStyle w:val="Tablaconcuadrcula2"/>
        <w:tblW w:w="0" w:type="auto"/>
        <w:tblLook w:val="04A0" w:firstRow="1" w:lastRow="0" w:firstColumn="1" w:lastColumn="0" w:noHBand="0" w:noVBand="1"/>
      </w:tblPr>
      <w:tblGrid>
        <w:gridCol w:w="4247"/>
        <w:gridCol w:w="4247"/>
      </w:tblGrid>
      <w:tr w:rsidR="00403429" w14:paraId="51E3A808" w14:textId="77777777" w:rsidTr="00403429">
        <w:trPr>
          <w:trHeight w:val="1750"/>
        </w:trPr>
        <w:tc>
          <w:tcPr>
            <w:tcW w:w="4247" w:type="dxa"/>
            <w:shd w:val="clear" w:color="auto" w:fill="FFFFFF" w:themeFill="background1"/>
            <w:vAlign w:val="center"/>
          </w:tcPr>
          <w:p w14:paraId="333E11EF" w14:textId="77777777" w:rsidR="00403429" w:rsidRPr="001B11CB" w:rsidRDefault="00403429" w:rsidP="00E62991">
            <w:pPr>
              <w:rPr>
                <w:b/>
              </w:rPr>
            </w:pPr>
            <w:r w:rsidRPr="001B11CB">
              <w:rPr>
                <w:b/>
              </w:rPr>
              <w:t>Financiación con Fondos Europeos:</w:t>
            </w:r>
          </w:p>
          <w:p w14:paraId="6F42D916" w14:textId="77777777" w:rsidR="00403429" w:rsidRDefault="00403429" w:rsidP="00E62991">
            <w:pPr>
              <w:rPr>
                <w:rFonts w:ascii="Segoe UI Symbol" w:hAnsi="Segoe UI Symbol" w:cs="Segoe UI Symbol"/>
              </w:rPr>
            </w:pPr>
            <w:r>
              <w:t xml:space="preserve">Sí:  </w:t>
            </w:r>
            <w:sdt>
              <w:sdtPr>
                <w:id w:val="-443148736"/>
                <w14:checkbox>
                  <w14:checked w14:val="0"/>
                  <w14:checkedState w14:val="2612" w14:font="MS Gothic"/>
                  <w14:uncheckedState w14:val="2610" w14:font="MS Gothic"/>
                </w14:checkbox>
              </w:sdtPr>
              <w:sdtEndPr/>
              <w:sdtContent>
                <w:r w:rsidR="002F19FA">
                  <w:rPr>
                    <w:rFonts w:ascii="MS Gothic" w:eastAsia="MS Gothic" w:hAnsi="MS Gothic" w:hint="eastAsia"/>
                  </w:rPr>
                  <w:t>☐</w:t>
                </w:r>
              </w:sdtContent>
            </w:sdt>
            <w:r>
              <w:t xml:space="preserve">    No:  </w:t>
            </w:r>
            <w:sdt>
              <w:sdtPr>
                <w:id w:val="-2804165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28F03F8" w14:textId="77777777" w:rsidR="00D34164" w:rsidRDefault="00D34164" w:rsidP="00D34164"/>
          <w:p w14:paraId="73983F58" w14:textId="77777777" w:rsidR="00D34164" w:rsidRDefault="00D34164" w:rsidP="00D34164">
            <w:r>
              <w:t xml:space="preserve">Tipo de Fondo: </w:t>
            </w:r>
          </w:p>
          <w:p w14:paraId="32C315B8" w14:textId="77777777" w:rsidR="00D34164" w:rsidRDefault="0026112D" w:rsidP="00D34164">
            <w:sdt>
              <w:sdtPr>
                <w:id w:val="-626552071"/>
                <w14:checkbox>
                  <w14:checked w14:val="0"/>
                  <w14:checkedState w14:val="2612" w14:font="MS Gothic"/>
                  <w14:uncheckedState w14:val="2610" w14:font="MS Gothic"/>
                </w14:checkbox>
              </w:sdtPr>
              <w:sdtEndPr/>
              <w:sdtContent>
                <w:r w:rsidR="00D34164" w:rsidRPr="00541773">
                  <w:rPr>
                    <w:rFonts w:ascii="MS Gothic" w:eastAsia="MS Gothic" w:hAnsi="MS Gothic" w:hint="eastAsia"/>
                  </w:rPr>
                  <w:t>☐</w:t>
                </w:r>
              </w:sdtContent>
            </w:sdt>
            <w:r w:rsidR="00D34164">
              <w:t>F.E.D.E.R</w:t>
            </w:r>
          </w:p>
          <w:p w14:paraId="01250C57" w14:textId="77777777" w:rsidR="00EC6895" w:rsidRPr="00EC6895" w:rsidRDefault="0026112D" w:rsidP="00EC6895">
            <w:pPr>
              <w:rPr>
                <w:b/>
                <w:bCs/>
                <w:sz w:val="18"/>
              </w:rPr>
            </w:pPr>
            <w:sdt>
              <w:sdtPr>
                <w:id w:val="-1213886664"/>
                <w14:checkbox>
                  <w14:checked w14:val="0"/>
                  <w14:checkedState w14:val="2612" w14:font="MS Gothic"/>
                  <w14:uncheckedState w14:val="2610" w14:font="MS Gothic"/>
                </w14:checkbox>
              </w:sdtPr>
              <w:sdtEndPr/>
              <w:sdtContent>
                <w:r w:rsidR="00D34164" w:rsidRPr="00541773">
                  <w:rPr>
                    <w:rFonts w:ascii="MS Gothic" w:eastAsia="MS Gothic" w:hAnsi="MS Gothic" w:hint="eastAsia"/>
                  </w:rPr>
                  <w:t>☐</w:t>
                </w:r>
              </w:sdtContent>
            </w:sdt>
            <w:r w:rsidR="00EC6895" w:rsidRPr="00EC6895">
              <w:rPr>
                <w:b/>
                <w:sz w:val="18"/>
              </w:rPr>
              <w:t xml:space="preserve"> Plan de Recuperación, Transformación y</w:t>
            </w:r>
            <w:r w:rsidR="00EC6895" w:rsidRPr="00EC6895">
              <w:rPr>
                <w:b/>
                <w:bCs/>
                <w:sz w:val="18"/>
              </w:rPr>
              <w:t xml:space="preserve"> Resiliencia</w:t>
            </w:r>
            <w:r w:rsidR="00EC6895" w:rsidRPr="00EC6895">
              <w:rPr>
                <w:b/>
                <w:bCs/>
                <w:sz w:val="18"/>
                <w:vertAlign w:val="superscript"/>
              </w:rPr>
              <w:footnoteReference w:id="1"/>
            </w:r>
            <w:r w:rsidR="00EC6895" w:rsidRPr="00EC6895">
              <w:rPr>
                <w:b/>
                <w:bCs/>
                <w:sz w:val="18"/>
              </w:rPr>
              <w:t>:</w:t>
            </w:r>
          </w:p>
          <w:p w14:paraId="05570694" w14:textId="77777777" w:rsidR="00EC6895" w:rsidRPr="00EC6895" w:rsidRDefault="00EC6895" w:rsidP="00EC6895">
            <w:r w:rsidRPr="00EC6895">
              <w:lastRenderedPageBreak/>
              <w:t>Proyecto Tractor. Componente a cuya consecución contribuye el contrato: La actuación prevista tiene su encaje en el componente (indicar n.º) del Plan de Recuperación, Transformación y Resiliencia con título (indicar título)</w:t>
            </w:r>
          </w:p>
          <w:p w14:paraId="76A40C3E" w14:textId="77777777" w:rsidR="00EC6895" w:rsidRPr="00EC6895" w:rsidRDefault="00EC6895" w:rsidP="00EC6895">
            <w:r w:rsidRPr="00EC6895">
              <w:t>Medida:</w:t>
            </w:r>
          </w:p>
          <w:p w14:paraId="0E769FDE" w14:textId="77777777" w:rsidR="00EC6895" w:rsidRPr="00EC6895" w:rsidRDefault="00EC6895" w:rsidP="00EC6895">
            <w:r w:rsidRPr="00EC6895">
              <w:t>Otra normativa de aplicación:</w:t>
            </w:r>
            <w:r w:rsidRPr="00EC6895">
              <w:rPr>
                <w:vertAlign w:val="superscript"/>
              </w:rPr>
              <w:footnoteReference w:id="2"/>
            </w:r>
            <w:r w:rsidRPr="00EC6895">
              <w:t xml:space="preserve"> Los hitos y objetivos que se han de cumplir, plazos temporales para su cumplimiento y los mecanismos establecidos para su control.</w:t>
            </w:r>
          </w:p>
          <w:p w14:paraId="77DFCD1B" w14:textId="77777777" w:rsidR="00EC6895" w:rsidRPr="00EC6895" w:rsidRDefault="00EC6895" w:rsidP="00EC6895">
            <w:r w:rsidRPr="00EC6895">
              <w:t>Código de referencia única (indicar código de Programas UE-Localizador):</w:t>
            </w:r>
          </w:p>
          <w:p w14:paraId="5FCC6D42" w14:textId="77777777" w:rsidR="00EC6895" w:rsidRPr="00EC6895" w:rsidRDefault="00EC6895" w:rsidP="00EC6895">
            <w:r w:rsidRPr="00EC6895">
              <w:t>Hitos: _______</w:t>
            </w:r>
          </w:p>
          <w:p w14:paraId="40885EE8" w14:textId="77777777" w:rsidR="00EC6895" w:rsidRPr="00EC6895" w:rsidRDefault="00EC6895" w:rsidP="00EC6895">
            <w:r w:rsidRPr="00EC6895">
              <w:t>Objetivos: _______</w:t>
            </w:r>
          </w:p>
          <w:p w14:paraId="4AADD3A1" w14:textId="77777777" w:rsidR="00EC6895" w:rsidRPr="00EC6895" w:rsidRDefault="00EC6895" w:rsidP="00EC6895">
            <w:r w:rsidRPr="00EC6895">
              <w:t>Plazos temporales para su cumplimiento: _______</w:t>
            </w:r>
          </w:p>
          <w:p w14:paraId="099CB02B" w14:textId="77777777" w:rsidR="00D34164" w:rsidRDefault="00D34164" w:rsidP="00D34164"/>
          <w:p w14:paraId="5B1F0B94" w14:textId="77777777" w:rsidR="00403429" w:rsidRDefault="005C5312" w:rsidP="006904C4">
            <w:r>
              <w:t xml:space="preserve">% de cofinanciación:  </w:t>
            </w:r>
            <w:r w:rsidR="006904C4">
              <w:fldChar w:fldCharType="begin">
                <w:ffData>
                  <w:name w:val="Texto32"/>
                  <w:enabled/>
                  <w:calcOnExit w:val="0"/>
                  <w:textInput/>
                </w:ffData>
              </w:fldChar>
            </w:r>
            <w:bookmarkStart w:id="0" w:name="Texto32"/>
            <w:r w:rsidR="006904C4">
              <w:instrText xml:space="preserve"> FORMTEXT </w:instrText>
            </w:r>
            <w:r w:rsidR="006904C4">
              <w:fldChar w:fldCharType="separate"/>
            </w:r>
            <w:r w:rsidR="006904C4">
              <w:rPr>
                <w:noProof/>
              </w:rPr>
              <w:t> </w:t>
            </w:r>
            <w:r w:rsidR="006904C4">
              <w:rPr>
                <w:noProof/>
              </w:rPr>
              <w:t> </w:t>
            </w:r>
            <w:r w:rsidR="006904C4">
              <w:rPr>
                <w:noProof/>
              </w:rPr>
              <w:t> </w:t>
            </w:r>
            <w:r w:rsidR="006904C4">
              <w:rPr>
                <w:noProof/>
              </w:rPr>
              <w:t> </w:t>
            </w:r>
            <w:r w:rsidR="006904C4">
              <w:rPr>
                <w:noProof/>
              </w:rPr>
              <w:t> </w:t>
            </w:r>
            <w:r w:rsidR="006904C4">
              <w:fldChar w:fldCharType="end"/>
            </w:r>
            <w:bookmarkEnd w:id="0"/>
            <w:r w:rsidR="006904C4">
              <w:t xml:space="preserve"> </w:t>
            </w:r>
            <w:r>
              <w:t>%</w:t>
            </w:r>
          </w:p>
        </w:tc>
        <w:tc>
          <w:tcPr>
            <w:tcW w:w="4247" w:type="dxa"/>
            <w:shd w:val="clear" w:color="auto" w:fill="FFFFFF" w:themeFill="background1"/>
            <w:vAlign w:val="center"/>
          </w:tcPr>
          <w:p w14:paraId="510C222D" w14:textId="77777777" w:rsidR="00403429" w:rsidRPr="001B11CB" w:rsidRDefault="00403429" w:rsidP="00E62991">
            <w:pPr>
              <w:rPr>
                <w:b/>
              </w:rPr>
            </w:pPr>
            <w:r w:rsidRPr="001B11CB">
              <w:rPr>
                <w:b/>
              </w:rPr>
              <w:lastRenderedPageBreak/>
              <w:t>Otra Financiación:</w:t>
            </w:r>
          </w:p>
          <w:p w14:paraId="59880A63" w14:textId="77777777" w:rsidR="00403429" w:rsidRDefault="00403429" w:rsidP="00E62991">
            <w:pPr>
              <w:rPr>
                <w:rFonts w:ascii="Segoe UI Symbol" w:hAnsi="Segoe UI Symbol" w:cs="Segoe UI Symbol"/>
              </w:rPr>
            </w:pPr>
            <w:r>
              <w:t xml:space="preserve">Sí:  </w:t>
            </w:r>
            <w:sdt>
              <w:sdtPr>
                <w:id w:val="-5030547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265248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036356" w14:textId="77777777" w:rsidR="00403429" w:rsidRDefault="00403429" w:rsidP="00E62991">
            <w:r>
              <w:t xml:space="preserve">Tipo de Fondo: </w:t>
            </w:r>
          </w:p>
          <w:p w14:paraId="4406BF3F" w14:textId="77777777" w:rsidR="00403429" w:rsidRPr="001B11CB" w:rsidRDefault="006904C4" w:rsidP="00E62991">
            <w:pPr>
              <w:rPr>
                <w:b/>
              </w:rPr>
            </w:pPr>
            <w:r>
              <w:t xml:space="preserve">% de cofinanciación:  </w:t>
            </w:r>
            <w:r>
              <w:fldChar w:fldCharType="begin">
                <w:ffData>
                  <w:name w:val="Texto33"/>
                  <w:enabled/>
                  <w:calcOnExit w:val="0"/>
                  <w:textInput/>
                </w:ffData>
              </w:fldChar>
            </w:r>
            <w:bookmarkStart w:id="1" w:name="Texto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403429">
              <w:t>%</w:t>
            </w:r>
          </w:p>
        </w:tc>
      </w:tr>
    </w:tbl>
    <w:p w14:paraId="25B21413" w14:textId="77777777" w:rsidR="00994FA7" w:rsidRDefault="00994FA7" w:rsidP="004E3969">
      <w:pPr>
        <w:jc w:val="both"/>
        <w:rPr>
          <w:rFonts w:cstheme="minorHAnsi"/>
        </w:rPr>
      </w:pPr>
    </w:p>
    <w:p w14:paraId="3BB8D639"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845"/>
        <w:gridCol w:w="284"/>
        <w:gridCol w:w="85"/>
        <w:gridCol w:w="1678"/>
        <w:gridCol w:w="1268"/>
        <w:gridCol w:w="1534"/>
        <w:gridCol w:w="1129"/>
        <w:gridCol w:w="1671"/>
      </w:tblGrid>
      <w:tr w:rsidR="00982928" w14:paraId="30C88550" w14:textId="77777777" w:rsidTr="00197594">
        <w:tc>
          <w:tcPr>
            <w:tcW w:w="845" w:type="dxa"/>
            <w:shd w:val="clear" w:color="auto" w:fill="002060"/>
            <w:vAlign w:val="center"/>
          </w:tcPr>
          <w:p w14:paraId="3CFF20D3" w14:textId="77777777" w:rsidR="00982928" w:rsidRPr="00DF5CB1" w:rsidRDefault="00982928" w:rsidP="00197594">
            <w:pPr>
              <w:jc w:val="both"/>
              <w:rPr>
                <w:rFonts w:ascii="Century Gothic" w:hAnsi="Century Gothic" w:cstheme="minorHAnsi"/>
                <w:b/>
              </w:rPr>
            </w:pPr>
            <w:r>
              <w:rPr>
                <w:rFonts w:ascii="Century Gothic" w:hAnsi="Century Gothic" w:cstheme="minorHAnsi"/>
                <w:b/>
                <w:color w:val="FFC000" w:themeColor="accent4"/>
                <w:sz w:val="28"/>
              </w:rPr>
              <w:t>09</w:t>
            </w:r>
            <w:r w:rsidRPr="00DF5CB1">
              <w:rPr>
                <w:rFonts w:ascii="Century Gothic" w:hAnsi="Century Gothic" w:cstheme="minorHAnsi"/>
                <w:b/>
                <w:color w:val="FFC000" w:themeColor="accent4"/>
                <w:sz w:val="28"/>
              </w:rPr>
              <w:t>.</w:t>
            </w:r>
          </w:p>
        </w:tc>
        <w:tc>
          <w:tcPr>
            <w:tcW w:w="7649" w:type="dxa"/>
            <w:gridSpan w:val="7"/>
            <w:shd w:val="clear" w:color="auto" w:fill="002060"/>
            <w:vAlign w:val="center"/>
          </w:tcPr>
          <w:p w14:paraId="229B0982" w14:textId="77777777" w:rsidR="00982928" w:rsidRPr="00855CE5" w:rsidRDefault="00982928" w:rsidP="00197594">
            <w:pPr>
              <w:jc w:val="both"/>
              <w:rPr>
                <w:rFonts w:cstheme="minorHAnsi"/>
                <w:b/>
              </w:rPr>
            </w:pPr>
            <w:r>
              <w:rPr>
                <w:rFonts w:cstheme="minorHAnsi"/>
                <w:b/>
                <w:sz w:val="24"/>
              </w:rPr>
              <w:t>DURACIÓN DEL CONTRATO</w:t>
            </w:r>
          </w:p>
        </w:tc>
      </w:tr>
      <w:tr w:rsidR="00982928" w14:paraId="4B79F41A" w14:textId="77777777" w:rsidTr="00197594">
        <w:trPr>
          <w:trHeight w:val="494"/>
        </w:trPr>
        <w:tc>
          <w:tcPr>
            <w:tcW w:w="1214" w:type="dxa"/>
            <w:gridSpan w:val="3"/>
            <w:shd w:val="clear" w:color="auto" w:fill="D9D9D9" w:themeFill="background1" w:themeFillShade="D9"/>
            <w:vAlign w:val="center"/>
          </w:tcPr>
          <w:p w14:paraId="17AF13AC" w14:textId="77777777" w:rsidR="00982928" w:rsidRPr="00DF5CB1" w:rsidRDefault="0026112D" w:rsidP="00197594">
            <w:pPr>
              <w:jc w:val="right"/>
              <w:rPr>
                <w:rFonts w:cstheme="minorHAnsi"/>
              </w:rPr>
            </w:pPr>
            <w:sdt>
              <w:sdtPr>
                <w:id w:val="-1745879820"/>
                <w14:checkbox>
                  <w14:checked w14:val="0"/>
                  <w14:checkedState w14:val="2612" w14:font="MS Gothic"/>
                  <w14:uncheckedState w14:val="2610" w14:font="MS Gothic"/>
                </w14:checkbox>
              </w:sdtPr>
              <w:sdtEndPr/>
              <w:sdtContent>
                <w:r w:rsidR="00982928">
                  <w:rPr>
                    <w:rFonts w:ascii="MS Gothic" w:eastAsia="MS Gothic" w:hAnsi="MS Gothic" w:hint="eastAsia"/>
                  </w:rPr>
                  <w:t>☐</w:t>
                </w:r>
              </w:sdtContent>
            </w:sdt>
            <w:r w:rsidR="00982928">
              <w:t xml:space="preserve"> Años:</w:t>
            </w:r>
          </w:p>
        </w:tc>
        <w:tc>
          <w:tcPr>
            <w:tcW w:w="1678" w:type="dxa"/>
            <w:shd w:val="clear" w:color="auto" w:fill="auto"/>
            <w:vAlign w:val="center"/>
          </w:tcPr>
          <w:p w14:paraId="32927D82" w14:textId="77777777" w:rsidR="00982928" w:rsidRPr="00C92C55" w:rsidRDefault="00982928" w:rsidP="00197594">
            <w:pPr>
              <w:jc w:val="center"/>
              <w:rPr>
                <w:rFonts w:cstheme="minorHAnsi"/>
                <w:sz w:val="28"/>
              </w:rPr>
            </w:pPr>
          </w:p>
        </w:tc>
        <w:tc>
          <w:tcPr>
            <w:tcW w:w="1268" w:type="dxa"/>
            <w:shd w:val="clear" w:color="auto" w:fill="D9D9D9" w:themeFill="background1" w:themeFillShade="D9"/>
            <w:vAlign w:val="center"/>
          </w:tcPr>
          <w:p w14:paraId="38E5BDC4" w14:textId="77777777" w:rsidR="00982928" w:rsidRPr="00DF5CB1" w:rsidRDefault="0026112D" w:rsidP="00197594">
            <w:pPr>
              <w:jc w:val="right"/>
              <w:rPr>
                <w:rFonts w:cstheme="minorHAnsi"/>
              </w:rPr>
            </w:pPr>
            <w:sdt>
              <w:sdtPr>
                <w:id w:val="2057200542"/>
                <w14:checkbox>
                  <w14:checked w14:val="0"/>
                  <w14:checkedState w14:val="2612" w14:font="MS Gothic"/>
                  <w14:uncheckedState w14:val="2610" w14:font="MS Gothic"/>
                </w14:checkbox>
              </w:sdtPr>
              <w:sdtEndPr/>
              <w:sdtContent>
                <w:r w:rsidR="00982928">
                  <w:rPr>
                    <w:rFonts w:ascii="MS Gothic" w:eastAsia="MS Gothic" w:hAnsi="MS Gothic" w:hint="eastAsia"/>
                  </w:rPr>
                  <w:t>☐</w:t>
                </w:r>
              </w:sdtContent>
            </w:sdt>
            <w:r w:rsidR="00982928">
              <w:t xml:space="preserve"> Meses:</w:t>
            </w:r>
          </w:p>
        </w:tc>
        <w:tc>
          <w:tcPr>
            <w:tcW w:w="1534" w:type="dxa"/>
            <w:shd w:val="clear" w:color="auto" w:fill="auto"/>
            <w:vAlign w:val="center"/>
          </w:tcPr>
          <w:p w14:paraId="60ADE45D" w14:textId="77777777" w:rsidR="00982928" w:rsidRPr="00DF5CB1" w:rsidRDefault="00982928" w:rsidP="00197594">
            <w:pPr>
              <w:jc w:val="center"/>
              <w:rPr>
                <w:rFonts w:cstheme="minorHAnsi"/>
              </w:rPr>
            </w:pPr>
          </w:p>
        </w:tc>
        <w:tc>
          <w:tcPr>
            <w:tcW w:w="1129" w:type="dxa"/>
            <w:shd w:val="clear" w:color="auto" w:fill="D9D9D9" w:themeFill="background1" w:themeFillShade="D9"/>
            <w:vAlign w:val="center"/>
          </w:tcPr>
          <w:p w14:paraId="0A1EADAA" w14:textId="77777777" w:rsidR="00982928" w:rsidRPr="00DF5CB1" w:rsidRDefault="0026112D" w:rsidP="00197594">
            <w:pPr>
              <w:jc w:val="right"/>
              <w:rPr>
                <w:rFonts w:cstheme="minorHAnsi"/>
              </w:rPr>
            </w:pPr>
            <w:sdt>
              <w:sdtPr>
                <w:id w:val="1501386299"/>
                <w14:checkbox>
                  <w14:checked w14:val="0"/>
                  <w14:checkedState w14:val="2612" w14:font="MS Gothic"/>
                  <w14:uncheckedState w14:val="2610" w14:font="MS Gothic"/>
                </w14:checkbox>
              </w:sdtPr>
              <w:sdtEndPr/>
              <w:sdtContent>
                <w:r w:rsidR="00982928">
                  <w:rPr>
                    <w:rFonts w:ascii="MS Gothic" w:eastAsia="MS Gothic" w:hAnsi="MS Gothic" w:hint="eastAsia"/>
                  </w:rPr>
                  <w:t>☐</w:t>
                </w:r>
              </w:sdtContent>
            </w:sdt>
            <w:r w:rsidR="00982928">
              <w:t xml:space="preserve"> Días:</w:t>
            </w:r>
          </w:p>
        </w:tc>
        <w:tc>
          <w:tcPr>
            <w:tcW w:w="1671" w:type="dxa"/>
            <w:shd w:val="clear" w:color="auto" w:fill="auto"/>
            <w:vAlign w:val="center"/>
          </w:tcPr>
          <w:p w14:paraId="55F8F91F" w14:textId="77777777" w:rsidR="00982928" w:rsidRPr="00DF5CB1" w:rsidRDefault="00982928" w:rsidP="00197594">
            <w:pPr>
              <w:jc w:val="center"/>
              <w:rPr>
                <w:rFonts w:cstheme="minorHAnsi"/>
              </w:rPr>
            </w:pPr>
          </w:p>
        </w:tc>
      </w:tr>
      <w:tr w:rsidR="00121F19" w14:paraId="7FB1501B" w14:textId="77777777" w:rsidTr="005115E0">
        <w:tc>
          <w:tcPr>
            <w:tcW w:w="845" w:type="dxa"/>
            <w:shd w:val="clear" w:color="auto" w:fill="002060"/>
            <w:vAlign w:val="center"/>
          </w:tcPr>
          <w:p w14:paraId="20965B1F" w14:textId="77777777" w:rsidR="00121F19" w:rsidRPr="00DF5CB1" w:rsidRDefault="00121F19" w:rsidP="005115E0">
            <w:pPr>
              <w:jc w:val="both"/>
              <w:rPr>
                <w:rFonts w:ascii="Century Gothic" w:hAnsi="Century Gothic" w:cstheme="minorHAnsi"/>
                <w:b/>
              </w:rPr>
            </w:pPr>
            <w:r w:rsidRPr="002F19FA">
              <w:rPr>
                <w:rFonts w:ascii="Century Gothic" w:hAnsi="Century Gothic" w:cstheme="minorHAnsi"/>
                <w:b/>
                <w:color w:val="FFC000" w:themeColor="accent4"/>
                <w:sz w:val="24"/>
              </w:rPr>
              <w:t>09.1.</w:t>
            </w:r>
          </w:p>
        </w:tc>
        <w:tc>
          <w:tcPr>
            <w:tcW w:w="7649" w:type="dxa"/>
            <w:gridSpan w:val="7"/>
            <w:shd w:val="clear" w:color="auto" w:fill="002060"/>
            <w:vAlign w:val="center"/>
          </w:tcPr>
          <w:p w14:paraId="4332674A" w14:textId="77777777" w:rsidR="00121F19" w:rsidRPr="00855CE5" w:rsidRDefault="00121F19" w:rsidP="005115E0">
            <w:pPr>
              <w:jc w:val="both"/>
              <w:rPr>
                <w:rFonts w:cstheme="minorHAnsi"/>
                <w:b/>
              </w:rPr>
            </w:pPr>
            <w:r>
              <w:rPr>
                <w:rFonts w:cstheme="minorHAnsi"/>
                <w:b/>
                <w:sz w:val="24"/>
              </w:rPr>
              <w:t>Fecha Inicio del contrato</w:t>
            </w:r>
          </w:p>
        </w:tc>
      </w:tr>
      <w:tr w:rsidR="00121F19" w14:paraId="27908690" w14:textId="77777777" w:rsidTr="005115E0">
        <w:trPr>
          <w:trHeight w:val="865"/>
        </w:trPr>
        <w:tc>
          <w:tcPr>
            <w:tcW w:w="8494" w:type="dxa"/>
            <w:gridSpan w:val="8"/>
            <w:shd w:val="clear" w:color="auto" w:fill="auto"/>
            <w:vAlign w:val="center"/>
          </w:tcPr>
          <w:p w14:paraId="505B0DEC" w14:textId="77777777" w:rsidR="00121F19" w:rsidRDefault="00121F19" w:rsidP="005115E0">
            <w:pPr>
              <w:jc w:val="both"/>
            </w:pPr>
          </w:p>
          <w:p w14:paraId="50320926" w14:textId="77777777" w:rsidR="00121F19" w:rsidRDefault="0026112D" w:rsidP="005115E0">
            <w:pPr>
              <w:jc w:val="both"/>
            </w:pPr>
            <w:sdt>
              <w:sdtPr>
                <w:id w:val="1135685899"/>
                <w14:checkbox>
                  <w14:checked w14:val="0"/>
                  <w14:checkedState w14:val="2612" w14:font="MS Gothic"/>
                  <w14:uncheckedState w14:val="2610" w14:font="MS Gothic"/>
                </w14:checkbox>
              </w:sdtPr>
              <w:sdtEndPr/>
              <w:sdtContent>
                <w:r w:rsidR="00121F19">
                  <w:rPr>
                    <w:rFonts w:ascii="MS Gothic" w:eastAsia="MS Gothic" w:hAnsi="MS Gothic" w:hint="eastAsia"/>
                  </w:rPr>
                  <w:t>☐</w:t>
                </w:r>
              </w:sdtContent>
            </w:sdt>
            <w:r w:rsidR="00121F19">
              <w:t xml:space="preserve"> Fecha de inicio: </w:t>
            </w:r>
            <w:r w:rsidR="00121F19">
              <w:fldChar w:fldCharType="begin">
                <w:ffData>
                  <w:name w:val="Texto32"/>
                  <w:enabled/>
                  <w:calcOnExit w:val="0"/>
                  <w:textInput/>
                </w:ffData>
              </w:fldChar>
            </w:r>
            <w:r w:rsidR="00121F19">
              <w:instrText xml:space="preserve"> FORMTEXT </w:instrText>
            </w:r>
            <w:r w:rsidR="00121F19">
              <w:fldChar w:fldCharType="separate"/>
            </w:r>
            <w:r w:rsidR="00121F19">
              <w:rPr>
                <w:noProof/>
              </w:rPr>
              <w:t> </w:t>
            </w:r>
            <w:r w:rsidR="00121F19">
              <w:rPr>
                <w:noProof/>
              </w:rPr>
              <w:t> </w:t>
            </w:r>
            <w:r w:rsidR="00121F19">
              <w:rPr>
                <w:noProof/>
              </w:rPr>
              <w:t> </w:t>
            </w:r>
            <w:r w:rsidR="00121F19">
              <w:rPr>
                <w:noProof/>
              </w:rPr>
              <w:t> </w:t>
            </w:r>
            <w:r w:rsidR="00121F19">
              <w:rPr>
                <w:noProof/>
              </w:rPr>
              <w:t> </w:t>
            </w:r>
            <w:r w:rsidR="00121F19">
              <w:fldChar w:fldCharType="end"/>
            </w:r>
          </w:p>
          <w:p w14:paraId="2A95DEA8" w14:textId="77777777" w:rsidR="00121F19" w:rsidRDefault="0026112D" w:rsidP="005115E0">
            <w:pPr>
              <w:jc w:val="both"/>
            </w:pPr>
            <w:sdt>
              <w:sdtPr>
                <w:id w:val="-1033487436"/>
                <w14:checkbox>
                  <w14:checked w14:val="0"/>
                  <w14:checkedState w14:val="2612" w14:font="MS Gothic"/>
                  <w14:uncheckedState w14:val="2610" w14:font="MS Gothic"/>
                </w14:checkbox>
              </w:sdtPr>
              <w:sdtEndPr/>
              <w:sdtContent>
                <w:r w:rsidR="00121F19">
                  <w:rPr>
                    <w:rFonts w:ascii="MS Gothic" w:eastAsia="MS Gothic" w:hAnsi="MS Gothic" w:hint="eastAsia"/>
                  </w:rPr>
                  <w:t>☐</w:t>
                </w:r>
              </w:sdtContent>
            </w:sdt>
            <w:r w:rsidR="00121F19">
              <w:t xml:space="preserve"> A</w:t>
            </w:r>
            <w:r w:rsidR="00121F19" w:rsidRPr="00BA1915">
              <w:t>l día siguiente de la firma del contrato</w:t>
            </w:r>
          </w:p>
          <w:p w14:paraId="528BA36E" w14:textId="77777777" w:rsidR="00121F19" w:rsidRDefault="00121F19" w:rsidP="005115E0">
            <w:pPr>
              <w:jc w:val="both"/>
            </w:pPr>
          </w:p>
          <w:p w14:paraId="520988FA" w14:textId="77777777" w:rsidR="00121F19" w:rsidRPr="00B54452" w:rsidRDefault="00121F19" w:rsidP="005115E0">
            <w:pPr>
              <w:jc w:val="both"/>
            </w:pPr>
            <w:r w:rsidRPr="00B54452">
              <w:t xml:space="preserve">Si el contrato </w:t>
            </w:r>
            <w:r>
              <w:t xml:space="preserve">finalmente </w:t>
            </w:r>
            <w:r w:rsidRPr="00B54452">
              <w:t>no comienza en la fecha indicada, por favor informe al Área de Contratación y Patrimonio proporcionando la nueva fecha de inicio.</w:t>
            </w:r>
          </w:p>
          <w:p w14:paraId="52D8CCBD" w14:textId="77777777" w:rsidR="00121F19" w:rsidRDefault="00121F19" w:rsidP="005115E0">
            <w:pPr>
              <w:jc w:val="both"/>
              <w:rPr>
                <w:rFonts w:cstheme="minorHAnsi"/>
              </w:rPr>
            </w:pPr>
          </w:p>
          <w:p w14:paraId="62335A68" w14:textId="77777777" w:rsidR="00121F19" w:rsidRDefault="00121F19" w:rsidP="005115E0">
            <w:r>
              <w:t xml:space="preserve">El contrato que se solicita es susceptible de repetición en el tiempo: Sí </w:t>
            </w:r>
            <w:sdt>
              <w:sdtPr>
                <w:id w:val="15844204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423854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202943" w14:textId="77777777" w:rsidR="00121F19" w:rsidRDefault="00121F19" w:rsidP="005115E0">
            <w:pPr>
              <w:jc w:val="both"/>
              <w:rPr>
                <w:rFonts w:cstheme="minorHAnsi"/>
              </w:rPr>
            </w:pPr>
          </w:p>
          <w:p w14:paraId="57DBD53E" w14:textId="77777777" w:rsidR="00121F19" w:rsidRPr="00DF5CB1" w:rsidRDefault="00121F19" w:rsidP="005115E0">
            <w:pPr>
              <w:jc w:val="both"/>
              <w:rPr>
                <w:rFonts w:cstheme="minorHAnsi"/>
              </w:rPr>
            </w:pPr>
          </w:p>
        </w:tc>
      </w:tr>
      <w:tr w:rsidR="00982928" w14:paraId="009C81BD" w14:textId="77777777" w:rsidTr="00197594">
        <w:tc>
          <w:tcPr>
            <w:tcW w:w="845" w:type="dxa"/>
            <w:shd w:val="clear" w:color="auto" w:fill="002060"/>
            <w:vAlign w:val="center"/>
          </w:tcPr>
          <w:p w14:paraId="6E871063" w14:textId="77777777" w:rsidR="00982928" w:rsidRPr="00DF5CB1" w:rsidRDefault="00982928" w:rsidP="00197594">
            <w:pPr>
              <w:jc w:val="both"/>
              <w:rPr>
                <w:rFonts w:ascii="Century Gothic" w:hAnsi="Century Gothic" w:cstheme="minorHAnsi"/>
                <w:b/>
              </w:rPr>
            </w:pPr>
            <w:r>
              <w:rPr>
                <w:noProof/>
                <w:lang w:eastAsia="es-ES"/>
              </w:rPr>
              <mc:AlternateContent>
                <mc:Choice Requires="wps">
                  <w:drawing>
                    <wp:anchor distT="0" distB="0" distL="114300" distR="114300" simplePos="0" relativeHeight="251670528" behindDoc="0" locked="0" layoutInCell="1" allowOverlap="1" wp14:anchorId="07FA187D" wp14:editId="208A2564">
                      <wp:simplePos x="0" y="0"/>
                      <wp:positionH relativeFrom="column">
                        <wp:posOffset>350520</wp:posOffset>
                      </wp:positionH>
                      <wp:positionV relativeFrom="paragraph">
                        <wp:posOffset>349250</wp:posOffset>
                      </wp:positionV>
                      <wp:extent cx="114300" cy="76200"/>
                      <wp:effectExtent l="0" t="19050" r="38100" b="38100"/>
                      <wp:wrapNone/>
                      <wp:docPr id="1" name="Flecha derecha 1"/>
                      <wp:cNvGraphicFramePr/>
                      <a:graphic xmlns:a="http://schemas.openxmlformats.org/drawingml/2006/main">
                        <a:graphicData uri="http://schemas.microsoft.com/office/word/2010/wordprocessingShape">
                          <wps:wsp>
                            <wps:cNvSpPr/>
                            <wps:spPr>
                              <a:xfrm>
                                <a:off x="0" y="0"/>
                                <a:ext cx="11430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27FE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6" type="#_x0000_t13" style="position:absolute;margin-left:27.6pt;margin-top:27.5pt;width:9pt;height: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" adj="14400" fillcolor="#5b9bd5 [3204]" strokecolor="#1f4d78 [1604]" strokeweight="1pt"/>
                  </w:pict>
                </mc:Fallback>
              </mc:AlternateContent>
            </w:r>
            <w:r w:rsidR="00121F19">
              <w:rPr>
                <w:rFonts w:ascii="Century Gothic" w:hAnsi="Century Gothic" w:cstheme="minorHAnsi"/>
                <w:b/>
                <w:color w:val="FFC000" w:themeColor="accent4"/>
                <w:sz w:val="24"/>
              </w:rPr>
              <w:t>09.2</w:t>
            </w:r>
            <w:r w:rsidRPr="002F19FA">
              <w:rPr>
                <w:rFonts w:ascii="Century Gothic" w:hAnsi="Century Gothic" w:cstheme="minorHAnsi"/>
                <w:b/>
                <w:color w:val="FFC000" w:themeColor="accent4"/>
                <w:sz w:val="24"/>
              </w:rPr>
              <w:t>.</w:t>
            </w:r>
          </w:p>
        </w:tc>
        <w:tc>
          <w:tcPr>
            <w:tcW w:w="7649" w:type="dxa"/>
            <w:gridSpan w:val="7"/>
            <w:shd w:val="clear" w:color="auto" w:fill="002060"/>
            <w:vAlign w:val="center"/>
          </w:tcPr>
          <w:p w14:paraId="4E8C8A25" w14:textId="77777777" w:rsidR="00982928" w:rsidRPr="00855CE5" w:rsidRDefault="00982928" w:rsidP="00197594">
            <w:pPr>
              <w:jc w:val="both"/>
              <w:rPr>
                <w:rFonts w:cstheme="minorHAnsi"/>
                <w:b/>
              </w:rPr>
            </w:pPr>
            <w:r>
              <w:rPr>
                <w:rFonts w:cstheme="minorHAnsi"/>
                <w:b/>
                <w:sz w:val="24"/>
              </w:rPr>
              <w:t>Prórroga del Contrato</w:t>
            </w:r>
          </w:p>
        </w:tc>
      </w:tr>
      <w:tr w:rsidR="00BD31DF" w14:paraId="0F34FC82" w14:textId="77777777" w:rsidTr="0078262B">
        <w:trPr>
          <w:trHeight w:val="249"/>
        </w:trPr>
        <w:tc>
          <w:tcPr>
            <w:tcW w:w="1129" w:type="dxa"/>
            <w:gridSpan w:val="2"/>
            <w:vMerge w:val="restart"/>
            <w:tcBorders>
              <w:bottom w:val="nil"/>
              <w:right w:val="single" w:sz="18" w:space="0" w:color="FFC000" w:themeColor="accent4"/>
            </w:tcBorders>
            <w:shd w:val="clear" w:color="auto" w:fill="auto"/>
            <w:vAlign w:val="center"/>
          </w:tcPr>
          <w:p w14:paraId="0F29F067" w14:textId="77777777" w:rsidR="00BD31DF" w:rsidRDefault="0026112D" w:rsidP="0078262B">
            <w:pPr>
              <w:jc w:val="both"/>
            </w:pPr>
            <w:sdt>
              <w:sdtPr>
                <w:id w:val="1537545899"/>
                <w14:checkbox>
                  <w14:checked w14:val="0"/>
                  <w14:checkedState w14:val="2612" w14:font="MS Gothic"/>
                  <w14:uncheckedState w14:val="2610" w14:font="MS Gothic"/>
                </w14:checkbox>
              </w:sdtPr>
              <w:sdtEndPr/>
              <w:sdtContent>
                <w:r w:rsidR="00BD31DF">
                  <w:rPr>
                    <w:rFonts w:ascii="MS Gothic" w:eastAsia="MS Gothic" w:hAnsi="MS Gothic" w:hint="eastAsia"/>
                  </w:rPr>
                  <w:t>☐</w:t>
                </w:r>
              </w:sdtContent>
            </w:sdt>
            <w:r w:rsidR="00BD31DF">
              <w:t xml:space="preserve"> Sí        </w:t>
            </w:r>
          </w:p>
        </w:tc>
        <w:tc>
          <w:tcPr>
            <w:tcW w:w="7365" w:type="dxa"/>
            <w:gridSpan w:val="6"/>
            <w:tcBorders>
              <w:left w:val="single" w:sz="18" w:space="0" w:color="FFC000" w:themeColor="accent4"/>
              <w:bottom w:val="nil"/>
            </w:tcBorders>
            <w:shd w:val="clear" w:color="auto" w:fill="auto"/>
            <w:vAlign w:val="center"/>
          </w:tcPr>
          <w:p w14:paraId="56F8507F" w14:textId="77777777" w:rsidR="00BD31DF" w:rsidRPr="00DF5CB1" w:rsidRDefault="00BD31DF" w:rsidP="0078262B">
            <w:pPr>
              <w:jc w:val="both"/>
              <w:rPr>
                <w:rFonts w:cstheme="minorHAnsi"/>
              </w:rPr>
            </w:pPr>
            <w:r>
              <w:rPr>
                <w:rFonts w:cstheme="minorHAnsi"/>
              </w:rPr>
              <w:t>Número máximo de prorrogas:</w:t>
            </w:r>
          </w:p>
        </w:tc>
      </w:tr>
      <w:tr w:rsidR="00BD31DF" w14:paraId="008E151B" w14:textId="77777777" w:rsidTr="0078262B">
        <w:trPr>
          <w:trHeight w:val="249"/>
        </w:trPr>
        <w:tc>
          <w:tcPr>
            <w:tcW w:w="1129" w:type="dxa"/>
            <w:gridSpan w:val="2"/>
            <w:vMerge/>
            <w:tcBorders>
              <w:top w:val="nil"/>
              <w:bottom w:val="nil"/>
              <w:right w:val="single" w:sz="18" w:space="0" w:color="FFC000" w:themeColor="accent4"/>
            </w:tcBorders>
            <w:shd w:val="clear" w:color="auto" w:fill="auto"/>
            <w:vAlign w:val="center"/>
          </w:tcPr>
          <w:p w14:paraId="7EC7B348" w14:textId="77777777" w:rsidR="00BD31DF" w:rsidRDefault="00BD31DF" w:rsidP="0078262B">
            <w:pPr>
              <w:jc w:val="both"/>
            </w:pPr>
          </w:p>
        </w:tc>
        <w:tc>
          <w:tcPr>
            <w:tcW w:w="7365" w:type="dxa"/>
            <w:gridSpan w:val="6"/>
            <w:tcBorders>
              <w:top w:val="nil"/>
              <w:left w:val="single" w:sz="18" w:space="0" w:color="FFC000" w:themeColor="accent4"/>
              <w:bottom w:val="nil"/>
            </w:tcBorders>
            <w:shd w:val="clear" w:color="auto" w:fill="auto"/>
            <w:vAlign w:val="center"/>
          </w:tcPr>
          <w:p w14:paraId="4E35C9DD" w14:textId="77777777" w:rsidR="00BD31DF" w:rsidRPr="00DF5CB1" w:rsidRDefault="00BD31DF" w:rsidP="0078262B">
            <w:pPr>
              <w:jc w:val="both"/>
              <w:rPr>
                <w:rFonts w:cstheme="minorHAnsi"/>
              </w:rPr>
            </w:pPr>
            <w:r>
              <w:t>Duración de la prórroga:</w:t>
            </w:r>
          </w:p>
        </w:tc>
      </w:tr>
      <w:tr w:rsidR="00BD31DF" w14:paraId="6C154803" w14:textId="77777777" w:rsidTr="0078262B">
        <w:trPr>
          <w:trHeight w:val="475"/>
        </w:trPr>
        <w:tc>
          <w:tcPr>
            <w:tcW w:w="8494" w:type="dxa"/>
            <w:gridSpan w:val="8"/>
            <w:tcBorders>
              <w:top w:val="nil"/>
            </w:tcBorders>
            <w:shd w:val="clear" w:color="auto" w:fill="auto"/>
            <w:vAlign w:val="center"/>
          </w:tcPr>
          <w:p w14:paraId="65CC5CE9" w14:textId="77777777" w:rsidR="00BD31DF" w:rsidRDefault="0026112D" w:rsidP="0078262B">
            <w:pPr>
              <w:jc w:val="both"/>
            </w:pPr>
            <w:sdt>
              <w:sdtPr>
                <w:id w:val="-447705144"/>
                <w14:checkbox>
                  <w14:checked w14:val="0"/>
                  <w14:checkedState w14:val="2612" w14:font="MS Gothic"/>
                  <w14:uncheckedState w14:val="2610" w14:font="MS Gothic"/>
                </w14:checkbox>
              </w:sdtPr>
              <w:sdtEndPr/>
              <w:sdtContent>
                <w:r w:rsidR="00BD31DF">
                  <w:rPr>
                    <w:rFonts w:ascii="MS Gothic" w:eastAsia="MS Gothic" w:hAnsi="MS Gothic" w:hint="eastAsia"/>
                  </w:rPr>
                  <w:t>☐</w:t>
                </w:r>
              </w:sdtContent>
            </w:sdt>
            <w:r w:rsidR="00BD31DF">
              <w:t xml:space="preserve"> No</w:t>
            </w:r>
          </w:p>
        </w:tc>
      </w:tr>
      <w:tr w:rsidR="00982928" w14:paraId="05AFF5C6" w14:textId="77777777" w:rsidTr="00197594">
        <w:trPr>
          <w:trHeight w:val="865"/>
        </w:trPr>
        <w:tc>
          <w:tcPr>
            <w:tcW w:w="8494" w:type="dxa"/>
            <w:gridSpan w:val="8"/>
            <w:shd w:val="clear" w:color="auto" w:fill="auto"/>
            <w:vAlign w:val="center"/>
          </w:tcPr>
          <w:p w14:paraId="07787994" w14:textId="77777777" w:rsidR="00982928" w:rsidRDefault="00982928" w:rsidP="00197594">
            <w:pPr>
              <w:jc w:val="both"/>
              <w:rPr>
                <w:rFonts w:cstheme="minorHAnsi"/>
              </w:rPr>
            </w:pPr>
          </w:p>
          <w:tbl>
            <w:tblPr>
              <w:tblStyle w:val="Tablaconcuadrcula"/>
              <w:tblW w:w="0" w:type="auto"/>
              <w:tblLook w:val="04A0" w:firstRow="1" w:lastRow="0" w:firstColumn="1" w:lastColumn="0" w:noHBand="0" w:noVBand="1"/>
            </w:tblPr>
            <w:tblGrid>
              <w:gridCol w:w="2070"/>
              <w:gridCol w:w="2076"/>
              <w:gridCol w:w="2067"/>
              <w:gridCol w:w="2055"/>
            </w:tblGrid>
            <w:tr w:rsidR="00982928" w14:paraId="34E808E9" w14:textId="77777777" w:rsidTr="00197594">
              <w:tc>
                <w:tcPr>
                  <w:tcW w:w="2123" w:type="dxa"/>
                  <w:shd w:val="clear" w:color="auto" w:fill="BFBFBF" w:themeFill="background1" w:themeFillShade="BF"/>
                </w:tcPr>
                <w:p w14:paraId="33DCD831" w14:textId="77777777" w:rsidR="00982928" w:rsidRPr="002F19FA" w:rsidRDefault="00982928" w:rsidP="00197594">
                  <w:pPr>
                    <w:jc w:val="center"/>
                    <w:rPr>
                      <w:b/>
                    </w:rPr>
                  </w:pPr>
                  <w:r>
                    <w:rPr>
                      <w:b/>
                    </w:rPr>
                    <w:t>Prórroga</w:t>
                  </w:r>
                </w:p>
              </w:tc>
              <w:tc>
                <w:tcPr>
                  <w:tcW w:w="2123" w:type="dxa"/>
                  <w:shd w:val="clear" w:color="auto" w:fill="BFBFBF" w:themeFill="background1" w:themeFillShade="BF"/>
                </w:tcPr>
                <w:p w14:paraId="3A5E96D5" w14:textId="77777777" w:rsidR="00982928" w:rsidRPr="002F19FA" w:rsidRDefault="00982928" w:rsidP="00197594">
                  <w:pPr>
                    <w:jc w:val="center"/>
                    <w:rPr>
                      <w:b/>
                    </w:rPr>
                  </w:pPr>
                  <w:r w:rsidRPr="002F19FA">
                    <w:rPr>
                      <w:b/>
                    </w:rPr>
                    <w:t>Base imponible</w:t>
                  </w:r>
                </w:p>
              </w:tc>
              <w:tc>
                <w:tcPr>
                  <w:tcW w:w="2124" w:type="dxa"/>
                  <w:shd w:val="clear" w:color="auto" w:fill="BFBFBF" w:themeFill="background1" w:themeFillShade="BF"/>
                </w:tcPr>
                <w:p w14:paraId="59CD4AB6" w14:textId="77777777" w:rsidR="00982928" w:rsidRPr="002F19FA" w:rsidRDefault="00982928" w:rsidP="00197594">
                  <w:pPr>
                    <w:jc w:val="center"/>
                    <w:rPr>
                      <w:b/>
                    </w:rPr>
                  </w:pPr>
                  <w:r w:rsidRPr="002F19FA">
                    <w:rPr>
                      <w:b/>
                    </w:rPr>
                    <w:t>IVA</w:t>
                  </w:r>
                </w:p>
              </w:tc>
              <w:tc>
                <w:tcPr>
                  <w:tcW w:w="2124" w:type="dxa"/>
                  <w:shd w:val="clear" w:color="auto" w:fill="BFBFBF" w:themeFill="background1" w:themeFillShade="BF"/>
                </w:tcPr>
                <w:p w14:paraId="33B80016" w14:textId="77777777" w:rsidR="00982928" w:rsidRPr="002F19FA" w:rsidRDefault="00982928" w:rsidP="00197594">
                  <w:pPr>
                    <w:jc w:val="center"/>
                    <w:rPr>
                      <w:b/>
                    </w:rPr>
                  </w:pPr>
                  <w:r w:rsidRPr="002F19FA">
                    <w:rPr>
                      <w:b/>
                    </w:rPr>
                    <w:t>Total</w:t>
                  </w:r>
                </w:p>
              </w:tc>
            </w:tr>
            <w:tr w:rsidR="00982928" w14:paraId="75A48562" w14:textId="77777777" w:rsidTr="00197594">
              <w:tc>
                <w:tcPr>
                  <w:tcW w:w="2123" w:type="dxa"/>
                </w:tcPr>
                <w:p w14:paraId="44AA9FF8" w14:textId="77777777" w:rsidR="00982928" w:rsidRDefault="00982928" w:rsidP="00197594"/>
              </w:tc>
              <w:tc>
                <w:tcPr>
                  <w:tcW w:w="2123" w:type="dxa"/>
                </w:tcPr>
                <w:p w14:paraId="60C7D851" w14:textId="77777777" w:rsidR="00982928" w:rsidRDefault="00982928" w:rsidP="00197594">
                  <w:pPr>
                    <w:jc w:val="right"/>
                  </w:pPr>
                  <w:r>
                    <w:t>€</w:t>
                  </w:r>
                </w:p>
              </w:tc>
              <w:tc>
                <w:tcPr>
                  <w:tcW w:w="2124" w:type="dxa"/>
                </w:tcPr>
                <w:p w14:paraId="6DC2727D" w14:textId="77777777" w:rsidR="00982928" w:rsidRDefault="00982928" w:rsidP="00197594">
                  <w:pPr>
                    <w:jc w:val="right"/>
                  </w:pPr>
                  <w:r>
                    <w:t>€</w:t>
                  </w:r>
                </w:p>
              </w:tc>
              <w:tc>
                <w:tcPr>
                  <w:tcW w:w="2124" w:type="dxa"/>
                </w:tcPr>
                <w:p w14:paraId="57AF2829" w14:textId="77777777" w:rsidR="00982928" w:rsidRDefault="00982928" w:rsidP="00197594">
                  <w:pPr>
                    <w:jc w:val="right"/>
                  </w:pPr>
                  <w:r>
                    <w:t>€</w:t>
                  </w:r>
                </w:p>
              </w:tc>
            </w:tr>
            <w:tr w:rsidR="00982928" w14:paraId="52360CBC" w14:textId="77777777" w:rsidTr="00197594">
              <w:tc>
                <w:tcPr>
                  <w:tcW w:w="2123" w:type="dxa"/>
                </w:tcPr>
                <w:p w14:paraId="439DEE4C" w14:textId="77777777" w:rsidR="00982928" w:rsidRDefault="00982928" w:rsidP="00197594"/>
              </w:tc>
              <w:tc>
                <w:tcPr>
                  <w:tcW w:w="2123" w:type="dxa"/>
                </w:tcPr>
                <w:p w14:paraId="1CCBB074" w14:textId="77777777" w:rsidR="00982928" w:rsidRDefault="00982928" w:rsidP="00197594">
                  <w:pPr>
                    <w:jc w:val="right"/>
                  </w:pPr>
                  <w:r>
                    <w:t>€</w:t>
                  </w:r>
                </w:p>
              </w:tc>
              <w:tc>
                <w:tcPr>
                  <w:tcW w:w="2124" w:type="dxa"/>
                </w:tcPr>
                <w:p w14:paraId="4D3D199F" w14:textId="77777777" w:rsidR="00982928" w:rsidRDefault="00982928" w:rsidP="00197594">
                  <w:pPr>
                    <w:jc w:val="right"/>
                  </w:pPr>
                  <w:r>
                    <w:t>€</w:t>
                  </w:r>
                </w:p>
              </w:tc>
              <w:tc>
                <w:tcPr>
                  <w:tcW w:w="2124" w:type="dxa"/>
                </w:tcPr>
                <w:p w14:paraId="3C0CCD8A" w14:textId="77777777" w:rsidR="00982928" w:rsidRDefault="00982928" w:rsidP="00197594">
                  <w:pPr>
                    <w:jc w:val="right"/>
                  </w:pPr>
                  <w:r>
                    <w:t>€</w:t>
                  </w:r>
                </w:p>
              </w:tc>
            </w:tr>
            <w:tr w:rsidR="00982928" w14:paraId="4796737D" w14:textId="77777777" w:rsidTr="00197594">
              <w:tc>
                <w:tcPr>
                  <w:tcW w:w="2123" w:type="dxa"/>
                  <w:tcBorders>
                    <w:bottom w:val="single" w:sz="4" w:space="0" w:color="auto"/>
                  </w:tcBorders>
                </w:tcPr>
                <w:p w14:paraId="7E936DD2" w14:textId="77777777" w:rsidR="00982928" w:rsidRDefault="00982928" w:rsidP="00197594"/>
              </w:tc>
              <w:tc>
                <w:tcPr>
                  <w:tcW w:w="2123" w:type="dxa"/>
                  <w:tcBorders>
                    <w:bottom w:val="single" w:sz="4" w:space="0" w:color="auto"/>
                  </w:tcBorders>
                </w:tcPr>
                <w:p w14:paraId="78E91635" w14:textId="77777777" w:rsidR="00982928" w:rsidRDefault="00982928" w:rsidP="00197594">
                  <w:pPr>
                    <w:jc w:val="right"/>
                  </w:pPr>
                  <w:r>
                    <w:t>€</w:t>
                  </w:r>
                </w:p>
              </w:tc>
              <w:tc>
                <w:tcPr>
                  <w:tcW w:w="2124" w:type="dxa"/>
                </w:tcPr>
                <w:p w14:paraId="2105F873" w14:textId="77777777" w:rsidR="00982928" w:rsidRDefault="00982928" w:rsidP="00197594">
                  <w:pPr>
                    <w:jc w:val="right"/>
                  </w:pPr>
                  <w:r>
                    <w:t>€</w:t>
                  </w:r>
                </w:p>
              </w:tc>
              <w:tc>
                <w:tcPr>
                  <w:tcW w:w="2124" w:type="dxa"/>
                </w:tcPr>
                <w:p w14:paraId="7D191DBA" w14:textId="77777777" w:rsidR="00982928" w:rsidRDefault="00982928" w:rsidP="00197594">
                  <w:pPr>
                    <w:jc w:val="right"/>
                  </w:pPr>
                  <w:r>
                    <w:t>€</w:t>
                  </w:r>
                </w:p>
              </w:tc>
            </w:tr>
            <w:tr w:rsidR="00982928" w14:paraId="700E3E72" w14:textId="77777777" w:rsidTr="00197594">
              <w:trPr>
                <w:trHeight w:val="299"/>
              </w:trPr>
              <w:tc>
                <w:tcPr>
                  <w:tcW w:w="2123" w:type="dxa"/>
                  <w:tcBorders>
                    <w:left w:val="nil"/>
                    <w:bottom w:val="nil"/>
                    <w:right w:val="nil"/>
                  </w:tcBorders>
                </w:tcPr>
                <w:p w14:paraId="71D95341" w14:textId="77777777" w:rsidR="00982928" w:rsidRDefault="00982928" w:rsidP="00197594"/>
              </w:tc>
              <w:tc>
                <w:tcPr>
                  <w:tcW w:w="2123" w:type="dxa"/>
                  <w:tcBorders>
                    <w:left w:val="nil"/>
                    <w:bottom w:val="nil"/>
                  </w:tcBorders>
                </w:tcPr>
                <w:p w14:paraId="395BE471" w14:textId="77777777" w:rsidR="00982928" w:rsidRDefault="00982928" w:rsidP="00197594"/>
              </w:tc>
              <w:tc>
                <w:tcPr>
                  <w:tcW w:w="2124" w:type="dxa"/>
                </w:tcPr>
                <w:p w14:paraId="15579866" w14:textId="77777777" w:rsidR="00982928" w:rsidRDefault="00982928" w:rsidP="00197594">
                  <w:r>
                    <w:t>Importe Total:</w:t>
                  </w:r>
                </w:p>
              </w:tc>
              <w:tc>
                <w:tcPr>
                  <w:tcW w:w="2124" w:type="dxa"/>
                </w:tcPr>
                <w:p w14:paraId="5C7E3042" w14:textId="77777777" w:rsidR="00982928" w:rsidRDefault="00982928" w:rsidP="00197594">
                  <w:pPr>
                    <w:jc w:val="right"/>
                  </w:pPr>
                  <w:r>
                    <w:t>€</w:t>
                  </w:r>
                </w:p>
              </w:tc>
            </w:tr>
          </w:tbl>
          <w:p w14:paraId="6D7E9FE3" w14:textId="77777777" w:rsidR="00982928" w:rsidRDefault="00982928" w:rsidP="00197594">
            <w:pPr>
              <w:jc w:val="both"/>
              <w:rPr>
                <w:rFonts w:cstheme="minorHAnsi"/>
              </w:rPr>
            </w:pPr>
          </w:p>
          <w:p w14:paraId="2DC8A6B3" w14:textId="77777777" w:rsidR="00982928" w:rsidRPr="00DF5CB1" w:rsidRDefault="00982928" w:rsidP="00197594">
            <w:pPr>
              <w:jc w:val="both"/>
              <w:rPr>
                <w:rFonts w:cstheme="minorHAnsi"/>
              </w:rPr>
            </w:pPr>
          </w:p>
        </w:tc>
      </w:tr>
    </w:tbl>
    <w:p w14:paraId="4A74711D" w14:textId="77777777" w:rsidR="00403429" w:rsidRDefault="00403429" w:rsidP="004E3969">
      <w:pPr>
        <w:jc w:val="both"/>
        <w:rPr>
          <w:rFonts w:cstheme="minorHAnsi"/>
        </w:rPr>
      </w:pPr>
    </w:p>
    <w:p w14:paraId="70244A9C" w14:textId="77777777" w:rsidR="00E60F99" w:rsidRDefault="00E60F99" w:rsidP="004E3969">
      <w:pPr>
        <w:jc w:val="both"/>
        <w:rPr>
          <w:rFonts w:cstheme="minorHAnsi"/>
        </w:rPr>
      </w:pPr>
    </w:p>
    <w:tbl>
      <w:tblPr>
        <w:tblStyle w:val="Tablaconcuadrcula"/>
        <w:tblW w:w="0" w:type="auto"/>
        <w:tblLook w:val="04A0" w:firstRow="1" w:lastRow="0" w:firstColumn="1" w:lastColumn="0" w:noHBand="0" w:noVBand="1"/>
      </w:tblPr>
      <w:tblGrid>
        <w:gridCol w:w="2547"/>
        <w:gridCol w:w="3260"/>
        <w:gridCol w:w="2687"/>
      </w:tblGrid>
      <w:tr w:rsidR="00E60F99" w14:paraId="6AF63AD9" w14:textId="77777777" w:rsidTr="00E62991">
        <w:trPr>
          <w:trHeight w:val="322"/>
        </w:trPr>
        <w:tc>
          <w:tcPr>
            <w:tcW w:w="8494" w:type="dxa"/>
            <w:gridSpan w:val="3"/>
            <w:shd w:val="clear" w:color="auto" w:fill="002060"/>
            <w:vAlign w:val="center"/>
          </w:tcPr>
          <w:p w14:paraId="3B4F4426" w14:textId="77777777" w:rsidR="00E60F99" w:rsidRPr="001B11CB" w:rsidRDefault="00E60F99" w:rsidP="00E60F99">
            <w:pPr>
              <w:rPr>
                <w:b/>
              </w:rPr>
            </w:pPr>
            <w:r>
              <w:rPr>
                <w:rFonts w:ascii="Century Gothic" w:hAnsi="Century Gothic" w:cstheme="minorHAnsi"/>
                <w:b/>
                <w:color w:val="FFC000" w:themeColor="accent4"/>
                <w:sz w:val="28"/>
              </w:rPr>
              <w:t>10</w:t>
            </w:r>
            <w:r w:rsidRPr="00DF5CB1">
              <w:rPr>
                <w:rFonts w:ascii="Century Gothic" w:hAnsi="Century Gothic" w:cstheme="minorHAnsi"/>
                <w:b/>
                <w:color w:val="FFC000" w:themeColor="accent4"/>
                <w:sz w:val="28"/>
              </w:rPr>
              <w:t>.</w:t>
            </w:r>
            <w:r>
              <w:rPr>
                <w:rFonts w:ascii="Century Gothic" w:hAnsi="Century Gothic" w:cstheme="minorHAnsi"/>
                <w:b/>
                <w:color w:val="FFC000" w:themeColor="accent4"/>
                <w:sz w:val="28"/>
              </w:rPr>
              <w:t xml:space="preserve"> </w:t>
            </w:r>
            <w:r w:rsidR="00504D05">
              <w:rPr>
                <w:rFonts w:cstheme="minorHAnsi"/>
                <w:b/>
                <w:sz w:val="24"/>
              </w:rPr>
              <w:t>LUGAR DE EJECUCIÓN DEL SERVICIO</w:t>
            </w:r>
          </w:p>
        </w:tc>
      </w:tr>
      <w:tr w:rsidR="00E60F99" w14:paraId="5411C09D" w14:textId="77777777" w:rsidTr="00251002">
        <w:trPr>
          <w:trHeight w:val="867"/>
        </w:trPr>
        <w:tc>
          <w:tcPr>
            <w:tcW w:w="2547" w:type="dxa"/>
            <w:shd w:val="clear" w:color="auto" w:fill="FFFFFF" w:themeFill="background1"/>
            <w:vAlign w:val="center"/>
          </w:tcPr>
          <w:p w14:paraId="033C76E5" w14:textId="77777777" w:rsidR="00E60F99" w:rsidRPr="00517E3C" w:rsidRDefault="00E60F99" w:rsidP="00E62991">
            <w:pPr>
              <w:rPr>
                <w:b/>
              </w:rPr>
            </w:pPr>
            <w:r w:rsidRPr="00517E3C">
              <w:rPr>
                <w:b/>
              </w:rPr>
              <w:t>DESTINATARIO:</w:t>
            </w:r>
          </w:p>
          <w:p w14:paraId="41A9DD92" w14:textId="77777777" w:rsidR="00E60F99" w:rsidRPr="0086291F" w:rsidRDefault="00E60F99" w:rsidP="00E62991">
            <w:r>
              <w:t>UNIVERSIDAD PABLO DE OLAVIDE</w:t>
            </w:r>
          </w:p>
        </w:tc>
        <w:tc>
          <w:tcPr>
            <w:tcW w:w="3260" w:type="dxa"/>
            <w:shd w:val="clear" w:color="auto" w:fill="FFFFFF" w:themeFill="background1"/>
            <w:vAlign w:val="center"/>
          </w:tcPr>
          <w:p w14:paraId="2CA61497" w14:textId="77777777" w:rsidR="00E60F99" w:rsidRPr="00517E3C" w:rsidRDefault="00E60F99" w:rsidP="00E62991">
            <w:pPr>
              <w:rPr>
                <w:b/>
              </w:rPr>
            </w:pPr>
            <w:r w:rsidRPr="00517E3C">
              <w:rPr>
                <w:b/>
              </w:rPr>
              <w:t>DIRECCIÓN:</w:t>
            </w:r>
          </w:p>
          <w:p w14:paraId="7A70BA92" w14:textId="77777777" w:rsidR="00E60F99" w:rsidRDefault="00E60F99" w:rsidP="00E60F99">
            <w:r>
              <w:t>Ctra. de Utrera, Km. 1</w:t>
            </w:r>
          </w:p>
          <w:p w14:paraId="51B26B73" w14:textId="77777777" w:rsidR="00E60F99" w:rsidRPr="0019067D" w:rsidRDefault="00E60F99" w:rsidP="00E60F99">
            <w:pPr>
              <w:rPr>
                <w:color w:val="FF0000"/>
              </w:rPr>
            </w:pPr>
            <w:r>
              <w:t>41013 - Sevilla</w:t>
            </w:r>
          </w:p>
        </w:tc>
        <w:tc>
          <w:tcPr>
            <w:tcW w:w="2687" w:type="dxa"/>
            <w:shd w:val="clear" w:color="auto" w:fill="FFFFFF" w:themeFill="background1"/>
            <w:vAlign w:val="center"/>
          </w:tcPr>
          <w:p w14:paraId="44D0F0B8" w14:textId="77777777" w:rsidR="00E60F99" w:rsidRDefault="00E60F99" w:rsidP="00E62991">
            <w:pPr>
              <w:rPr>
                <w:b/>
              </w:rPr>
            </w:pPr>
            <w:r w:rsidRPr="00E60F99">
              <w:rPr>
                <w:b/>
              </w:rPr>
              <w:t>TELÉFONO:</w:t>
            </w:r>
          </w:p>
          <w:p w14:paraId="1EAFA9CC" w14:textId="77777777" w:rsidR="00E60F99" w:rsidRPr="0086291F" w:rsidRDefault="00251002" w:rsidP="00E60F99">
            <w:r w:rsidRPr="00251002">
              <w:rPr>
                <w:sz w:val="20"/>
              </w:rPr>
              <w:t>(indicar al menos uno)</w:t>
            </w:r>
          </w:p>
        </w:tc>
      </w:tr>
    </w:tbl>
    <w:p w14:paraId="48172824" w14:textId="77777777" w:rsidR="00E60F99" w:rsidRDefault="00E60F99" w:rsidP="004E3969">
      <w:pPr>
        <w:jc w:val="both"/>
        <w:rPr>
          <w:rFonts w:cstheme="minorHAnsi"/>
        </w:rPr>
      </w:pPr>
    </w:p>
    <w:p w14:paraId="3B6BD681"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14:paraId="5861E05D" w14:textId="77777777" w:rsidTr="001215AC">
        <w:trPr>
          <w:trHeight w:val="304"/>
        </w:trPr>
        <w:tc>
          <w:tcPr>
            <w:tcW w:w="562" w:type="dxa"/>
            <w:shd w:val="clear" w:color="auto" w:fill="002060"/>
            <w:vAlign w:val="center"/>
          </w:tcPr>
          <w:p w14:paraId="3310DC25" w14:textId="77777777" w:rsidR="001215AC" w:rsidRPr="001B11CB" w:rsidRDefault="001215AC" w:rsidP="001215AC">
            <w:pPr>
              <w:rPr>
                <w:b/>
              </w:rPr>
            </w:pPr>
            <w:r w:rsidRPr="001215AC">
              <w:rPr>
                <w:rFonts w:ascii="Century Gothic" w:hAnsi="Century Gothic" w:cstheme="minorHAnsi"/>
                <w:b/>
                <w:color w:val="FFC000" w:themeColor="accent4"/>
                <w:sz w:val="28"/>
              </w:rPr>
              <w:t>11.</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28DA43A5" w14:textId="77777777" w:rsidR="001215AC" w:rsidRPr="001B11CB" w:rsidRDefault="001215AC" w:rsidP="00E62991">
            <w:pPr>
              <w:rPr>
                <w:b/>
              </w:rPr>
            </w:pPr>
            <w:r w:rsidRPr="00251002">
              <w:rPr>
                <w:b/>
                <w:sz w:val="24"/>
              </w:rPr>
              <w:t>GARANTÍAS</w:t>
            </w:r>
          </w:p>
        </w:tc>
      </w:tr>
      <w:tr w:rsidR="00251002" w14:paraId="24871B04" w14:textId="77777777" w:rsidTr="000042D1">
        <w:trPr>
          <w:trHeight w:val="2374"/>
        </w:trPr>
        <w:tc>
          <w:tcPr>
            <w:tcW w:w="8494" w:type="dxa"/>
            <w:gridSpan w:val="2"/>
            <w:shd w:val="clear" w:color="auto" w:fill="FFFFFF" w:themeFill="background1"/>
            <w:vAlign w:val="center"/>
          </w:tcPr>
          <w:p w14:paraId="3DE93E4E" w14:textId="77777777" w:rsidR="00251002" w:rsidRDefault="00251002" w:rsidP="00E62991">
            <w:pPr>
              <w:rPr>
                <w:b/>
              </w:rPr>
            </w:pPr>
            <w:r>
              <w:rPr>
                <w:b/>
              </w:rPr>
              <w:t>Plazo de Garantía:</w:t>
            </w:r>
          </w:p>
          <w:p w14:paraId="38080D1B" w14:textId="77777777" w:rsidR="00251002" w:rsidRDefault="0026112D" w:rsidP="00011245">
            <w:pPr>
              <w:spacing w:line="276" w:lineRule="auto"/>
              <w:rPr>
                <w:bCs/>
              </w:rPr>
            </w:pPr>
            <w:sdt>
              <w:sdtPr>
                <w:id w:val="-777337501"/>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sidRPr="00BD6972">
              <w:rPr>
                <w:bCs/>
              </w:rPr>
              <w:t xml:space="preserve"> Durante la ejecución del Servicio y sus posibles prórrogas</w:t>
            </w:r>
          </w:p>
          <w:p w14:paraId="27EB8553" w14:textId="77777777" w:rsidR="00251002" w:rsidRDefault="0026112D" w:rsidP="00011245">
            <w:pPr>
              <w:spacing w:line="276" w:lineRule="auto"/>
              <w:rPr>
                <w:bCs/>
              </w:rPr>
            </w:pPr>
            <w:sdt>
              <w:sdtPr>
                <w:id w:val="-858738061"/>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Meses: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p>
          <w:p w14:paraId="116683B1" w14:textId="77777777" w:rsidR="00251002" w:rsidRDefault="0026112D" w:rsidP="00011245">
            <w:pPr>
              <w:spacing w:line="276" w:lineRule="auto"/>
              <w:rPr>
                <w:bCs/>
              </w:rPr>
            </w:pPr>
            <w:sdt>
              <w:sdtPr>
                <w:id w:val="956913934"/>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Años: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p>
          <w:p w14:paraId="24D6DC2B" w14:textId="77777777" w:rsidR="003E6F2F" w:rsidRDefault="003E6F2F" w:rsidP="00E62991">
            <w:pPr>
              <w:rPr>
                <w:b/>
              </w:rPr>
            </w:pPr>
          </w:p>
          <w:p w14:paraId="61C9204E" w14:textId="77777777" w:rsidR="00251002" w:rsidRDefault="00251002" w:rsidP="00E62991">
            <w:r w:rsidRPr="00D6406E">
              <w:rPr>
                <w:b/>
              </w:rPr>
              <w:t>Garantía definitiva</w:t>
            </w:r>
            <w:r>
              <w:t xml:space="preserve">: 5% del presupuesto </w:t>
            </w:r>
            <w:r w:rsidR="00C77A05">
              <w:t>de adjudicación (IVA excluido)</w:t>
            </w:r>
          </w:p>
          <w:p w14:paraId="7BE9437F" w14:textId="77777777" w:rsidR="00251002" w:rsidRDefault="00C77A05" w:rsidP="00E62991">
            <w:pPr>
              <w:rPr>
                <w:rFonts w:ascii="Segoe UI Symbol" w:hAnsi="Segoe UI Symbol" w:cs="Segoe UI Symbol"/>
              </w:rPr>
            </w:pPr>
            <w:r w:rsidRPr="00C77A05">
              <w:t>Complementaria:</w:t>
            </w:r>
            <w:r>
              <w:t xml:space="preserve"> </w:t>
            </w:r>
            <w:r w:rsidR="00251002">
              <w:t xml:space="preserve">Sí:  </w:t>
            </w:r>
            <w:sdt>
              <w:sdtPr>
                <w:id w:val="-1872676840"/>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t xml:space="preserve">    No:  </w:t>
            </w:r>
            <w:sdt>
              <w:sdtPr>
                <w:id w:val="-2141178987"/>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p>
          <w:p w14:paraId="3ECF664F" w14:textId="77777777" w:rsidR="00251002" w:rsidRPr="00C77A05" w:rsidRDefault="00251002" w:rsidP="00E62991">
            <w:r w:rsidRPr="00C77A05">
              <w:t>Garantía mediante retención en el precio:</w:t>
            </w:r>
            <w:r w:rsidR="00C77A05">
              <w:t xml:space="preserve"> Sí:  </w:t>
            </w:r>
            <w:sdt>
              <w:sdtPr>
                <w:id w:val="2009786368"/>
                <w14:checkbox>
                  <w14:checked w14:val="0"/>
                  <w14:checkedState w14:val="2612" w14:font="MS Gothic"/>
                  <w14:uncheckedState w14:val="2610" w14:font="MS Gothic"/>
                </w14:checkbox>
              </w:sdtPr>
              <w:sdtEndPr/>
              <w:sdtContent>
                <w:r w:rsidR="00C77A05">
                  <w:rPr>
                    <w:rFonts w:ascii="MS Gothic" w:eastAsia="MS Gothic" w:hAnsi="MS Gothic" w:hint="eastAsia"/>
                  </w:rPr>
                  <w:t>☐</w:t>
                </w:r>
              </w:sdtContent>
            </w:sdt>
            <w:r w:rsidR="00C77A05">
              <w:t xml:space="preserve">    No:  </w:t>
            </w:r>
            <w:sdt>
              <w:sdtPr>
                <w:id w:val="68093655"/>
                <w14:checkbox>
                  <w14:checked w14:val="0"/>
                  <w14:checkedState w14:val="2612" w14:font="MS Gothic"/>
                  <w14:uncheckedState w14:val="2610" w14:font="MS Gothic"/>
                </w14:checkbox>
              </w:sdtPr>
              <w:sdtEndPr/>
              <w:sdtContent>
                <w:r w:rsidR="00C77A05">
                  <w:rPr>
                    <w:rFonts w:ascii="MS Gothic" w:eastAsia="MS Gothic" w:hAnsi="MS Gothic" w:hint="eastAsia"/>
                  </w:rPr>
                  <w:t>☐</w:t>
                </w:r>
              </w:sdtContent>
            </w:sdt>
          </w:p>
          <w:p w14:paraId="3594B240" w14:textId="77777777" w:rsidR="00251002" w:rsidRPr="0086220D" w:rsidRDefault="00251002" w:rsidP="00E62991">
            <w:pPr>
              <w:rPr>
                <w:rFonts w:ascii="Segoe UI Symbol" w:hAnsi="Segoe UI Symbol" w:cs="Segoe UI Symbol"/>
              </w:rPr>
            </w:pPr>
          </w:p>
        </w:tc>
      </w:tr>
    </w:tbl>
    <w:p w14:paraId="6E243327" w14:textId="77777777" w:rsidR="00403429" w:rsidRDefault="00403429" w:rsidP="004E3969">
      <w:pPr>
        <w:jc w:val="both"/>
        <w:rPr>
          <w:rFonts w:cstheme="minorHAnsi"/>
        </w:rPr>
      </w:pPr>
    </w:p>
    <w:p w14:paraId="7DCB630A"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rsidRPr="001B11CB" w14:paraId="5E938A56" w14:textId="77777777" w:rsidTr="001215AC">
        <w:trPr>
          <w:trHeight w:val="584"/>
        </w:trPr>
        <w:tc>
          <w:tcPr>
            <w:tcW w:w="421" w:type="dxa"/>
            <w:shd w:val="clear" w:color="auto" w:fill="002060"/>
            <w:vAlign w:val="center"/>
          </w:tcPr>
          <w:p w14:paraId="7EA36AD8" w14:textId="77777777" w:rsidR="001215AC" w:rsidRPr="001B11CB" w:rsidRDefault="001215AC" w:rsidP="001215AC">
            <w:pPr>
              <w:jc w:val="both"/>
              <w:rPr>
                <w:b/>
              </w:rPr>
            </w:pPr>
            <w:r w:rsidRPr="001215AC">
              <w:rPr>
                <w:rFonts w:ascii="Century Gothic" w:hAnsi="Century Gothic" w:cstheme="minorHAnsi"/>
                <w:b/>
                <w:color w:val="FFC000" w:themeColor="accent4"/>
                <w:sz w:val="28"/>
              </w:rPr>
              <w:t>12.</w:t>
            </w:r>
            <w:r w:rsidRPr="00D369AC">
              <w:rPr>
                <w:b/>
                <w:color w:val="FFD966" w:themeColor="accent4" w:themeTint="99"/>
                <w:sz w:val="24"/>
              </w:rPr>
              <w:t xml:space="preserve"> </w:t>
            </w:r>
          </w:p>
        </w:tc>
        <w:tc>
          <w:tcPr>
            <w:tcW w:w="8073" w:type="dxa"/>
            <w:shd w:val="clear" w:color="auto" w:fill="002060"/>
            <w:vAlign w:val="center"/>
          </w:tcPr>
          <w:p w14:paraId="5E46D62E" w14:textId="77777777" w:rsidR="001215AC" w:rsidRPr="001B11CB" w:rsidRDefault="001215AC" w:rsidP="00D369AC">
            <w:pPr>
              <w:jc w:val="both"/>
              <w:rPr>
                <w:b/>
              </w:rPr>
            </w:pPr>
            <w:r w:rsidRPr="00D369AC">
              <w:rPr>
                <w:b/>
                <w:sz w:val="24"/>
              </w:rPr>
              <w:t>REQUISITOS DE SOLVENCIA ECONOMICA, FINANCIERA Y TECNICA PARA DETERMINAR LA SELECCIÓN DE EMPRESAS QUE PODRÁN ACCEDER A LA ADJUDICACIÓN DEL CONTRATO</w:t>
            </w:r>
          </w:p>
        </w:tc>
      </w:tr>
      <w:tr w:rsidR="00D369AC" w14:paraId="35A97704" w14:textId="77777777" w:rsidTr="00384E3A">
        <w:trPr>
          <w:trHeight w:val="694"/>
        </w:trPr>
        <w:tc>
          <w:tcPr>
            <w:tcW w:w="8494" w:type="dxa"/>
            <w:gridSpan w:val="2"/>
            <w:shd w:val="clear" w:color="auto" w:fill="FFFFFF" w:themeFill="background1"/>
          </w:tcPr>
          <w:p w14:paraId="5D2EE719" w14:textId="77777777" w:rsidR="00711A1B" w:rsidRDefault="00711A1B" w:rsidP="00711A1B">
            <w:pPr>
              <w:jc w:val="both"/>
            </w:pPr>
            <w:r>
              <w:t>Para los contratos de servicios no será exigible la clasificación de la empresa o persona licitadora, pudiendo ésta acreditar su solvencia indistintamente mediante su clasificación en el grupo o subgrupo de clasificación del contrato (por lo q</w:t>
            </w:r>
            <w:r w:rsidR="006A7A48">
              <w:t xml:space="preserve">ue es obligatorio indicar en </w:t>
            </w:r>
            <w:r>
              <w:t xml:space="preserve">los códigos de clasificación exigidos en relación con el objeto de este contrato) o bien acreditando el cumplimiento de los requisitos específicos de solvencia exigidos. </w:t>
            </w:r>
          </w:p>
          <w:p w14:paraId="6B648C76" w14:textId="77777777" w:rsidR="00711A1B" w:rsidRDefault="00711A1B" w:rsidP="00711A1B"/>
          <w:p w14:paraId="0B6D77AB" w14:textId="77777777" w:rsidR="00D369AC" w:rsidRDefault="00711A1B" w:rsidP="00711A1B">
            <w:pPr>
              <w:jc w:val="both"/>
            </w:pPr>
            <w:r>
              <w:t>En todo caso, la inscripción en el Registro Oficial de Licitadores y Empresas Clasificadas de las Administraciones Públicas acreditará frente a todos los órganos de contratación del sector público, a tenor de lo en él reflejado y salvo prueba en contrario, las condiciones de solvencia económica y financiera de la/el empresaria/o.</w:t>
            </w:r>
          </w:p>
          <w:p w14:paraId="019484B6" w14:textId="77777777" w:rsidR="00711A1B" w:rsidRDefault="00711A1B" w:rsidP="00711A1B">
            <w:pPr>
              <w:jc w:val="both"/>
            </w:pPr>
          </w:p>
          <w:p w14:paraId="39B3E653" w14:textId="77777777" w:rsidR="00D369AC" w:rsidRPr="00FB1C7D" w:rsidRDefault="00711A1B" w:rsidP="00E62991">
            <w:pPr>
              <w:rPr>
                <w:b/>
              </w:rPr>
            </w:pPr>
            <w:r>
              <w:rPr>
                <w:b/>
              </w:rPr>
              <w:t xml:space="preserve">Indicar la </w:t>
            </w:r>
            <w:r w:rsidR="00D369AC" w:rsidRPr="00FB1C7D">
              <w:rPr>
                <w:b/>
              </w:rPr>
              <w:t>Clasificación del Contratista:</w:t>
            </w:r>
          </w:p>
          <w:p w14:paraId="4597DE70" w14:textId="77777777" w:rsidR="00D369AC" w:rsidRPr="00FB1C7D" w:rsidRDefault="00D369AC" w:rsidP="00E62991">
            <w:pPr>
              <w:rPr>
                <w:b/>
              </w:rPr>
            </w:pPr>
          </w:p>
          <w:p w14:paraId="6E3D3D49" w14:textId="77777777" w:rsidR="00D369AC" w:rsidRDefault="00D369AC" w:rsidP="00E62991">
            <w:pPr>
              <w:rPr>
                <w:b/>
              </w:rPr>
            </w:pPr>
            <w:r w:rsidRPr="00FB1C7D">
              <w:rPr>
                <w:b/>
              </w:rPr>
              <w:t xml:space="preserve">Real Decreto 773/2015: Grupo:  </w:t>
            </w:r>
            <w:r w:rsidR="00385B1D">
              <w:rPr>
                <w:b/>
              </w:rPr>
              <w:fldChar w:fldCharType="begin">
                <w:ffData>
                  <w:name w:val="Texto3"/>
                  <w:enabled/>
                  <w:calcOnExit w:val="0"/>
                  <w:textInput/>
                </w:ffData>
              </w:fldChar>
            </w:r>
            <w:bookmarkStart w:id="2" w:name="Texto3"/>
            <w:r w:rsidR="00385B1D">
              <w:rPr>
                <w:b/>
              </w:rPr>
              <w:instrText xml:space="preserve"> FORMTEXT </w:instrText>
            </w:r>
            <w:r w:rsidR="00385B1D">
              <w:rPr>
                <w:b/>
              </w:rPr>
            </w:r>
            <w:r w:rsidR="00385B1D">
              <w:rPr>
                <w:b/>
              </w:rPr>
              <w:fldChar w:fldCharType="separate"/>
            </w:r>
            <w:r w:rsidR="00385B1D">
              <w:rPr>
                <w:b/>
                <w:noProof/>
              </w:rPr>
              <w:t> </w:t>
            </w:r>
            <w:r w:rsidR="00385B1D">
              <w:rPr>
                <w:b/>
                <w:noProof/>
              </w:rPr>
              <w:t> </w:t>
            </w:r>
            <w:r w:rsidR="00385B1D">
              <w:rPr>
                <w:b/>
                <w:noProof/>
              </w:rPr>
              <w:t> </w:t>
            </w:r>
            <w:r w:rsidR="00385B1D">
              <w:rPr>
                <w:b/>
                <w:noProof/>
              </w:rPr>
              <w:t> </w:t>
            </w:r>
            <w:r w:rsidR="00385B1D">
              <w:rPr>
                <w:b/>
                <w:noProof/>
              </w:rPr>
              <w:t> </w:t>
            </w:r>
            <w:r w:rsidR="00385B1D">
              <w:rPr>
                <w:b/>
              </w:rPr>
              <w:fldChar w:fldCharType="end"/>
            </w:r>
            <w:bookmarkEnd w:id="2"/>
            <w:r w:rsidR="00385B1D">
              <w:rPr>
                <w:b/>
              </w:rPr>
              <w:t xml:space="preserve">   </w:t>
            </w:r>
            <w:r w:rsidRPr="00FB1C7D">
              <w:rPr>
                <w:b/>
              </w:rPr>
              <w:t xml:space="preserve">Subgrupo:    </w:t>
            </w:r>
            <w:r w:rsidR="00385B1D">
              <w:rPr>
                <w:b/>
              </w:rPr>
              <w:fldChar w:fldCharType="begin">
                <w:ffData>
                  <w:name w:val="Texto3"/>
                  <w:enabled/>
                  <w:calcOnExit w:val="0"/>
                  <w:textInput/>
                </w:ffData>
              </w:fldChar>
            </w:r>
            <w:r w:rsidR="00385B1D">
              <w:rPr>
                <w:b/>
              </w:rPr>
              <w:instrText xml:space="preserve"> FORMTEXT </w:instrText>
            </w:r>
            <w:r w:rsidR="00385B1D">
              <w:rPr>
                <w:b/>
              </w:rPr>
            </w:r>
            <w:r w:rsidR="00385B1D">
              <w:rPr>
                <w:b/>
              </w:rPr>
              <w:fldChar w:fldCharType="separate"/>
            </w:r>
            <w:r w:rsidR="00385B1D">
              <w:rPr>
                <w:b/>
                <w:noProof/>
              </w:rPr>
              <w:t> </w:t>
            </w:r>
            <w:r w:rsidR="00385B1D">
              <w:rPr>
                <w:b/>
                <w:noProof/>
              </w:rPr>
              <w:t> </w:t>
            </w:r>
            <w:r w:rsidR="00385B1D">
              <w:rPr>
                <w:b/>
                <w:noProof/>
              </w:rPr>
              <w:t> </w:t>
            </w:r>
            <w:r w:rsidR="00385B1D">
              <w:rPr>
                <w:b/>
                <w:noProof/>
              </w:rPr>
              <w:t> </w:t>
            </w:r>
            <w:r w:rsidR="00385B1D">
              <w:rPr>
                <w:b/>
                <w:noProof/>
              </w:rPr>
              <w:t> </w:t>
            </w:r>
            <w:r w:rsidR="00385B1D">
              <w:rPr>
                <w:b/>
              </w:rPr>
              <w:fldChar w:fldCharType="end"/>
            </w:r>
            <w:r w:rsidR="00385B1D">
              <w:rPr>
                <w:b/>
              </w:rPr>
              <w:t xml:space="preserve">  </w:t>
            </w:r>
            <w:r w:rsidRPr="00FB1C7D">
              <w:rPr>
                <w:b/>
              </w:rPr>
              <w:t xml:space="preserve">    Categoría:</w:t>
            </w:r>
            <w:r w:rsidR="00385B1D">
              <w:rPr>
                <w:b/>
              </w:rPr>
              <w:t xml:space="preserve">   </w:t>
            </w:r>
            <w:r w:rsidR="00385B1D">
              <w:rPr>
                <w:b/>
              </w:rPr>
              <w:fldChar w:fldCharType="begin">
                <w:ffData>
                  <w:name w:val="Texto3"/>
                  <w:enabled/>
                  <w:calcOnExit w:val="0"/>
                  <w:textInput/>
                </w:ffData>
              </w:fldChar>
            </w:r>
            <w:r w:rsidR="00385B1D">
              <w:rPr>
                <w:b/>
              </w:rPr>
              <w:instrText xml:space="preserve"> FORMTEXT </w:instrText>
            </w:r>
            <w:r w:rsidR="00385B1D">
              <w:rPr>
                <w:b/>
              </w:rPr>
            </w:r>
            <w:r w:rsidR="00385B1D">
              <w:rPr>
                <w:b/>
              </w:rPr>
              <w:fldChar w:fldCharType="separate"/>
            </w:r>
            <w:r w:rsidR="00385B1D">
              <w:rPr>
                <w:b/>
                <w:noProof/>
              </w:rPr>
              <w:t> </w:t>
            </w:r>
            <w:r w:rsidR="00385B1D">
              <w:rPr>
                <w:b/>
                <w:noProof/>
              </w:rPr>
              <w:t> </w:t>
            </w:r>
            <w:r w:rsidR="00385B1D">
              <w:rPr>
                <w:b/>
                <w:noProof/>
              </w:rPr>
              <w:t> </w:t>
            </w:r>
            <w:r w:rsidR="00385B1D">
              <w:rPr>
                <w:b/>
                <w:noProof/>
              </w:rPr>
              <w:t> </w:t>
            </w:r>
            <w:r w:rsidR="00385B1D">
              <w:rPr>
                <w:b/>
                <w:noProof/>
              </w:rPr>
              <w:t> </w:t>
            </w:r>
            <w:r w:rsidR="00385B1D">
              <w:rPr>
                <w:b/>
              </w:rPr>
              <w:fldChar w:fldCharType="end"/>
            </w:r>
          </w:p>
          <w:p w14:paraId="3E65081D" w14:textId="77777777" w:rsidR="00711A1B" w:rsidRDefault="00711A1B" w:rsidP="00E62991">
            <w:pPr>
              <w:rPr>
                <w:b/>
              </w:rPr>
            </w:pPr>
          </w:p>
          <w:p w14:paraId="44F51E45" w14:textId="77777777" w:rsidR="00711A1B" w:rsidRPr="00711A1B" w:rsidRDefault="00711A1B" w:rsidP="00711A1B">
            <w:r w:rsidRPr="00711A1B">
              <w:lastRenderedPageBreak/>
              <w:t>Pueden consultar la clasificación</w:t>
            </w:r>
            <w:r w:rsidR="003E6F2F">
              <w:t xml:space="preserve"> del contratista</w:t>
            </w:r>
            <w:r w:rsidRPr="00711A1B">
              <w:t xml:space="preserve"> en el siguiente enlace:</w:t>
            </w:r>
          </w:p>
          <w:p w14:paraId="0A971FD3" w14:textId="77777777" w:rsidR="00711A1B" w:rsidRPr="00711A1B" w:rsidRDefault="0026112D" w:rsidP="00711A1B">
            <w:hyperlink r:id="rId14" w:history="1">
              <w:r w:rsidR="00711A1B" w:rsidRPr="00711A1B">
                <w:rPr>
                  <w:rStyle w:val="Hipervnculo"/>
                </w:rPr>
                <w:t>https://www.upo.es/contratacion/solicitudes-impresos/</w:t>
              </w:r>
            </w:hyperlink>
          </w:p>
          <w:p w14:paraId="62ACA490" w14:textId="77777777" w:rsidR="00D369AC" w:rsidRDefault="00D369AC" w:rsidP="00E62991"/>
          <w:p w14:paraId="14320A06" w14:textId="77777777" w:rsidR="00D26B62" w:rsidRDefault="00D26B62" w:rsidP="00E62991">
            <w:r w:rsidRPr="00D26B62">
              <w:rPr>
                <w:b/>
              </w:rPr>
              <w:t>Solvencia:</w:t>
            </w:r>
            <w:r>
              <w:t xml:space="preserve"> D</w:t>
            </w:r>
            <w:r w:rsidRPr="00711A1B">
              <w:t>eberá indicar los requisitos a cumplir por las empresas participantes (solvencia, y normas de calidad y medioambiental), marcando al menos uno por cada tipo de solvencia</w:t>
            </w:r>
          </w:p>
          <w:p w14:paraId="5EB73642" w14:textId="77777777" w:rsidR="00D26B62" w:rsidRDefault="00D26B62" w:rsidP="00E62991"/>
        </w:tc>
      </w:tr>
      <w:tr w:rsidR="00D369AC" w14:paraId="745E1748" w14:textId="77777777" w:rsidTr="001215AC">
        <w:trPr>
          <w:trHeight w:val="348"/>
        </w:trPr>
        <w:tc>
          <w:tcPr>
            <w:tcW w:w="8494" w:type="dxa"/>
            <w:gridSpan w:val="2"/>
            <w:tcBorders>
              <w:bottom w:val="single" w:sz="4" w:space="0" w:color="auto"/>
            </w:tcBorders>
            <w:shd w:val="clear" w:color="auto" w:fill="002060"/>
            <w:vAlign w:val="center"/>
          </w:tcPr>
          <w:p w14:paraId="4147A3A7" w14:textId="77777777" w:rsidR="00D369AC" w:rsidRDefault="00D369AC" w:rsidP="00D26B62">
            <w:r w:rsidRPr="005720B3">
              <w:rPr>
                <w:b/>
              </w:rPr>
              <w:lastRenderedPageBreak/>
              <w:t>Solvencia económica y financiera</w:t>
            </w:r>
          </w:p>
        </w:tc>
      </w:tr>
      <w:tr w:rsidR="00D369AC" w:rsidRPr="005720B3" w14:paraId="58367794" w14:textId="77777777" w:rsidTr="001215AC">
        <w:trPr>
          <w:trHeight w:val="4530"/>
        </w:trPr>
        <w:tc>
          <w:tcPr>
            <w:tcW w:w="8494" w:type="dxa"/>
            <w:gridSpan w:val="2"/>
            <w:tcBorders>
              <w:bottom w:val="nil"/>
            </w:tcBorders>
            <w:shd w:val="clear" w:color="auto" w:fill="F2F2F2" w:themeFill="background1" w:themeFillShade="F2"/>
            <w:vAlign w:val="center"/>
          </w:tcPr>
          <w:p w14:paraId="58B00849" w14:textId="77777777" w:rsidR="00D369AC" w:rsidRDefault="00D369AC" w:rsidP="00E62991">
            <w:pPr>
              <w:jc w:val="both"/>
            </w:pPr>
            <w:r w:rsidRPr="00801F95">
              <w:rPr>
                <w:b/>
                <w:sz w:val="24"/>
              </w:rPr>
              <w:t>a.-</w:t>
            </w:r>
            <w:r>
              <w:t xml:space="preserve">   </w:t>
            </w:r>
            <w:sdt>
              <w:sdtPr>
                <w:rPr>
                  <w:b/>
                  <w:sz w:val="24"/>
                </w:rPr>
                <w:id w:val="-1584590210"/>
                <w14:checkbox>
                  <w14:checked w14:val="1"/>
                  <w14:checkedState w14:val="2612" w14:font="MS Gothic"/>
                  <w14:uncheckedState w14:val="2610" w14:font="MS Gothic"/>
                </w14:checkbox>
              </w:sdtPr>
              <w:sdtEndPr/>
              <w:sdtContent>
                <w:r w:rsidRPr="00457CFF">
                  <w:rPr>
                    <w:rFonts w:ascii="MS Gothic" w:eastAsia="MS Gothic" w:hAnsi="MS Gothic" w:hint="eastAsia"/>
                    <w:b/>
                    <w:sz w:val="24"/>
                  </w:rPr>
                  <w:t>☒</w:t>
                </w:r>
              </w:sdtContent>
            </w:sdt>
            <w:r>
              <w:t xml:space="preserve"> </w:t>
            </w:r>
            <w:r w:rsidRPr="00A238E0">
              <w:t>Volumen anual de negocios, o bien volumen anual de negocios en el ámbito al que se refiera el contrato, referido al mejor ejercicio dentro de los tres últimos disponibles en función de las fechas de constitución o de inicio de actividades del empresario y de presentación de las ofertas por importe igual o superior al exigido en el anuncio de licitación o en la invitación a participar en el procedimiento y en los pliegos del contrato o, en su defecto, al establecido reglamentariamente. Conforme a lo dispuesto en el art. 11, 4 a) del RD 1098/2001, de 12 de octubre, por el que se aprueba el Reglamento General de la Ley de Contratos de las Administraciones Públicas el criterio para la acreditación de la solvencia económica y financiera será el volumen anual de negocios del licitador o candidato, que referido al año de mayor volumen de negocio de los tres últimos concluidos deberá ser al menos una vez y media el valor estimado del contrato cuando su duración no sea superior a un año, y al menos una vez y media el valor anual medio del contrato si su duración es superior a un año.</w:t>
            </w:r>
          </w:p>
          <w:p w14:paraId="743ABE58" w14:textId="77777777" w:rsidR="00D369AC" w:rsidRDefault="00D369AC" w:rsidP="00E62991">
            <w:pPr>
              <w:jc w:val="both"/>
            </w:pPr>
          </w:p>
          <w:p w14:paraId="0CA53068" w14:textId="77777777" w:rsidR="00D369AC" w:rsidRDefault="00D369AC" w:rsidP="00E62991">
            <w:pPr>
              <w:jc w:val="both"/>
            </w:pPr>
            <w:r>
              <w:t xml:space="preserve"> Cuando un contrato se divida en lotes, el presente criterio se aplicará en relación con cada uno de los lotes.  </w:t>
            </w:r>
            <w:r w:rsidRPr="00801F95">
              <w:rPr>
                <w:color w:val="FF0000"/>
              </w:rPr>
              <w:t xml:space="preserve">El volumen anual deberá ser, como mínimo, de </w:t>
            </w:r>
            <w:r w:rsidR="003E559A">
              <w:rPr>
                <w:color w:val="FF0000"/>
              </w:rPr>
              <w:fldChar w:fldCharType="begin">
                <w:ffData>
                  <w:name w:val="Texto20"/>
                  <w:enabled/>
                  <w:calcOnExit w:val="0"/>
                  <w:textInput/>
                </w:ffData>
              </w:fldChar>
            </w:r>
            <w:bookmarkStart w:id="3" w:name="Texto2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3"/>
            <w:r w:rsidRPr="00801F95">
              <w:rPr>
                <w:color w:val="FF0000"/>
              </w:rPr>
              <w:t xml:space="preserve"> euros (</w:t>
            </w:r>
            <w:r w:rsidR="003E559A">
              <w:rPr>
                <w:color w:val="FF0000"/>
              </w:rPr>
              <w:t xml:space="preserve"> </w:t>
            </w:r>
            <w:r w:rsidR="003E559A">
              <w:rPr>
                <w:color w:val="FF0000"/>
              </w:rPr>
              <w:fldChar w:fldCharType="begin">
                <w:ffData>
                  <w:name w:val="Texto21"/>
                  <w:enabled/>
                  <w:calcOnExit w:val="0"/>
                  <w:textInput/>
                </w:ffData>
              </w:fldChar>
            </w:r>
            <w:bookmarkStart w:id="4" w:name="Texto2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4"/>
            <w:r w:rsidR="003E559A">
              <w:rPr>
                <w:color w:val="FF0000"/>
              </w:rPr>
              <w:t xml:space="preserve"> </w:t>
            </w:r>
            <w:r w:rsidRPr="00801F95">
              <w:rPr>
                <w:color w:val="FF0000"/>
              </w:rPr>
              <w:t>€).</w:t>
            </w:r>
          </w:p>
          <w:p w14:paraId="383EB1C4" w14:textId="77777777" w:rsidR="00D369AC" w:rsidRPr="005720B3" w:rsidRDefault="00D369AC" w:rsidP="00E62991">
            <w:pPr>
              <w:rPr>
                <w:b/>
              </w:rPr>
            </w:pPr>
          </w:p>
        </w:tc>
      </w:tr>
      <w:tr w:rsidR="00D369AC" w:rsidRPr="00801F95" w14:paraId="2A7EFAAF" w14:textId="77777777" w:rsidTr="001215AC">
        <w:trPr>
          <w:trHeight w:val="1746"/>
        </w:trPr>
        <w:tc>
          <w:tcPr>
            <w:tcW w:w="8494" w:type="dxa"/>
            <w:gridSpan w:val="2"/>
            <w:tcBorders>
              <w:top w:val="nil"/>
              <w:bottom w:val="nil"/>
            </w:tcBorders>
            <w:shd w:val="clear" w:color="auto" w:fill="D9D9D9" w:themeFill="background1" w:themeFillShade="D9"/>
            <w:vAlign w:val="center"/>
          </w:tcPr>
          <w:p w14:paraId="3C965EA1" w14:textId="77777777" w:rsidR="00D369AC" w:rsidRDefault="00D369AC" w:rsidP="00E62991">
            <w:pPr>
              <w:jc w:val="both"/>
            </w:pPr>
            <w:r w:rsidRPr="00801F95">
              <w:rPr>
                <w:b/>
                <w:sz w:val="24"/>
              </w:rPr>
              <w:t>b.-</w:t>
            </w:r>
            <w:r w:rsidRPr="00801F95">
              <w:rPr>
                <w:b/>
              </w:rPr>
              <w:t xml:space="preserve"> </w:t>
            </w:r>
            <w:r>
              <w:t xml:space="preserve"> </w:t>
            </w:r>
            <w:sdt>
              <w:sdtPr>
                <w:rPr>
                  <w:b/>
                  <w:sz w:val="24"/>
                </w:rPr>
                <w:id w:val="-148037137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En los casos en que resulte apropiado, justificante de la existencia de un seguro de responsabilidad civil por riesgos profesionales por importe igual o superior al exigido en el anuncio de licitación o en la invitación a participar en el procedimiento y en los pliegos del contrato o, en su defecto, al establecido reglamentariamente.</w:t>
            </w:r>
            <w:r w:rsidRPr="00801F95">
              <w:rPr>
                <w:color w:val="FF0000"/>
              </w:rPr>
              <w:t xml:space="preserve"> El importe del seguro deberá ser, como mínimo, de </w:t>
            </w:r>
            <w:r w:rsidR="003E559A">
              <w:rPr>
                <w:color w:val="FF0000"/>
              </w:rPr>
              <w:fldChar w:fldCharType="begin">
                <w:ffData>
                  <w:name w:val="Texto22"/>
                  <w:enabled/>
                  <w:calcOnExit w:val="0"/>
                  <w:textInput/>
                </w:ffData>
              </w:fldChar>
            </w:r>
            <w:bookmarkStart w:id="5" w:name="Texto2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5"/>
            <w:r w:rsidRPr="00801F95">
              <w:rPr>
                <w:color w:val="FF0000"/>
              </w:rPr>
              <w:t xml:space="preserve"> euros (</w:t>
            </w:r>
            <w:r w:rsidR="003E559A">
              <w:rPr>
                <w:color w:val="FF0000"/>
              </w:rPr>
              <w:t xml:space="preserve"> </w:t>
            </w:r>
            <w:r w:rsidR="003E559A">
              <w:rPr>
                <w:color w:val="FF0000"/>
              </w:rPr>
              <w:fldChar w:fldCharType="begin">
                <w:ffData>
                  <w:name w:val="Texto23"/>
                  <w:enabled/>
                  <w:calcOnExit w:val="0"/>
                  <w:textInput/>
                </w:ffData>
              </w:fldChar>
            </w:r>
            <w:bookmarkStart w:id="6" w:name="Texto2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6"/>
            <w:r w:rsidR="003E559A">
              <w:rPr>
                <w:color w:val="FF0000"/>
              </w:rPr>
              <w:t xml:space="preserve"> </w:t>
            </w:r>
            <w:r w:rsidRPr="00801F95">
              <w:rPr>
                <w:color w:val="FF0000"/>
              </w:rPr>
              <w:t>€).</w:t>
            </w:r>
          </w:p>
          <w:p w14:paraId="6FB9159C" w14:textId="77777777" w:rsidR="00D369AC" w:rsidRPr="00801F95" w:rsidRDefault="00D369AC" w:rsidP="00E62991">
            <w:pPr>
              <w:jc w:val="both"/>
              <w:rPr>
                <w:b/>
                <w:sz w:val="24"/>
              </w:rPr>
            </w:pPr>
          </w:p>
        </w:tc>
      </w:tr>
      <w:tr w:rsidR="00D369AC" w:rsidRPr="00801F95" w14:paraId="21679B67" w14:textId="77777777" w:rsidTr="001215AC">
        <w:trPr>
          <w:trHeight w:val="1686"/>
        </w:trPr>
        <w:tc>
          <w:tcPr>
            <w:tcW w:w="8494" w:type="dxa"/>
            <w:gridSpan w:val="2"/>
            <w:tcBorders>
              <w:top w:val="nil"/>
              <w:bottom w:val="nil"/>
            </w:tcBorders>
            <w:shd w:val="clear" w:color="auto" w:fill="F2F2F2" w:themeFill="background1" w:themeFillShade="F2"/>
            <w:vAlign w:val="center"/>
          </w:tcPr>
          <w:p w14:paraId="6463CC89" w14:textId="77777777" w:rsidR="00D369AC" w:rsidRDefault="00D369AC" w:rsidP="00E62991">
            <w:pPr>
              <w:jc w:val="both"/>
            </w:pPr>
            <w:r w:rsidRPr="00801F95">
              <w:rPr>
                <w:b/>
                <w:sz w:val="24"/>
              </w:rPr>
              <w:t>c.-</w:t>
            </w:r>
            <w:r>
              <w:t xml:space="preserve">  </w:t>
            </w:r>
            <w:sdt>
              <w:sdtPr>
                <w:rPr>
                  <w:b/>
                  <w:sz w:val="24"/>
                </w:rPr>
                <w:id w:val="-5137891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Patrimonio neto, o bien ratio entre activos y pasivos, al cierre del último ejercicio económico para el que esté vencida la obligación de aprobación de cuentas anuales por importe igual o superior al exigido en el anuncio de licitación o en la invitación a participar en el procedimiento y en los pliegos del contrato o, en su defecto, al establecido reglamentariamente. </w:t>
            </w:r>
            <w:r w:rsidRPr="00801F95">
              <w:rPr>
                <w:color w:val="FF0000"/>
              </w:rPr>
              <w:t>Que como mínimo deberá ser</w:t>
            </w:r>
            <w:r w:rsidR="003E559A">
              <w:rPr>
                <w:color w:val="FF0000"/>
              </w:rPr>
              <w:t xml:space="preserve"> </w:t>
            </w:r>
            <w:r w:rsidR="003E559A">
              <w:rPr>
                <w:color w:val="FF0000"/>
              </w:rPr>
              <w:fldChar w:fldCharType="begin">
                <w:ffData>
                  <w:name w:val="Texto17"/>
                  <w:enabled/>
                  <w:calcOnExit w:val="0"/>
                  <w:textInput/>
                </w:ffData>
              </w:fldChar>
            </w:r>
            <w:bookmarkStart w:id="7" w:name="Texto1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7"/>
          </w:p>
          <w:p w14:paraId="63AA901D" w14:textId="77777777" w:rsidR="00D369AC" w:rsidRPr="00801F95" w:rsidRDefault="00D369AC" w:rsidP="00E62991">
            <w:pPr>
              <w:jc w:val="both"/>
              <w:rPr>
                <w:b/>
                <w:sz w:val="24"/>
              </w:rPr>
            </w:pPr>
          </w:p>
        </w:tc>
      </w:tr>
      <w:tr w:rsidR="00D369AC" w:rsidRPr="00801F95" w14:paraId="00D8F1BC" w14:textId="77777777" w:rsidTr="001215AC">
        <w:trPr>
          <w:trHeight w:val="1562"/>
        </w:trPr>
        <w:tc>
          <w:tcPr>
            <w:tcW w:w="8494" w:type="dxa"/>
            <w:gridSpan w:val="2"/>
            <w:tcBorders>
              <w:top w:val="nil"/>
            </w:tcBorders>
            <w:shd w:val="clear" w:color="auto" w:fill="D9D9D9" w:themeFill="background1" w:themeFillShade="D9"/>
            <w:vAlign w:val="center"/>
          </w:tcPr>
          <w:p w14:paraId="1EC1835B" w14:textId="77777777" w:rsidR="00D369AC" w:rsidRPr="00801F95" w:rsidRDefault="00D369AC" w:rsidP="00E62991">
            <w:pPr>
              <w:jc w:val="both"/>
              <w:rPr>
                <w:b/>
                <w:sz w:val="24"/>
              </w:rPr>
            </w:pPr>
            <w:r>
              <w:t>Si, por una razón justificada, la/</w:t>
            </w:r>
            <w:proofErr w:type="gramStart"/>
            <w:r>
              <w:t>el empresaria</w:t>
            </w:r>
            <w:proofErr w:type="gramEnd"/>
            <w:r>
              <w:t>/o no está en condiciones de presentar las referencias solicitadas, se le autorizará a acreditar su solvencia económica y financiera por medio de cualquier otro documento que se considere apropiado por el órgano de contratación.</w:t>
            </w:r>
          </w:p>
        </w:tc>
      </w:tr>
      <w:tr w:rsidR="00D369AC" w:rsidRPr="00801F95" w14:paraId="2D235C52" w14:textId="77777777" w:rsidTr="001215AC">
        <w:trPr>
          <w:trHeight w:val="348"/>
        </w:trPr>
        <w:tc>
          <w:tcPr>
            <w:tcW w:w="8494" w:type="dxa"/>
            <w:gridSpan w:val="2"/>
            <w:shd w:val="clear" w:color="auto" w:fill="002060"/>
            <w:vAlign w:val="center"/>
          </w:tcPr>
          <w:p w14:paraId="1DBE6B34" w14:textId="77777777" w:rsidR="00D369AC" w:rsidRPr="00801F95" w:rsidRDefault="00D369AC" w:rsidP="00E62991">
            <w:pPr>
              <w:rPr>
                <w:b/>
              </w:rPr>
            </w:pPr>
            <w:r w:rsidRPr="00801F95">
              <w:rPr>
                <w:b/>
              </w:rPr>
              <w:t>Solvencia técnica o profesional</w:t>
            </w:r>
            <w:r w:rsidR="001215AC">
              <w:rPr>
                <w:b/>
              </w:rPr>
              <w:t xml:space="preserve">. </w:t>
            </w:r>
            <w:r w:rsidR="001215AC" w:rsidRPr="001215AC">
              <w:t>Cuando el contratista sea una empresa de nueva creación, entendiendo por tal aquella que tenga una antigüedad inferior a cinco años, su solvencia técnica se acreditará por uno o varios de los medios a que se refieren las letras b) a g) siguientes, sin que en ningún caso sea aplicable lo establecido en la letra a), relativo a la ejecución de un número determinado de servicios. Por lo tanto, debe indicar la solvencia para ambos supuestos</w:t>
            </w:r>
          </w:p>
        </w:tc>
      </w:tr>
      <w:tr w:rsidR="00D369AC" w:rsidRPr="00801F95" w14:paraId="5B88B35B" w14:textId="77777777" w:rsidTr="001215AC">
        <w:trPr>
          <w:trHeight w:val="348"/>
        </w:trPr>
        <w:tc>
          <w:tcPr>
            <w:tcW w:w="8494" w:type="dxa"/>
            <w:gridSpan w:val="2"/>
            <w:tcBorders>
              <w:bottom w:val="single" w:sz="4" w:space="0" w:color="auto"/>
            </w:tcBorders>
            <w:shd w:val="clear" w:color="auto" w:fill="002060"/>
            <w:vAlign w:val="center"/>
          </w:tcPr>
          <w:p w14:paraId="40997E22" w14:textId="77777777" w:rsidR="00D369AC" w:rsidRPr="00801F95" w:rsidRDefault="00D369AC" w:rsidP="00D26B62">
            <w:pPr>
              <w:jc w:val="both"/>
              <w:rPr>
                <w:b/>
              </w:rPr>
            </w:pPr>
            <w:r w:rsidRPr="00801F95">
              <w:rPr>
                <w:b/>
              </w:rPr>
              <w:lastRenderedPageBreak/>
              <w:t>Empresas de nueva creación</w:t>
            </w:r>
          </w:p>
        </w:tc>
      </w:tr>
      <w:tr w:rsidR="00D369AC" w:rsidRPr="004D47D3" w14:paraId="3CFC1A56" w14:textId="77777777" w:rsidTr="001215AC">
        <w:trPr>
          <w:trHeight w:val="1192"/>
        </w:trPr>
        <w:tc>
          <w:tcPr>
            <w:tcW w:w="8494" w:type="dxa"/>
            <w:gridSpan w:val="2"/>
            <w:tcBorders>
              <w:bottom w:val="nil"/>
            </w:tcBorders>
            <w:shd w:val="clear" w:color="auto" w:fill="F2F2F2" w:themeFill="background1" w:themeFillShade="F2"/>
            <w:vAlign w:val="center"/>
          </w:tcPr>
          <w:p w14:paraId="265599DA" w14:textId="77777777" w:rsidR="00D369AC" w:rsidRPr="004D47D3" w:rsidRDefault="00D369AC" w:rsidP="003E559A">
            <w:pPr>
              <w:jc w:val="both"/>
            </w:pPr>
            <w:r w:rsidRPr="00457CFF">
              <w:rPr>
                <w:b/>
                <w:sz w:val="24"/>
              </w:rPr>
              <w:t>b</w:t>
            </w:r>
            <w:r w:rsidRPr="00801F95">
              <w:rPr>
                <w:b/>
              </w:rPr>
              <w:t>.</w:t>
            </w:r>
            <w:r>
              <w:rPr>
                <w:b/>
              </w:rPr>
              <w:t xml:space="preserve">-  </w:t>
            </w:r>
            <w:sdt>
              <w:sdtPr>
                <w:rPr>
                  <w:b/>
                  <w:sz w:val="24"/>
                </w:rPr>
                <w:id w:val="94927794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Indicación del </w:t>
            </w:r>
            <w:proofErr w:type="gramStart"/>
            <w:r w:rsidRPr="00801F95">
              <w:t>personal técnico o unidades técnicas</w:t>
            </w:r>
            <w:proofErr w:type="gramEnd"/>
            <w:r w:rsidRPr="00801F95">
              <w:t xml:space="preserve">, integradas o no en la empresa, de los que se disponga para la ejecución del contrato, especialmente los encargados del control de calidad.  </w:t>
            </w:r>
            <w:r w:rsidRPr="004D47D3">
              <w:rPr>
                <w:color w:val="FF0000"/>
              </w:rPr>
              <w:t>Que como mínimo deberá ser</w:t>
            </w:r>
            <w:r w:rsidR="003E559A">
              <w:rPr>
                <w:color w:val="FF0000"/>
              </w:rPr>
              <w:t xml:space="preserve"> </w:t>
            </w:r>
            <w:r w:rsidR="003E559A">
              <w:rPr>
                <w:color w:val="FF0000"/>
              </w:rPr>
              <w:fldChar w:fldCharType="begin">
                <w:ffData>
                  <w:name w:val="Texto16"/>
                  <w:enabled/>
                  <w:calcOnExit w:val="0"/>
                  <w:textInput/>
                </w:ffData>
              </w:fldChar>
            </w:r>
            <w:bookmarkStart w:id="8" w:name="Texto1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8"/>
          </w:p>
        </w:tc>
      </w:tr>
      <w:tr w:rsidR="00D369AC" w:rsidRPr="004D47D3" w14:paraId="29CE4A81" w14:textId="77777777" w:rsidTr="001215AC">
        <w:trPr>
          <w:trHeight w:val="997"/>
        </w:trPr>
        <w:tc>
          <w:tcPr>
            <w:tcW w:w="8494" w:type="dxa"/>
            <w:gridSpan w:val="2"/>
            <w:tcBorders>
              <w:top w:val="nil"/>
              <w:bottom w:val="nil"/>
            </w:tcBorders>
            <w:shd w:val="clear" w:color="auto" w:fill="D9D9D9" w:themeFill="background1" w:themeFillShade="D9"/>
            <w:vAlign w:val="center"/>
          </w:tcPr>
          <w:p w14:paraId="2E8B1C6D" w14:textId="77777777" w:rsidR="00D369AC" w:rsidRPr="004D47D3" w:rsidRDefault="00D369AC" w:rsidP="003E559A">
            <w:pPr>
              <w:jc w:val="both"/>
            </w:pPr>
            <w:r w:rsidRPr="00457CFF">
              <w:rPr>
                <w:b/>
                <w:sz w:val="24"/>
              </w:rPr>
              <w:t>c.</w:t>
            </w:r>
            <w:r>
              <w:rPr>
                <w:b/>
                <w:sz w:val="24"/>
              </w:rPr>
              <w:t xml:space="preserve">- </w:t>
            </w:r>
            <w:r>
              <w:t xml:space="preserve"> </w:t>
            </w:r>
            <w:sdt>
              <w:sdtPr>
                <w:rPr>
                  <w:b/>
                  <w:sz w:val="24"/>
                </w:rPr>
                <w:id w:val="1174963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Descripción de las instalaciones técnicas, de las medidas empleadas para garantizar la calidad y de los medios de estudio e investigación de la empresa. </w:t>
            </w:r>
            <w:r w:rsidRPr="004D47D3">
              <w:rPr>
                <w:color w:val="FF0000"/>
              </w:rPr>
              <w:t>Que como mínimo deberá ser</w:t>
            </w:r>
            <w:r w:rsidR="003E559A">
              <w:rPr>
                <w:color w:val="FF0000"/>
              </w:rPr>
              <w:t xml:space="preserve"> </w:t>
            </w:r>
            <w:r w:rsidR="003E559A">
              <w:rPr>
                <w:color w:val="FF0000"/>
              </w:rPr>
              <w:fldChar w:fldCharType="begin">
                <w:ffData>
                  <w:name w:val="Texto9"/>
                  <w:enabled/>
                  <w:calcOnExit w:val="0"/>
                  <w:textInput/>
                </w:ffData>
              </w:fldChar>
            </w:r>
            <w:bookmarkStart w:id="9" w:name="Texto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9"/>
          </w:p>
        </w:tc>
      </w:tr>
      <w:tr w:rsidR="00D369AC" w:rsidRPr="004D47D3" w14:paraId="10C28C86" w14:textId="77777777" w:rsidTr="001215AC">
        <w:trPr>
          <w:trHeight w:val="2114"/>
        </w:trPr>
        <w:tc>
          <w:tcPr>
            <w:tcW w:w="8494" w:type="dxa"/>
            <w:gridSpan w:val="2"/>
            <w:tcBorders>
              <w:top w:val="nil"/>
              <w:bottom w:val="nil"/>
            </w:tcBorders>
            <w:shd w:val="clear" w:color="auto" w:fill="F2F2F2" w:themeFill="background1" w:themeFillShade="F2"/>
            <w:vAlign w:val="center"/>
          </w:tcPr>
          <w:p w14:paraId="6A0D0696" w14:textId="77777777" w:rsidR="00D369AC" w:rsidRPr="004D47D3" w:rsidRDefault="00D369AC" w:rsidP="003E559A">
            <w:pPr>
              <w:jc w:val="both"/>
            </w:pPr>
            <w:r w:rsidRPr="00457CFF">
              <w:rPr>
                <w:b/>
                <w:sz w:val="24"/>
              </w:rPr>
              <w:t>d</w:t>
            </w:r>
            <w:r>
              <w:t xml:space="preserve">.-  </w:t>
            </w:r>
            <w:sdt>
              <w:sdtPr>
                <w:rPr>
                  <w:b/>
                  <w:sz w:val="24"/>
                </w:rPr>
                <w:id w:val="53053571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A238E0">
              <w:t>Cuando se trate de servicios o trabajos complejos o cuando, excepcionalmente, deban responder a un fin especial, un control efectuado por el órgano de contratación o, en nombre de éste, por un organismo oficial u homologado competente del Estado en que esté establecido el empresario, siempre que medie acuerdo de dicho organismo. El control versará sobre la capacidad técnica del empresario y, si fuese necesario, sobre los medios de estudio y de investigación de que disponga y sobre las medidas de control de la calidad.</w:t>
            </w:r>
            <w:r w:rsidRPr="00801F95">
              <w:t xml:space="preserve"> </w:t>
            </w:r>
            <w:r w:rsidRPr="004D47D3">
              <w:rPr>
                <w:color w:val="FF0000"/>
              </w:rPr>
              <w:t>Que como mínimo deberá versar sobre</w:t>
            </w:r>
            <w:r w:rsidR="003E559A">
              <w:rPr>
                <w:color w:val="FF0000"/>
              </w:rPr>
              <w:t xml:space="preserve"> </w:t>
            </w:r>
            <w:r w:rsidR="003E559A">
              <w:rPr>
                <w:color w:val="FF0000"/>
              </w:rPr>
              <w:fldChar w:fldCharType="begin">
                <w:ffData>
                  <w:name w:val="Texto10"/>
                  <w:enabled/>
                  <w:calcOnExit w:val="0"/>
                  <w:textInput/>
                </w:ffData>
              </w:fldChar>
            </w:r>
            <w:bookmarkStart w:id="10" w:name="Texto1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0"/>
          </w:p>
        </w:tc>
      </w:tr>
      <w:tr w:rsidR="00D369AC" w:rsidRPr="004D47D3" w14:paraId="1498E3BF" w14:textId="77777777" w:rsidTr="001215AC">
        <w:trPr>
          <w:trHeight w:val="1191"/>
        </w:trPr>
        <w:tc>
          <w:tcPr>
            <w:tcW w:w="8494" w:type="dxa"/>
            <w:gridSpan w:val="2"/>
            <w:tcBorders>
              <w:top w:val="nil"/>
              <w:bottom w:val="nil"/>
            </w:tcBorders>
            <w:shd w:val="clear" w:color="auto" w:fill="D9D9D9" w:themeFill="background1" w:themeFillShade="D9"/>
            <w:vAlign w:val="center"/>
          </w:tcPr>
          <w:p w14:paraId="1295B6F7" w14:textId="77777777" w:rsidR="00D369AC" w:rsidRPr="004D47D3" w:rsidRDefault="00D369AC" w:rsidP="003E559A">
            <w:pPr>
              <w:jc w:val="both"/>
            </w:pPr>
            <w:proofErr w:type="spellStart"/>
            <w:r w:rsidRPr="00457CFF">
              <w:rPr>
                <w:b/>
                <w:sz w:val="24"/>
              </w:rPr>
              <w:t>e</w:t>
            </w:r>
            <w:proofErr w:type="spellEnd"/>
            <w:r w:rsidRPr="00457CFF">
              <w:rPr>
                <w:b/>
                <w:sz w:val="24"/>
              </w:rPr>
              <w:t>.</w:t>
            </w:r>
            <w:r>
              <w:rPr>
                <w:b/>
                <w:sz w:val="24"/>
              </w:rPr>
              <w:t xml:space="preserve">- </w:t>
            </w:r>
            <w:r>
              <w:t xml:space="preserve"> </w:t>
            </w:r>
            <w:sdt>
              <w:sdtPr>
                <w:rPr>
                  <w:b/>
                  <w:sz w:val="24"/>
                </w:rPr>
                <w:id w:val="145891198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A238E0">
              <w:t>Las titulaciones académicas y profesionales del empresario y del personal directivo de la empresa y, en particular, del personal responsable de la ejecución del contrato</w:t>
            </w:r>
            <w:r w:rsidRPr="00A238E0">
              <w:rPr>
                <w:color w:val="FF0000"/>
              </w:rPr>
              <w:t>.  Debiendo estar en posesión como mínimo de la/s siguiente/s titulación/es</w:t>
            </w:r>
            <w:r w:rsidR="003E559A">
              <w:rPr>
                <w:color w:val="FF0000"/>
              </w:rPr>
              <w:t xml:space="preserve"> </w:t>
            </w:r>
            <w:r w:rsidR="003E559A">
              <w:rPr>
                <w:color w:val="FF0000"/>
              </w:rPr>
              <w:fldChar w:fldCharType="begin">
                <w:ffData>
                  <w:name w:val="Texto11"/>
                  <w:enabled/>
                  <w:calcOnExit w:val="0"/>
                  <w:textInput/>
                </w:ffData>
              </w:fldChar>
            </w:r>
            <w:bookmarkStart w:id="11" w:name="Texto1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1"/>
          </w:p>
        </w:tc>
      </w:tr>
      <w:tr w:rsidR="00D369AC" w:rsidRPr="004D47D3" w14:paraId="04235348" w14:textId="77777777" w:rsidTr="001215AC">
        <w:trPr>
          <w:trHeight w:val="911"/>
        </w:trPr>
        <w:tc>
          <w:tcPr>
            <w:tcW w:w="8494" w:type="dxa"/>
            <w:gridSpan w:val="2"/>
            <w:tcBorders>
              <w:top w:val="nil"/>
              <w:bottom w:val="nil"/>
            </w:tcBorders>
            <w:shd w:val="clear" w:color="auto" w:fill="F2F2F2" w:themeFill="background1" w:themeFillShade="F2"/>
            <w:vAlign w:val="center"/>
          </w:tcPr>
          <w:p w14:paraId="4865CAD6" w14:textId="77777777" w:rsidR="00D369AC" w:rsidRPr="004D47D3" w:rsidRDefault="00D369AC" w:rsidP="003E559A">
            <w:pPr>
              <w:jc w:val="both"/>
            </w:pPr>
            <w:r w:rsidRPr="00457CFF">
              <w:rPr>
                <w:b/>
                <w:sz w:val="24"/>
              </w:rPr>
              <w:t>f.</w:t>
            </w:r>
            <w:r>
              <w:rPr>
                <w:b/>
                <w:sz w:val="24"/>
              </w:rPr>
              <w:t xml:space="preserve">- </w:t>
            </w:r>
            <w:r>
              <w:t xml:space="preserve"> </w:t>
            </w:r>
            <w:sdt>
              <w:sdtPr>
                <w:rPr>
                  <w:b/>
                  <w:sz w:val="24"/>
                </w:rPr>
                <w:id w:val="99700213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A238E0">
              <w:t xml:space="preserve">En los casos adecuados, indicación de las medidas de gestión medioambiental que el empresario podrá aplicar al ejecutar el contrato.  </w:t>
            </w:r>
            <w:r w:rsidRPr="00A238E0">
              <w:rPr>
                <w:color w:val="FF0000"/>
              </w:rPr>
              <w:t>Que como mínimo deberá ser</w:t>
            </w:r>
            <w:r w:rsidR="003E559A">
              <w:rPr>
                <w:color w:val="FF0000"/>
              </w:rPr>
              <w:t xml:space="preserve"> </w:t>
            </w:r>
            <w:r w:rsidR="003E559A">
              <w:rPr>
                <w:color w:val="FF0000"/>
              </w:rPr>
              <w:fldChar w:fldCharType="begin">
                <w:ffData>
                  <w:name w:val="Texto12"/>
                  <w:enabled/>
                  <w:calcOnExit w:val="0"/>
                  <w:textInput/>
                </w:ffData>
              </w:fldChar>
            </w:r>
            <w:bookmarkStart w:id="12" w:name="Texto1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2"/>
          </w:p>
        </w:tc>
      </w:tr>
      <w:tr w:rsidR="00D369AC" w:rsidRPr="004D47D3" w14:paraId="2DE5E78E" w14:textId="77777777" w:rsidTr="001215AC">
        <w:trPr>
          <w:trHeight w:val="1123"/>
        </w:trPr>
        <w:tc>
          <w:tcPr>
            <w:tcW w:w="8494" w:type="dxa"/>
            <w:gridSpan w:val="2"/>
            <w:tcBorders>
              <w:top w:val="nil"/>
              <w:bottom w:val="nil"/>
            </w:tcBorders>
            <w:shd w:val="clear" w:color="auto" w:fill="D9D9D9" w:themeFill="background1" w:themeFillShade="D9"/>
            <w:vAlign w:val="center"/>
          </w:tcPr>
          <w:p w14:paraId="5A3E94F9" w14:textId="77777777" w:rsidR="00D369AC" w:rsidRPr="004D47D3" w:rsidRDefault="00D369AC" w:rsidP="003E559A">
            <w:pPr>
              <w:jc w:val="both"/>
            </w:pPr>
            <w:r w:rsidRPr="00457CFF">
              <w:rPr>
                <w:b/>
                <w:sz w:val="24"/>
              </w:rPr>
              <w:t>g.</w:t>
            </w:r>
            <w:r>
              <w:rPr>
                <w:b/>
                <w:sz w:val="24"/>
              </w:rPr>
              <w:t xml:space="preserve">- </w:t>
            </w:r>
            <w:r>
              <w:t xml:space="preserve"> </w:t>
            </w:r>
            <w:sdt>
              <w:sdtPr>
                <w:rPr>
                  <w:b/>
                  <w:sz w:val="24"/>
                </w:rPr>
                <w:id w:val="72664339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6A4A62">
              <w:t xml:space="preserve">Declaración sobre la plantilla media anual de la empresa y la importancia de su personal directivo durante los tres últimos años, acompañada de la documentación justificativa correspondiente.  </w:t>
            </w:r>
            <w:r w:rsidRPr="006A4A62">
              <w:rPr>
                <w:color w:val="FF0000"/>
              </w:rPr>
              <w:t>Que como mínimo deberá ser</w:t>
            </w:r>
            <w:r w:rsidR="003E559A">
              <w:rPr>
                <w:color w:val="FF0000"/>
              </w:rPr>
              <w:t xml:space="preserve"> </w:t>
            </w:r>
            <w:r w:rsidR="003E559A">
              <w:rPr>
                <w:color w:val="FF0000"/>
              </w:rPr>
              <w:fldChar w:fldCharType="begin">
                <w:ffData>
                  <w:name w:val="Texto13"/>
                  <w:enabled/>
                  <w:calcOnExit w:val="0"/>
                  <w:textInput/>
                </w:ffData>
              </w:fldChar>
            </w:r>
            <w:bookmarkStart w:id="13" w:name="Texto1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3"/>
          </w:p>
        </w:tc>
      </w:tr>
      <w:tr w:rsidR="00D369AC" w:rsidRPr="00457CFF" w14:paraId="223D8863" w14:textId="77777777" w:rsidTr="001215AC">
        <w:trPr>
          <w:trHeight w:val="1139"/>
        </w:trPr>
        <w:tc>
          <w:tcPr>
            <w:tcW w:w="8494" w:type="dxa"/>
            <w:gridSpan w:val="2"/>
            <w:tcBorders>
              <w:top w:val="nil"/>
              <w:bottom w:val="nil"/>
            </w:tcBorders>
            <w:shd w:val="clear" w:color="auto" w:fill="auto"/>
            <w:vAlign w:val="center"/>
          </w:tcPr>
          <w:p w14:paraId="67F0F6EB" w14:textId="77777777" w:rsidR="00D369AC" w:rsidRPr="00457CFF" w:rsidRDefault="00D369AC" w:rsidP="003E559A">
            <w:pPr>
              <w:jc w:val="both"/>
              <w:rPr>
                <w:b/>
                <w:sz w:val="24"/>
              </w:rPr>
            </w:pPr>
            <w:r>
              <w:rPr>
                <w:b/>
                <w:sz w:val="24"/>
              </w:rPr>
              <w:t>h</w:t>
            </w:r>
            <w:r w:rsidRPr="00457CFF">
              <w:rPr>
                <w:b/>
                <w:sz w:val="24"/>
              </w:rPr>
              <w:t>.</w:t>
            </w:r>
            <w:r>
              <w:rPr>
                <w:b/>
                <w:sz w:val="24"/>
              </w:rPr>
              <w:t xml:space="preserve">- </w:t>
            </w:r>
            <w:r>
              <w:t xml:space="preserve"> </w:t>
            </w:r>
            <w:sdt>
              <w:sdtPr>
                <w:rPr>
                  <w:b/>
                  <w:sz w:val="24"/>
                </w:rPr>
                <w:id w:val="1369720304"/>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FB1C7D">
              <w:t xml:space="preserve">Declaración indicando la maquinaria, material y equipo técnico del que se dispondrá para la ejecución de los trabajos o prestaciones, a la que se adjuntará la documentación acreditativa pertinente.  </w:t>
            </w:r>
            <w:r w:rsidRPr="00FB1C7D">
              <w:rPr>
                <w:color w:val="FF0000"/>
              </w:rPr>
              <w:t xml:space="preserve">Como mínimo dispondrá de </w:t>
            </w:r>
            <w:r w:rsidR="003E559A">
              <w:rPr>
                <w:color w:val="FF0000"/>
              </w:rPr>
              <w:fldChar w:fldCharType="begin">
                <w:ffData>
                  <w:name w:val="Texto14"/>
                  <w:enabled/>
                  <w:calcOnExit w:val="0"/>
                  <w:textInput/>
                </w:ffData>
              </w:fldChar>
            </w:r>
            <w:bookmarkStart w:id="14" w:name="Texto14"/>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4"/>
          </w:p>
        </w:tc>
      </w:tr>
      <w:tr w:rsidR="00D369AC" w14:paraId="56E0B789" w14:textId="77777777" w:rsidTr="001215AC">
        <w:trPr>
          <w:trHeight w:val="839"/>
        </w:trPr>
        <w:tc>
          <w:tcPr>
            <w:tcW w:w="8494" w:type="dxa"/>
            <w:gridSpan w:val="2"/>
            <w:tcBorders>
              <w:top w:val="nil"/>
              <w:bottom w:val="nil"/>
            </w:tcBorders>
            <w:shd w:val="clear" w:color="auto" w:fill="D9D9D9" w:themeFill="background1" w:themeFillShade="D9"/>
            <w:vAlign w:val="center"/>
          </w:tcPr>
          <w:p w14:paraId="2DA610D6" w14:textId="77777777" w:rsidR="00D369AC" w:rsidRDefault="00D369AC" w:rsidP="003E559A">
            <w:pPr>
              <w:jc w:val="both"/>
              <w:rPr>
                <w:b/>
                <w:sz w:val="24"/>
              </w:rPr>
            </w:pPr>
            <w:r>
              <w:rPr>
                <w:b/>
                <w:sz w:val="24"/>
              </w:rPr>
              <w:t>i</w:t>
            </w:r>
            <w:r w:rsidRPr="00457CFF">
              <w:rPr>
                <w:b/>
                <w:sz w:val="24"/>
              </w:rPr>
              <w:t>.</w:t>
            </w:r>
            <w:r>
              <w:rPr>
                <w:b/>
                <w:sz w:val="24"/>
              </w:rPr>
              <w:t xml:space="preserve">- </w:t>
            </w:r>
            <w:r>
              <w:t xml:space="preserve"> </w:t>
            </w:r>
            <w:sdt>
              <w:sdtPr>
                <w:rPr>
                  <w:b/>
                  <w:sz w:val="24"/>
                </w:rPr>
                <w:id w:val="-8438629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FB1C7D">
              <w:t xml:space="preserve">Indicación de la parte del contrato que el empresario tiene eventualmente el propósito de subcontratar.  </w:t>
            </w:r>
            <w:r w:rsidRPr="00FB1C7D">
              <w:rPr>
                <w:color w:val="FF0000"/>
              </w:rPr>
              <w:t>Que como mínimo deberá ser</w:t>
            </w:r>
            <w:r w:rsidR="003E559A">
              <w:rPr>
                <w:color w:val="FF0000"/>
              </w:rPr>
              <w:t xml:space="preserve"> </w:t>
            </w:r>
            <w:r w:rsidR="003E559A">
              <w:rPr>
                <w:color w:val="FF0000"/>
              </w:rPr>
              <w:fldChar w:fldCharType="begin">
                <w:ffData>
                  <w:name w:val="Texto15"/>
                  <w:enabled/>
                  <w:calcOnExit w:val="0"/>
                  <w:textInput/>
                </w:ffData>
              </w:fldChar>
            </w:r>
            <w:bookmarkStart w:id="15" w:name="Texto15"/>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5"/>
          </w:p>
        </w:tc>
      </w:tr>
      <w:tr w:rsidR="00D369AC" w:rsidRPr="00457CFF" w14:paraId="11157FC5" w14:textId="77777777" w:rsidTr="001215AC">
        <w:trPr>
          <w:trHeight w:val="855"/>
        </w:trPr>
        <w:tc>
          <w:tcPr>
            <w:tcW w:w="8494" w:type="dxa"/>
            <w:gridSpan w:val="2"/>
            <w:tcBorders>
              <w:top w:val="nil"/>
            </w:tcBorders>
            <w:shd w:val="clear" w:color="auto" w:fill="F2F2F2" w:themeFill="background1" w:themeFillShade="F2"/>
            <w:vAlign w:val="center"/>
          </w:tcPr>
          <w:p w14:paraId="05EDDBCA" w14:textId="77777777" w:rsidR="00D369AC" w:rsidRPr="00457CFF" w:rsidRDefault="00D369AC" w:rsidP="00E62991">
            <w:pPr>
              <w:jc w:val="both"/>
              <w:rPr>
                <w:b/>
                <w:sz w:val="24"/>
              </w:rPr>
            </w:pPr>
            <w:r>
              <w:rPr>
                <w:b/>
                <w:sz w:val="24"/>
              </w:rPr>
              <w:t>j</w:t>
            </w:r>
            <w:r>
              <w:t xml:space="preserve">.-  </w:t>
            </w:r>
            <w:sdt>
              <w:sdtPr>
                <w:rPr>
                  <w:b/>
                  <w:sz w:val="24"/>
                </w:rPr>
                <w:id w:val="-552849603"/>
                <w14:checkbox>
                  <w14:checked w14:val="1"/>
                  <w14:checkedState w14:val="2612" w14:font="MS Gothic"/>
                  <w14:uncheckedState w14:val="2610" w14:font="MS Gothic"/>
                </w14:checkbox>
              </w:sdtPr>
              <w:sdtEndPr/>
              <w:sdtContent>
                <w:r w:rsidR="00711A1B">
                  <w:rPr>
                    <w:rFonts w:ascii="MS Gothic" w:eastAsia="MS Gothic" w:hAnsi="MS Gothic" w:hint="eastAsia"/>
                    <w:b/>
                    <w:sz w:val="24"/>
                  </w:rPr>
                  <w:t>☒</w:t>
                </w:r>
              </w:sdtContent>
            </w:sdt>
            <w:r>
              <w:rPr>
                <w:b/>
                <w:sz w:val="24"/>
              </w:rPr>
              <w:t xml:space="preserve"> </w:t>
            </w:r>
            <w:r w:rsidRPr="00794996">
              <w:t xml:space="preserve">Compromiso de dedicación o adscripción de los medios personales o materiales suficientes para la ejecución del </w:t>
            </w:r>
            <w:proofErr w:type="gramStart"/>
            <w:r w:rsidRPr="00794996">
              <w:t>contrato,  en</w:t>
            </w:r>
            <w:proofErr w:type="gramEnd"/>
            <w:r w:rsidRPr="00794996">
              <w:t xml:space="preserve"> los términos previstos del art 76 de la LCSP</w:t>
            </w:r>
          </w:p>
        </w:tc>
      </w:tr>
      <w:tr w:rsidR="00D369AC" w:rsidRPr="00457CFF" w14:paraId="4878F86B" w14:textId="77777777" w:rsidTr="001215AC">
        <w:trPr>
          <w:trHeight w:val="412"/>
        </w:trPr>
        <w:tc>
          <w:tcPr>
            <w:tcW w:w="8494" w:type="dxa"/>
            <w:gridSpan w:val="2"/>
            <w:tcBorders>
              <w:bottom w:val="single" w:sz="4" w:space="0" w:color="auto"/>
            </w:tcBorders>
            <w:shd w:val="clear" w:color="auto" w:fill="002060"/>
            <w:vAlign w:val="center"/>
          </w:tcPr>
          <w:p w14:paraId="00D36291" w14:textId="77777777" w:rsidR="00D369AC" w:rsidRPr="00457CFF" w:rsidRDefault="00D369AC" w:rsidP="00E62991">
            <w:pPr>
              <w:jc w:val="both"/>
              <w:rPr>
                <w:b/>
                <w:sz w:val="24"/>
              </w:rPr>
            </w:pPr>
            <w:r w:rsidRPr="00CA7A36">
              <w:rPr>
                <w:b/>
              </w:rPr>
              <w:t>Resto de empresas</w:t>
            </w:r>
          </w:p>
        </w:tc>
      </w:tr>
      <w:tr w:rsidR="00D369AC" w:rsidRPr="005A39D4" w14:paraId="7A36ECEB" w14:textId="77777777" w:rsidTr="001215AC">
        <w:trPr>
          <w:trHeight w:val="843"/>
        </w:trPr>
        <w:tc>
          <w:tcPr>
            <w:tcW w:w="8494" w:type="dxa"/>
            <w:gridSpan w:val="2"/>
            <w:tcBorders>
              <w:bottom w:val="nil"/>
            </w:tcBorders>
            <w:shd w:val="clear" w:color="auto" w:fill="F2F2F2" w:themeFill="background1" w:themeFillShade="F2"/>
            <w:vAlign w:val="center"/>
          </w:tcPr>
          <w:p w14:paraId="63DEECFF" w14:textId="77777777" w:rsidR="00D369AC" w:rsidRPr="005A39D4" w:rsidRDefault="00D369AC" w:rsidP="003E559A">
            <w:pPr>
              <w:jc w:val="both"/>
            </w:pPr>
            <w:r w:rsidRPr="00801F95">
              <w:rPr>
                <w:b/>
                <w:sz w:val="24"/>
              </w:rPr>
              <w:t>a.-</w:t>
            </w:r>
            <w:r>
              <w:rPr>
                <w:b/>
                <w:sz w:val="24"/>
              </w:rPr>
              <w:t xml:space="preserve"> </w:t>
            </w:r>
            <w:sdt>
              <w:sdtPr>
                <w:rPr>
                  <w:rFonts w:ascii="MS Gothic" w:eastAsia="MS Gothic" w:hAnsi="MS Gothic"/>
                  <w:b/>
                  <w:sz w:val="24"/>
                </w:rPr>
                <w:id w:val="-703782358"/>
                <w14:checkbox>
                  <w14:checked w14:val="1"/>
                  <w14:checkedState w14:val="2612" w14:font="MS Gothic"/>
                  <w14:uncheckedState w14:val="2610" w14:font="MS Gothic"/>
                </w14:checkbox>
              </w:sdtPr>
              <w:sdtEndPr/>
              <w:sdtContent>
                <w:r>
                  <w:rPr>
                    <w:rFonts w:ascii="MS Gothic" w:eastAsia="MS Gothic" w:hAnsi="MS Gothic" w:hint="eastAsia"/>
                    <w:b/>
                    <w:sz w:val="24"/>
                  </w:rPr>
                  <w:t>☒</w:t>
                </w:r>
              </w:sdtContent>
            </w:sdt>
            <w:r w:rsidRPr="00D6406E">
              <w:t xml:space="preserve"> </w:t>
            </w:r>
            <w:r w:rsidRPr="005A39D4">
              <w:t xml:space="preserve">Una relación de los principales servicios o trabajos realizados de igual o similar naturaleza que los que constituyen el objeto del contrato en el curso de, como máximo los tres últimos años, en la que se indique el importe, la fecha y el destinatario, público o privado de los mismos. </w:t>
            </w:r>
            <w:r w:rsidRPr="00711A1B">
              <w:rPr>
                <w:color w:val="FF0000"/>
              </w:rPr>
              <w:t xml:space="preserve">El importe anual acumulado en el año de mayor ejecución debe ser igual o superior </w:t>
            </w:r>
            <w:r w:rsidR="003E559A" w:rsidRPr="00711A1B">
              <w:rPr>
                <w:color w:val="FF0000"/>
              </w:rPr>
              <w:t xml:space="preserve">al </w:t>
            </w:r>
            <w:r w:rsidR="003E559A">
              <w:rPr>
                <w:color w:val="FF0000"/>
              </w:rPr>
              <w:fldChar w:fldCharType="begin">
                <w:ffData>
                  <w:name w:val="Texto18"/>
                  <w:enabled/>
                  <w:calcOnExit w:val="0"/>
                  <w:textInput/>
                </w:ffData>
              </w:fldChar>
            </w:r>
            <w:bookmarkStart w:id="16" w:name="Texto1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6"/>
            <w:r w:rsidRPr="00711A1B">
              <w:rPr>
                <w:color w:val="FF0000"/>
              </w:rPr>
              <w:t xml:space="preserve"> % de su anualidad media/del valor estimado del contrato.  (El requisito mínimo será que el importe anual acumulado en el año de mayor ejecución sea igual o superior al 70% del valor estimado del contrato, o de su anualidad media si esta es inferior al valor estimado del contrato).</w:t>
            </w:r>
          </w:p>
        </w:tc>
      </w:tr>
      <w:tr w:rsidR="00D369AC" w:rsidRPr="005A39D4" w14:paraId="35F04565" w14:textId="77777777" w:rsidTr="001215AC">
        <w:trPr>
          <w:trHeight w:val="996"/>
        </w:trPr>
        <w:tc>
          <w:tcPr>
            <w:tcW w:w="8494" w:type="dxa"/>
            <w:gridSpan w:val="2"/>
            <w:tcBorders>
              <w:top w:val="nil"/>
              <w:bottom w:val="nil"/>
            </w:tcBorders>
            <w:shd w:val="clear" w:color="auto" w:fill="D9D9D9" w:themeFill="background1" w:themeFillShade="D9"/>
            <w:vAlign w:val="center"/>
          </w:tcPr>
          <w:p w14:paraId="282BDDFF" w14:textId="77777777" w:rsidR="00D369AC" w:rsidRPr="005A39D4" w:rsidRDefault="00D369AC" w:rsidP="003E559A">
            <w:pPr>
              <w:ind w:left="33"/>
              <w:jc w:val="both"/>
            </w:pPr>
            <w:r>
              <w:rPr>
                <w:rFonts w:eastAsia="MS Gothic" w:cstheme="minorHAnsi"/>
                <w:b/>
                <w:sz w:val="24"/>
              </w:rPr>
              <w:lastRenderedPageBreak/>
              <w:t xml:space="preserve">b.- </w:t>
            </w:r>
            <w:sdt>
              <w:sdtPr>
                <w:rPr>
                  <w:rFonts w:ascii="MS Gothic" w:eastAsia="MS Gothic" w:hAnsi="MS Gothic"/>
                  <w:b/>
                  <w:sz w:val="24"/>
                </w:rPr>
                <w:id w:val="-207040390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t xml:space="preserve"> </w:t>
            </w:r>
            <w:r w:rsidRPr="00274AB1">
              <w:t xml:space="preserve">Indicación del </w:t>
            </w:r>
            <w:proofErr w:type="gramStart"/>
            <w:r w:rsidRPr="00274AB1">
              <w:t>personal técnico o unidades técnicas</w:t>
            </w:r>
            <w:proofErr w:type="gramEnd"/>
            <w:r w:rsidRPr="00274AB1">
              <w:t xml:space="preserve">, integradas o no en la empresa, de los que se disponga para la ejecución del contrato, especialmente los encargados del control de calidad.  </w:t>
            </w:r>
            <w:r w:rsidRPr="006F3672">
              <w:rPr>
                <w:color w:val="FF0000"/>
              </w:rPr>
              <w:t>Que como mínimo deberá ser</w:t>
            </w:r>
            <w:r w:rsidR="003E559A">
              <w:rPr>
                <w:color w:val="FF0000"/>
              </w:rPr>
              <w:t xml:space="preserve"> </w:t>
            </w:r>
            <w:r w:rsidR="003E559A">
              <w:rPr>
                <w:color w:val="FF0000"/>
              </w:rPr>
              <w:fldChar w:fldCharType="begin">
                <w:ffData>
                  <w:name w:val="Texto19"/>
                  <w:enabled/>
                  <w:calcOnExit w:val="0"/>
                  <w:textInput/>
                </w:ffData>
              </w:fldChar>
            </w:r>
            <w:bookmarkStart w:id="17" w:name="Texto1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7"/>
          </w:p>
        </w:tc>
      </w:tr>
      <w:tr w:rsidR="00D369AC" w:rsidRPr="005A39D4" w14:paraId="53E904F7" w14:textId="77777777" w:rsidTr="001215AC">
        <w:trPr>
          <w:trHeight w:val="996"/>
        </w:trPr>
        <w:tc>
          <w:tcPr>
            <w:tcW w:w="8494" w:type="dxa"/>
            <w:gridSpan w:val="2"/>
            <w:tcBorders>
              <w:top w:val="nil"/>
              <w:bottom w:val="nil"/>
            </w:tcBorders>
            <w:shd w:val="clear" w:color="auto" w:fill="F2F2F2" w:themeFill="background1" w:themeFillShade="F2"/>
            <w:vAlign w:val="center"/>
          </w:tcPr>
          <w:p w14:paraId="5DA311A6" w14:textId="77777777" w:rsidR="00D369AC" w:rsidRPr="005A39D4" w:rsidRDefault="00D369AC" w:rsidP="003E559A">
            <w:pPr>
              <w:ind w:left="33"/>
              <w:jc w:val="both"/>
            </w:pPr>
            <w:r>
              <w:rPr>
                <w:rFonts w:eastAsia="MS Gothic" w:cstheme="minorHAnsi"/>
                <w:b/>
                <w:sz w:val="24"/>
              </w:rPr>
              <w:t xml:space="preserve">c.- </w:t>
            </w:r>
            <w:sdt>
              <w:sdtPr>
                <w:rPr>
                  <w:rFonts w:ascii="MS Gothic" w:eastAsia="MS Gothic" w:hAnsi="MS Gothic"/>
                  <w:b/>
                  <w:sz w:val="24"/>
                </w:rPr>
                <w:id w:val="191527055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Descripción de las instalaciones técnicas, de las medidas empleadas para garantizar la calidad y de los medios de estudio e investigación de la empresa. </w:t>
            </w:r>
            <w:r w:rsidRPr="006F3672">
              <w:rPr>
                <w:color w:val="FF0000"/>
              </w:rPr>
              <w:t>Que como mínimo deberá ser</w:t>
            </w:r>
            <w:r w:rsidR="003E559A">
              <w:rPr>
                <w:color w:val="FF0000"/>
              </w:rPr>
              <w:t xml:space="preserve"> </w:t>
            </w:r>
            <w:r w:rsidR="003E559A">
              <w:rPr>
                <w:color w:val="FF0000"/>
              </w:rPr>
              <w:fldChar w:fldCharType="begin">
                <w:ffData>
                  <w:name w:val="Texto24"/>
                  <w:enabled/>
                  <w:calcOnExit w:val="0"/>
                  <w:textInput/>
                </w:ffData>
              </w:fldChar>
            </w:r>
            <w:bookmarkStart w:id="18" w:name="Texto24"/>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8"/>
          </w:p>
        </w:tc>
      </w:tr>
      <w:tr w:rsidR="00D369AC" w:rsidRPr="005A39D4" w14:paraId="496BFA69" w14:textId="77777777" w:rsidTr="001215AC">
        <w:trPr>
          <w:trHeight w:val="2115"/>
        </w:trPr>
        <w:tc>
          <w:tcPr>
            <w:tcW w:w="8494" w:type="dxa"/>
            <w:gridSpan w:val="2"/>
            <w:tcBorders>
              <w:top w:val="nil"/>
              <w:bottom w:val="nil"/>
            </w:tcBorders>
            <w:shd w:val="clear" w:color="auto" w:fill="D9D9D9" w:themeFill="background1" w:themeFillShade="D9"/>
            <w:vAlign w:val="center"/>
          </w:tcPr>
          <w:p w14:paraId="2D7054A5" w14:textId="77777777" w:rsidR="00D369AC" w:rsidRPr="005A39D4" w:rsidRDefault="00D369AC" w:rsidP="003E559A">
            <w:pPr>
              <w:ind w:left="33"/>
              <w:jc w:val="both"/>
            </w:pPr>
            <w:r>
              <w:rPr>
                <w:rFonts w:eastAsia="MS Gothic" w:cstheme="minorHAnsi"/>
                <w:b/>
                <w:sz w:val="24"/>
              </w:rPr>
              <w:t xml:space="preserve">d.- </w:t>
            </w:r>
            <w:sdt>
              <w:sdtPr>
                <w:rPr>
                  <w:rFonts w:ascii="MS Gothic" w:eastAsia="MS Gothic" w:hAnsi="MS Gothic"/>
                  <w:b/>
                  <w:sz w:val="24"/>
                </w:rPr>
                <w:id w:val="-91238773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t xml:space="preserve"> </w:t>
            </w:r>
            <w:r w:rsidRPr="005A39D4">
              <w:t xml:space="preserve">Cuando se trate de servicios o trabajos complejos o cuando, excepcionalmente, deban responder a un fin especial, un control efectuado por el órgano de contratación o, en nombre de éste, por un organismo oficial u homologado competente del Estado en que esté establecido el empresario, siempre que medie acuerdo de dicho organismo. El control versará sobre la capacidad técnica del empresario y, si fuese necesario, sobre los medios de estudio y de investigación de que disponga y sobre las medidas de control de la calidad.  </w:t>
            </w:r>
            <w:r w:rsidRPr="005A39D4">
              <w:rPr>
                <w:color w:val="FF0000"/>
              </w:rPr>
              <w:t>Que como mínimo deberá versar sobre</w:t>
            </w:r>
            <w:r w:rsidR="003E559A">
              <w:rPr>
                <w:color w:val="FF0000"/>
              </w:rPr>
              <w:t xml:space="preserve"> </w:t>
            </w:r>
            <w:r w:rsidR="003E559A">
              <w:rPr>
                <w:color w:val="FF0000"/>
              </w:rPr>
              <w:fldChar w:fldCharType="begin">
                <w:ffData>
                  <w:name w:val="Texto25"/>
                  <w:enabled/>
                  <w:calcOnExit w:val="0"/>
                  <w:textInput/>
                </w:ffData>
              </w:fldChar>
            </w:r>
            <w:bookmarkStart w:id="19" w:name="Texto25"/>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9"/>
          </w:p>
        </w:tc>
      </w:tr>
      <w:tr w:rsidR="00D369AC" w14:paraId="13A7BBC5" w14:textId="77777777" w:rsidTr="001215AC">
        <w:trPr>
          <w:trHeight w:val="1107"/>
        </w:trPr>
        <w:tc>
          <w:tcPr>
            <w:tcW w:w="8494" w:type="dxa"/>
            <w:gridSpan w:val="2"/>
            <w:tcBorders>
              <w:top w:val="nil"/>
              <w:bottom w:val="nil"/>
            </w:tcBorders>
            <w:shd w:val="clear" w:color="auto" w:fill="F2F2F2" w:themeFill="background1" w:themeFillShade="F2"/>
            <w:vAlign w:val="center"/>
          </w:tcPr>
          <w:p w14:paraId="4E725806" w14:textId="77777777" w:rsidR="00D369AC" w:rsidRDefault="00D369AC" w:rsidP="003E559A">
            <w:pPr>
              <w:pStyle w:val="Prrafodelista"/>
              <w:ind w:left="33"/>
              <w:jc w:val="both"/>
              <w:rPr>
                <w:b/>
                <w:sz w:val="24"/>
              </w:rPr>
            </w:pPr>
            <w:r>
              <w:rPr>
                <w:rFonts w:eastAsia="MS Gothic" w:cstheme="minorHAnsi"/>
                <w:b/>
                <w:sz w:val="24"/>
              </w:rPr>
              <w:t xml:space="preserve">e.- </w:t>
            </w:r>
            <w:sdt>
              <w:sdtPr>
                <w:rPr>
                  <w:rFonts w:ascii="MS Gothic" w:eastAsia="MS Gothic" w:hAnsi="MS Gothic"/>
                  <w:b/>
                  <w:sz w:val="24"/>
                </w:rPr>
                <w:id w:val="-67757874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rsidRPr="005A39D4">
              <w:t xml:space="preserve">.- Las titulaciones académicas y profesionales del empresario y del personal directivo de la empresa y, en particular, del personal responsable de la ejecución del contrato.  </w:t>
            </w:r>
            <w:r w:rsidRPr="005A39D4">
              <w:rPr>
                <w:color w:val="FF0000"/>
              </w:rPr>
              <w:t>Debiendo estar en posesión como mínimo de la/s siguiente/s titulación/es</w:t>
            </w:r>
            <w:r w:rsidR="003E559A">
              <w:rPr>
                <w:color w:val="FF0000"/>
              </w:rPr>
              <w:t xml:space="preserve"> </w:t>
            </w:r>
            <w:r w:rsidR="003E559A">
              <w:rPr>
                <w:color w:val="FF0000"/>
              </w:rPr>
              <w:fldChar w:fldCharType="begin">
                <w:ffData>
                  <w:name w:val="Texto26"/>
                  <w:enabled/>
                  <w:calcOnExit w:val="0"/>
                  <w:textInput/>
                </w:ffData>
              </w:fldChar>
            </w:r>
            <w:bookmarkStart w:id="20" w:name="Texto2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0"/>
          </w:p>
        </w:tc>
      </w:tr>
      <w:tr w:rsidR="00D369AC" w:rsidRPr="005A39D4" w14:paraId="05DB6856" w14:textId="77777777" w:rsidTr="001215AC">
        <w:trPr>
          <w:trHeight w:val="886"/>
        </w:trPr>
        <w:tc>
          <w:tcPr>
            <w:tcW w:w="8494" w:type="dxa"/>
            <w:gridSpan w:val="2"/>
            <w:tcBorders>
              <w:top w:val="nil"/>
              <w:bottom w:val="nil"/>
            </w:tcBorders>
            <w:shd w:val="clear" w:color="auto" w:fill="D9D9D9" w:themeFill="background1" w:themeFillShade="D9"/>
            <w:vAlign w:val="center"/>
          </w:tcPr>
          <w:p w14:paraId="24DB2306" w14:textId="77777777" w:rsidR="00D369AC" w:rsidRPr="005A39D4" w:rsidRDefault="00D369AC" w:rsidP="003E559A">
            <w:pPr>
              <w:ind w:left="33"/>
              <w:jc w:val="both"/>
            </w:pPr>
            <w:r>
              <w:rPr>
                <w:rFonts w:eastAsia="MS Gothic" w:cstheme="minorHAnsi"/>
                <w:b/>
                <w:sz w:val="24"/>
              </w:rPr>
              <w:t xml:space="preserve">f.- </w:t>
            </w:r>
            <w:sdt>
              <w:sdtPr>
                <w:rPr>
                  <w:rFonts w:ascii="MS Gothic" w:eastAsia="MS Gothic" w:hAnsi="MS Gothic"/>
                  <w:b/>
                  <w:sz w:val="24"/>
                </w:rPr>
                <w:id w:val="-44739462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rsidRPr="005A39D4">
              <w:t xml:space="preserve">En los casos adecuados, indicación de las medidas de gestión medioambiental que el empresario podrá aplicar al ejecutar el contrato.  </w:t>
            </w:r>
            <w:r w:rsidRPr="005A39D4">
              <w:rPr>
                <w:color w:val="FF0000"/>
              </w:rPr>
              <w:t>Que como mínimo deberá ser</w:t>
            </w:r>
            <w:r w:rsidR="003E559A">
              <w:rPr>
                <w:color w:val="FF0000"/>
              </w:rPr>
              <w:t xml:space="preserve"> </w:t>
            </w:r>
            <w:r w:rsidR="003E559A">
              <w:rPr>
                <w:color w:val="FF0000"/>
              </w:rPr>
              <w:fldChar w:fldCharType="begin">
                <w:ffData>
                  <w:name w:val="Texto27"/>
                  <w:enabled/>
                  <w:calcOnExit w:val="0"/>
                  <w:textInput/>
                </w:ffData>
              </w:fldChar>
            </w:r>
            <w:bookmarkStart w:id="21" w:name="Texto2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1"/>
          </w:p>
        </w:tc>
      </w:tr>
      <w:tr w:rsidR="00D369AC" w:rsidRPr="005A39D4" w14:paraId="6DD59E3A" w14:textId="77777777" w:rsidTr="001215AC">
        <w:trPr>
          <w:trHeight w:val="1139"/>
        </w:trPr>
        <w:tc>
          <w:tcPr>
            <w:tcW w:w="8494" w:type="dxa"/>
            <w:gridSpan w:val="2"/>
            <w:tcBorders>
              <w:top w:val="nil"/>
              <w:bottom w:val="nil"/>
            </w:tcBorders>
            <w:shd w:val="clear" w:color="auto" w:fill="F2F2F2" w:themeFill="background1" w:themeFillShade="F2"/>
            <w:vAlign w:val="center"/>
          </w:tcPr>
          <w:p w14:paraId="4D3E65D6" w14:textId="77777777" w:rsidR="00D369AC" w:rsidRPr="005A39D4" w:rsidRDefault="00D369AC" w:rsidP="003E559A">
            <w:pPr>
              <w:ind w:left="33"/>
              <w:jc w:val="both"/>
            </w:pPr>
            <w:r>
              <w:rPr>
                <w:rFonts w:eastAsia="MS Gothic" w:cstheme="minorHAnsi"/>
                <w:b/>
                <w:sz w:val="24"/>
              </w:rPr>
              <w:t xml:space="preserve">g.- </w:t>
            </w:r>
            <w:sdt>
              <w:sdtPr>
                <w:rPr>
                  <w:rFonts w:ascii="MS Gothic" w:eastAsia="MS Gothic" w:hAnsi="MS Gothic"/>
                  <w:b/>
                  <w:sz w:val="24"/>
                </w:rPr>
                <w:id w:val="-2855822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Declaración sobre la plantilla media anual de la empresa y la importancia de su personal directivo durante los tres últimos años, acompañada de la documentación justificativa correspondiente.  </w:t>
            </w:r>
            <w:r w:rsidRPr="005A39D4">
              <w:rPr>
                <w:color w:val="FF0000"/>
              </w:rPr>
              <w:t>Que como mínimo deberá ser</w:t>
            </w:r>
            <w:r w:rsidR="003E559A">
              <w:rPr>
                <w:color w:val="FF0000"/>
              </w:rPr>
              <w:t xml:space="preserve"> </w:t>
            </w:r>
            <w:r w:rsidR="003E559A">
              <w:rPr>
                <w:color w:val="FF0000"/>
              </w:rPr>
              <w:fldChar w:fldCharType="begin">
                <w:ffData>
                  <w:name w:val="Texto28"/>
                  <w:enabled/>
                  <w:calcOnExit w:val="0"/>
                  <w:textInput/>
                </w:ffData>
              </w:fldChar>
            </w:r>
            <w:bookmarkStart w:id="22" w:name="Texto2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2"/>
          </w:p>
        </w:tc>
      </w:tr>
      <w:tr w:rsidR="00D369AC" w:rsidRPr="005A39D4" w14:paraId="7D5E9874" w14:textId="77777777" w:rsidTr="001215AC">
        <w:trPr>
          <w:trHeight w:val="1096"/>
        </w:trPr>
        <w:tc>
          <w:tcPr>
            <w:tcW w:w="8494" w:type="dxa"/>
            <w:gridSpan w:val="2"/>
            <w:tcBorders>
              <w:top w:val="nil"/>
              <w:bottom w:val="nil"/>
            </w:tcBorders>
            <w:shd w:val="clear" w:color="auto" w:fill="D9D9D9" w:themeFill="background1" w:themeFillShade="D9"/>
            <w:vAlign w:val="center"/>
          </w:tcPr>
          <w:p w14:paraId="37240EF5" w14:textId="77777777" w:rsidR="00D369AC" w:rsidRPr="005A39D4" w:rsidRDefault="00D369AC" w:rsidP="003E559A">
            <w:r>
              <w:rPr>
                <w:rFonts w:eastAsia="MS Gothic" w:cstheme="minorHAnsi"/>
                <w:b/>
                <w:sz w:val="24"/>
              </w:rPr>
              <w:t xml:space="preserve">h.- </w:t>
            </w:r>
            <w:sdt>
              <w:sdtPr>
                <w:rPr>
                  <w:rFonts w:ascii="MS Gothic" w:eastAsia="MS Gothic" w:hAnsi="MS Gothic"/>
                  <w:b/>
                  <w:sz w:val="24"/>
                </w:rPr>
                <w:id w:val="1314070550"/>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Declaración indicando la maquinaria, material y equipo técnico del que se dispondrá para la ejecución de los trabajos o prestaciones, a la que se adjuntará la documentación acreditativa pertinente.  </w:t>
            </w:r>
            <w:r w:rsidRPr="005A39D4">
              <w:rPr>
                <w:color w:val="FF0000"/>
              </w:rPr>
              <w:t xml:space="preserve">Como mínimo dispondrá de </w:t>
            </w:r>
            <w:r w:rsidR="003E559A">
              <w:rPr>
                <w:color w:val="FF0000"/>
              </w:rPr>
              <w:fldChar w:fldCharType="begin">
                <w:ffData>
                  <w:name w:val="Texto29"/>
                  <w:enabled/>
                  <w:calcOnExit w:val="0"/>
                  <w:textInput/>
                </w:ffData>
              </w:fldChar>
            </w:r>
            <w:bookmarkStart w:id="23" w:name="Texto2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3"/>
          </w:p>
        </w:tc>
      </w:tr>
      <w:tr w:rsidR="00D369AC" w:rsidRPr="005A39D4" w14:paraId="24AB999D" w14:textId="77777777" w:rsidTr="001215AC">
        <w:trPr>
          <w:trHeight w:val="979"/>
        </w:trPr>
        <w:tc>
          <w:tcPr>
            <w:tcW w:w="8494" w:type="dxa"/>
            <w:gridSpan w:val="2"/>
            <w:tcBorders>
              <w:top w:val="nil"/>
              <w:bottom w:val="nil"/>
            </w:tcBorders>
            <w:shd w:val="clear" w:color="auto" w:fill="F2F2F2" w:themeFill="background1" w:themeFillShade="F2"/>
            <w:vAlign w:val="center"/>
          </w:tcPr>
          <w:p w14:paraId="310B96F9" w14:textId="77777777" w:rsidR="00D369AC" w:rsidRPr="005A39D4" w:rsidRDefault="00D369AC" w:rsidP="003E559A">
            <w:r>
              <w:rPr>
                <w:rFonts w:eastAsia="MS Gothic" w:cstheme="minorHAnsi"/>
                <w:b/>
                <w:sz w:val="24"/>
              </w:rPr>
              <w:t xml:space="preserve">i.- </w:t>
            </w:r>
            <w:sdt>
              <w:sdtPr>
                <w:rPr>
                  <w:rFonts w:ascii="MS Gothic" w:eastAsia="MS Gothic" w:hAnsi="MS Gothic"/>
                  <w:b/>
                  <w:sz w:val="24"/>
                </w:rPr>
                <w:id w:val="-185618870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Indicación de la parte del contrato que el empresario tiene eventualmente el propósito de subcontratar.  </w:t>
            </w:r>
            <w:r w:rsidRPr="005A39D4">
              <w:rPr>
                <w:color w:val="FF0000"/>
              </w:rPr>
              <w:t>Que como mínimo deberá ser</w:t>
            </w:r>
            <w:r w:rsidR="003E559A">
              <w:rPr>
                <w:color w:val="FF0000"/>
              </w:rPr>
              <w:t xml:space="preserve"> </w:t>
            </w:r>
            <w:r w:rsidR="003E559A">
              <w:rPr>
                <w:color w:val="FF0000"/>
              </w:rPr>
              <w:fldChar w:fldCharType="begin">
                <w:ffData>
                  <w:name w:val="Texto30"/>
                  <w:enabled/>
                  <w:calcOnExit w:val="0"/>
                  <w:textInput/>
                </w:ffData>
              </w:fldChar>
            </w:r>
            <w:bookmarkStart w:id="24" w:name="Texto3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4"/>
          </w:p>
        </w:tc>
      </w:tr>
      <w:tr w:rsidR="00D369AC" w:rsidRPr="005A39D4" w14:paraId="7AA6B9F9" w14:textId="77777777" w:rsidTr="001215AC">
        <w:trPr>
          <w:trHeight w:val="1029"/>
        </w:trPr>
        <w:tc>
          <w:tcPr>
            <w:tcW w:w="8494" w:type="dxa"/>
            <w:gridSpan w:val="2"/>
            <w:tcBorders>
              <w:top w:val="nil"/>
            </w:tcBorders>
            <w:shd w:val="clear" w:color="auto" w:fill="D9D9D9" w:themeFill="background1" w:themeFillShade="D9"/>
            <w:vAlign w:val="center"/>
          </w:tcPr>
          <w:p w14:paraId="6630D6A1" w14:textId="77777777" w:rsidR="00D369AC" w:rsidRPr="005A39D4" w:rsidRDefault="00D369AC" w:rsidP="00E62991">
            <w:pPr>
              <w:ind w:left="33"/>
              <w:jc w:val="both"/>
              <w:rPr>
                <w:sz w:val="24"/>
              </w:rPr>
            </w:pPr>
            <w:r>
              <w:rPr>
                <w:rFonts w:eastAsia="MS Gothic" w:cstheme="minorHAnsi"/>
                <w:b/>
                <w:sz w:val="24"/>
              </w:rPr>
              <w:t xml:space="preserve">j.- </w:t>
            </w:r>
            <w:sdt>
              <w:sdtPr>
                <w:rPr>
                  <w:rFonts w:ascii="MS Gothic" w:eastAsia="MS Gothic" w:hAnsi="MS Gothic"/>
                  <w:b/>
                  <w:sz w:val="24"/>
                </w:rPr>
                <w:id w:val="-2128692583"/>
                <w14:checkbox>
                  <w14:checked w14:val="1"/>
                  <w14:checkedState w14:val="2612" w14:font="MS Gothic"/>
                  <w14:uncheckedState w14:val="2610" w14:font="MS Gothic"/>
                </w14:checkbox>
              </w:sdtPr>
              <w:sdtEndPr/>
              <w:sdtContent>
                <w:r w:rsidR="00711A1B">
                  <w:rPr>
                    <w:rFonts w:ascii="MS Gothic" w:eastAsia="MS Gothic" w:hAnsi="MS Gothic" w:hint="eastAsia"/>
                    <w:b/>
                    <w:sz w:val="24"/>
                  </w:rPr>
                  <w:t>☒</w:t>
                </w:r>
              </w:sdtContent>
            </w:sdt>
            <w:r w:rsidRPr="00274AB1">
              <w:t xml:space="preserve"> </w:t>
            </w:r>
            <w:r>
              <w:t xml:space="preserve"> </w:t>
            </w:r>
            <w:r w:rsidRPr="005A39D4">
              <w:t xml:space="preserve">Compromiso de dedicación o adscripción de los medios personales o materiales suficientes para la ejecución del </w:t>
            </w:r>
            <w:proofErr w:type="gramStart"/>
            <w:r w:rsidRPr="005A39D4">
              <w:t>contrato,  en</w:t>
            </w:r>
            <w:proofErr w:type="gramEnd"/>
            <w:r w:rsidRPr="005A39D4">
              <w:t xml:space="preserve"> los términos previstos del art 76 de la LCSP (ANEXO XV)</w:t>
            </w:r>
          </w:p>
        </w:tc>
      </w:tr>
    </w:tbl>
    <w:p w14:paraId="69397D57" w14:textId="77777777" w:rsidR="00DA5B32" w:rsidRDefault="00DA5B32" w:rsidP="004E3969">
      <w:pPr>
        <w:jc w:val="both"/>
        <w:rPr>
          <w:rFonts w:cstheme="minorHAnsi"/>
        </w:rPr>
      </w:pPr>
    </w:p>
    <w:p w14:paraId="5D8A646C" w14:textId="77777777" w:rsidR="00617E8E" w:rsidRDefault="00617E8E"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D26B62" w14:paraId="7CED1964" w14:textId="77777777" w:rsidTr="00E62991">
        <w:trPr>
          <w:trHeight w:val="304"/>
        </w:trPr>
        <w:tc>
          <w:tcPr>
            <w:tcW w:w="8494" w:type="dxa"/>
            <w:gridSpan w:val="2"/>
            <w:shd w:val="clear" w:color="auto" w:fill="002060"/>
            <w:vAlign w:val="center"/>
          </w:tcPr>
          <w:p w14:paraId="213B59B4" w14:textId="77777777" w:rsidR="00D26B62" w:rsidRPr="001B11CB" w:rsidRDefault="001215AC" w:rsidP="00D26B62">
            <w:pPr>
              <w:rPr>
                <w:b/>
              </w:rPr>
            </w:pPr>
            <w:r w:rsidRPr="001215AC">
              <w:rPr>
                <w:rFonts w:ascii="Century Gothic" w:hAnsi="Century Gothic" w:cstheme="minorHAnsi"/>
                <w:b/>
                <w:color w:val="FFC000" w:themeColor="accent4"/>
                <w:sz w:val="28"/>
              </w:rPr>
              <w:t>13</w:t>
            </w:r>
            <w:r w:rsidR="00D26B62" w:rsidRPr="001215AC">
              <w:rPr>
                <w:rFonts w:ascii="Century Gothic" w:hAnsi="Century Gothic" w:cstheme="minorHAnsi"/>
                <w:b/>
                <w:color w:val="FFC000" w:themeColor="accent4"/>
                <w:sz w:val="28"/>
              </w:rPr>
              <w:t>.</w:t>
            </w:r>
            <w:r w:rsidR="00D26B62" w:rsidRPr="00251002">
              <w:rPr>
                <w:b/>
                <w:color w:val="FFD966" w:themeColor="accent4" w:themeTint="99"/>
                <w:sz w:val="24"/>
              </w:rPr>
              <w:t xml:space="preserve"> </w:t>
            </w:r>
            <w:r w:rsidR="00D26B62" w:rsidRPr="00251002">
              <w:rPr>
                <w:b/>
                <w:sz w:val="24"/>
              </w:rPr>
              <w:t xml:space="preserve"> </w:t>
            </w:r>
            <w:r w:rsidR="00D26B62">
              <w:rPr>
                <w:b/>
                <w:sz w:val="24"/>
              </w:rPr>
              <w:t>TRAMITACIÓN</w:t>
            </w:r>
          </w:p>
        </w:tc>
      </w:tr>
      <w:tr w:rsidR="00660439" w14:paraId="6DD8149A" w14:textId="77777777" w:rsidTr="00617E8E">
        <w:trPr>
          <w:trHeight w:val="441"/>
        </w:trPr>
        <w:tc>
          <w:tcPr>
            <w:tcW w:w="709" w:type="dxa"/>
            <w:shd w:val="clear" w:color="auto" w:fill="002060"/>
            <w:vAlign w:val="center"/>
          </w:tcPr>
          <w:p w14:paraId="2EF40AB7" w14:textId="77777777" w:rsidR="00660439" w:rsidRPr="001215AC" w:rsidRDefault="00660439" w:rsidP="00D26B62">
            <w:pPr>
              <w:rPr>
                <w:rFonts w:ascii="Century Gothic" w:hAnsi="Century Gothic" w:cstheme="minorHAnsi"/>
                <w:b/>
                <w:color w:val="FFC000" w:themeColor="accent4"/>
                <w:sz w:val="28"/>
              </w:rPr>
            </w:pPr>
            <w:r w:rsidRPr="00660439">
              <w:rPr>
                <w:rFonts w:ascii="Century Gothic" w:hAnsi="Century Gothic" w:cstheme="minorHAnsi"/>
                <w:b/>
                <w:color w:val="FFC000" w:themeColor="accent4"/>
              </w:rPr>
              <w:t>13.1.</w:t>
            </w:r>
          </w:p>
        </w:tc>
        <w:tc>
          <w:tcPr>
            <w:tcW w:w="7785" w:type="dxa"/>
            <w:shd w:val="clear" w:color="auto" w:fill="002060"/>
            <w:vAlign w:val="center"/>
          </w:tcPr>
          <w:p w14:paraId="634BCBD8" w14:textId="77777777" w:rsidR="00660439" w:rsidRPr="001215AC" w:rsidRDefault="00660439" w:rsidP="00660439">
            <w:pPr>
              <w:jc w:val="both"/>
              <w:rPr>
                <w:rFonts w:ascii="Century Gothic" w:hAnsi="Century Gothic" w:cstheme="minorHAnsi"/>
                <w:b/>
                <w:color w:val="FFC000" w:themeColor="accent4"/>
                <w:sz w:val="28"/>
              </w:rPr>
            </w:pPr>
            <w:r w:rsidRPr="00660439">
              <w:rPr>
                <w:b/>
              </w:rPr>
              <w:t>Tramitación del expediente:</w:t>
            </w:r>
            <w:r w:rsidR="00617E8E">
              <w:rPr>
                <w:b/>
              </w:rPr>
              <w:t xml:space="preserve"> </w:t>
            </w:r>
            <w:r w:rsidR="00617E8E" w:rsidRPr="00617E8E">
              <w:t xml:space="preserve">En los supuestos de tramitación urgente o de emergencia deberá presentar un informe que motive la necesidad de </w:t>
            </w:r>
            <w:proofErr w:type="gramStart"/>
            <w:r w:rsidR="00617E8E" w:rsidRPr="00617E8E">
              <w:t>la misma</w:t>
            </w:r>
            <w:proofErr w:type="gramEnd"/>
            <w:r w:rsidR="00617E8E" w:rsidRPr="00617E8E">
              <w:rPr>
                <w:b/>
              </w:rPr>
              <w:t>.</w:t>
            </w:r>
          </w:p>
        </w:tc>
      </w:tr>
      <w:tr w:rsidR="00660439" w14:paraId="39755A5D" w14:textId="77777777" w:rsidTr="00660439">
        <w:trPr>
          <w:trHeight w:val="1982"/>
        </w:trPr>
        <w:tc>
          <w:tcPr>
            <w:tcW w:w="8494" w:type="dxa"/>
            <w:gridSpan w:val="2"/>
            <w:shd w:val="clear" w:color="auto" w:fill="FFFFFF" w:themeFill="background1"/>
            <w:vAlign w:val="center"/>
          </w:tcPr>
          <w:p w14:paraId="159B50CF" w14:textId="77777777" w:rsidR="00660439" w:rsidRDefault="0026112D" w:rsidP="00E62991">
            <w:pPr>
              <w:rPr>
                <w:bCs/>
              </w:rPr>
            </w:pPr>
            <w:sdt>
              <w:sdtPr>
                <w:id w:val="-1240945578"/>
                <w14:checkbox>
                  <w14:checked w14:val="0"/>
                  <w14:checkedState w14:val="2612" w14:font="MS Gothic"/>
                  <w14:uncheckedState w14:val="2610" w14:font="MS Gothic"/>
                </w14:checkbox>
              </w:sdtPr>
              <w:sdtEndPr/>
              <w:sdtContent>
                <w:r w:rsidR="00617E8E">
                  <w:rPr>
                    <w:rFonts w:ascii="MS Gothic" w:eastAsia="MS Gothic" w:hAnsi="MS Gothic" w:hint="eastAsia"/>
                  </w:rPr>
                  <w:t>☐</w:t>
                </w:r>
              </w:sdtContent>
            </w:sdt>
            <w:r w:rsidR="00660439" w:rsidRPr="00BD6972">
              <w:rPr>
                <w:bCs/>
              </w:rPr>
              <w:t xml:space="preserve"> </w:t>
            </w:r>
            <w:r w:rsidR="00660439">
              <w:rPr>
                <w:bCs/>
              </w:rPr>
              <w:t>Ordinaria</w:t>
            </w:r>
          </w:p>
          <w:p w14:paraId="0277C83B" w14:textId="77777777" w:rsidR="007A01DC" w:rsidRPr="00541773" w:rsidRDefault="0026112D" w:rsidP="00070D7E">
            <w:pPr>
              <w:jc w:val="both"/>
              <w:rPr>
                <w:bCs/>
              </w:rPr>
            </w:pPr>
            <w:sdt>
              <w:sdtPr>
                <w:id w:val="-1177113667"/>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Urgente </w:t>
            </w:r>
            <w:r w:rsidR="00660439" w:rsidRPr="00541773">
              <w:t>(art.119 LCSP)</w:t>
            </w:r>
            <w:r w:rsidR="007A01DC" w:rsidRPr="00541773">
              <w:t xml:space="preserve"> </w:t>
            </w:r>
            <w:r w:rsidR="007A01DC" w:rsidRPr="00541773">
              <w:rPr>
                <w:bCs/>
              </w:rPr>
              <w:t>(art.50.1 RDL 36/2020)</w:t>
            </w:r>
            <w:r w:rsidR="007A01DC" w:rsidRPr="007A01DC">
              <w:rPr>
                <w:bCs/>
              </w:rPr>
              <w:t xml:space="preserve"> En caso de que la situación de urgencia impide la tramitación ordinaria de los procedimientos de licitación aplicar la tramitación urgente del expediente. Deberá motivar adecuadamente las razones concretas que concurren en el expediente administrativo para la tramitación urgente del procedimiento de licitación. No será causa suficiente la mera alusión a la recepción de fondos MRR.</w:t>
            </w:r>
          </w:p>
          <w:p w14:paraId="4849274C" w14:textId="77777777" w:rsidR="00660439" w:rsidRPr="00617E8E" w:rsidRDefault="0026112D" w:rsidP="00617E8E">
            <w:pPr>
              <w:rPr>
                <w:lang w:val="en-US"/>
              </w:rPr>
            </w:pPr>
            <w:sdt>
              <w:sdtPr>
                <w:id w:val="-600265112"/>
                <w14:checkbox>
                  <w14:checked w14:val="0"/>
                  <w14:checkedState w14:val="2612" w14:font="MS Gothic"/>
                  <w14:uncheckedState w14:val="2610" w14:font="MS Gothic"/>
                </w14:checkbox>
              </w:sdtPr>
              <w:sdtEndPr/>
              <w:sdtContent>
                <w:r w:rsidR="00617E8E">
                  <w:rPr>
                    <w:rFonts w:ascii="MS Gothic" w:eastAsia="MS Gothic" w:hAnsi="MS Gothic" w:hint="eastAsia"/>
                  </w:rPr>
                  <w:t>☐</w:t>
                </w:r>
              </w:sdtContent>
            </w:sdt>
            <w:r w:rsidR="00660439">
              <w:rPr>
                <w:bCs/>
              </w:rPr>
              <w:t xml:space="preserve"> Emergencia </w:t>
            </w:r>
            <w:r w:rsidR="00660439">
              <w:rPr>
                <w:lang w:val="en-US"/>
              </w:rPr>
              <w:t>(art.120</w:t>
            </w:r>
            <w:r w:rsidR="00660439" w:rsidRPr="005C27A4">
              <w:rPr>
                <w:lang w:val="en-US"/>
              </w:rPr>
              <w:t xml:space="preserve"> </w:t>
            </w:r>
            <w:r w:rsidR="00660439" w:rsidRPr="002C020E">
              <w:rPr>
                <w:lang w:val="en-US"/>
              </w:rPr>
              <w:t>LCSP</w:t>
            </w:r>
            <w:r w:rsidR="00660439" w:rsidRPr="005C27A4">
              <w:rPr>
                <w:lang w:val="en-US"/>
              </w:rPr>
              <w:t>)</w:t>
            </w:r>
          </w:p>
        </w:tc>
      </w:tr>
      <w:tr w:rsidR="00660439" w14:paraId="7C413428" w14:textId="77777777" w:rsidTr="00617E8E">
        <w:trPr>
          <w:trHeight w:val="557"/>
        </w:trPr>
        <w:tc>
          <w:tcPr>
            <w:tcW w:w="709" w:type="dxa"/>
            <w:shd w:val="clear" w:color="auto" w:fill="002060"/>
            <w:vAlign w:val="center"/>
          </w:tcPr>
          <w:p w14:paraId="661884C3" w14:textId="77777777" w:rsidR="00660439" w:rsidRPr="001215AC" w:rsidRDefault="0063157A" w:rsidP="00497E48">
            <w:pPr>
              <w:rPr>
                <w:rFonts w:ascii="Century Gothic" w:hAnsi="Century Gothic" w:cstheme="minorHAnsi"/>
                <w:b/>
                <w:color w:val="FFC000" w:themeColor="accent4"/>
                <w:sz w:val="28"/>
              </w:rPr>
            </w:pPr>
            <w:r>
              <w:rPr>
                <w:rFonts w:ascii="Century Gothic" w:hAnsi="Century Gothic" w:cstheme="minorHAnsi"/>
                <w:b/>
                <w:color w:val="FFC000" w:themeColor="accent4"/>
              </w:rPr>
              <w:t>13.2</w:t>
            </w:r>
            <w:r w:rsidR="00660439" w:rsidRPr="00660439">
              <w:rPr>
                <w:rFonts w:ascii="Century Gothic" w:hAnsi="Century Gothic" w:cstheme="minorHAnsi"/>
                <w:b/>
                <w:color w:val="FFC000" w:themeColor="accent4"/>
              </w:rPr>
              <w:t>.</w:t>
            </w:r>
          </w:p>
        </w:tc>
        <w:tc>
          <w:tcPr>
            <w:tcW w:w="7785" w:type="dxa"/>
            <w:shd w:val="clear" w:color="auto" w:fill="002060"/>
            <w:vAlign w:val="center"/>
          </w:tcPr>
          <w:p w14:paraId="55AA2B05" w14:textId="77777777" w:rsidR="00660439" w:rsidRPr="001215AC" w:rsidRDefault="00660439" w:rsidP="00497E48">
            <w:pPr>
              <w:jc w:val="both"/>
              <w:rPr>
                <w:rFonts w:ascii="Century Gothic" w:hAnsi="Century Gothic" w:cstheme="minorHAnsi"/>
                <w:b/>
                <w:color w:val="FFC000" w:themeColor="accent4"/>
                <w:sz w:val="28"/>
              </w:rPr>
            </w:pPr>
            <w:r w:rsidRPr="00660439">
              <w:rPr>
                <w:b/>
              </w:rPr>
              <w:t>Tramitación del gasto</w:t>
            </w:r>
            <w:r w:rsidR="000266FC">
              <w:rPr>
                <w:b/>
              </w:rPr>
              <w:t xml:space="preserve">. </w:t>
            </w:r>
            <w:r w:rsidR="000266FC" w:rsidRPr="000266FC">
              <w:t>Dependerá de la fecha de inicio de la ejecución del contrato, siendo Ordinaria en el ejercicio económico actual y Anticipada en ejercicios posteriores.</w:t>
            </w:r>
          </w:p>
        </w:tc>
      </w:tr>
      <w:tr w:rsidR="00660439" w14:paraId="04518A89" w14:textId="77777777" w:rsidTr="00E62991">
        <w:trPr>
          <w:trHeight w:val="867"/>
        </w:trPr>
        <w:tc>
          <w:tcPr>
            <w:tcW w:w="8494" w:type="dxa"/>
            <w:gridSpan w:val="2"/>
            <w:shd w:val="clear" w:color="auto" w:fill="FFFFFF" w:themeFill="background1"/>
            <w:vAlign w:val="center"/>
          </w:tcPr>
          <w:p w14:paraId="6C7ADE76" w14:textId="77777777" w:rsidR="00660439" w:rsidRDefault="0026112D" w:rsidP="00660439">
            <w:pPr>
              <w:rPr>
                <w:bCs/>
              </w:rPr>
            </w:pPr>
            <w:sdt>
              <w:sdtPr>
                <w:id w:val="1405021761"/>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Ordinaria</w:t>
            </w:r>
          </w:p>
          <w:p w14:paraId="40B53F7E" w14:textId="77777777" w:rsidR="00660439" w:rsidRPr="00660439" w:rsidRDefault="0026112D" w:rsidP="00E62991">
            <w:pPr>
              <w:rPr>
                <w:lang w:val="en-US"/>
              </w:rPr>
            </w:pPr>
            <w:sdt>
              <w:sdtPr>
                <w:id w:val="-1644113457"/>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Anticipada</w:t>
            </w:r>
          </w:p>
        </w:tc>
      </w:tr>
    </w:tbl>
    <w:p w14:paraId="473C615E" w14:textId="77777777" w:rsidR="00D26B62" w:rsidRDefault="00D26B62" w:rsidP="004E3969">
      <w:pPr>
        <w:jc w:val="both"/>
        <w:rPr>
          <w:rFonts w:cstheme="minorHAnsi"/>
        </w:rPr>
      </w:pPr>
    </w:p>
    <w:p w14:paraId="72702471"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8494"/>
      </w:tblGrid>
      <w:tr w:rsidR="001215AC" w14:paraId="678680FB" w14:textId="77777777" w:rsidTr="00E62991">
        <w:trPr>
          <w:trHeight w:val="304"/>
        </w:trPr>
        <w:tc>
          <w:tcPr>
            <w:tcW w:w="8494" w:type="dxa"/>
            <w:shd w:val="clear" w:color="auto" w:fill="002060"/>
            <w:vAlign w:val="center"/>
          </w:tcPr>
          <w:p w14:paraId="53330653" w14:textId="77777777" w:rsidR="001215AC" w:rsidRPr="001B11CB" w:rsidRDefault="001215AC" w:rsidP="00E62991">
            <w:pPr>
              <w:rPr>
                <w:b/>
              </w:rPr>
            </w:pPr>
            <w:r w:rsidRPr="001215AC">
              <w:rPr>
                <w:rFonts w:ascii="Century Gothic" w:hAnsi="Century Gothic" w:cstheme="minorHAnsi"/>
                <w:b/>
                <w:color w:val="FFC000" w:themeColor="accent4"/>
                <w:sz w:val="28"/>
              </w:rPr>
              <w:t>14.</w:t>
            </w:r>
            <w:r w:rsidRPr="00251002">
              <w:rPr>
                <w:b/>
                <w:color w:val="FFD966" w:themeColor="accent4" w:themeTint="99"/>
                <w:sz w:val="24"/>
              </w:rPr>
              <w:t xml:space="preserve"> </w:t>
            </w:r>
            <w:r w:rsidRPr="00251002">
              <w:rPr>
                <w:b/>
                <w:sz w:val="24"/>
              </w:rPr>
              <w:t xml:space="preserve"> </w:t>
            </w:r>
            <w:r>
              <w:rPr>
                <w:b/>
                <w:sz w:val="24"/>
              </w:rPr>
              <w:t>REVISIÓN DE PRECIOS</w:t>
            </w:r>
          </w:p>
        </w:tc>
      </w:tr>
      <w:tr w:rsidR="001215AC" w14:paraId="718AEFEC" w14:textId="77777777" w:rsidTr="00E62991">
        <w:trPr>
          <w:trHeight w:val="867"/>
        </w:trPr>
        <w:tc>
          <w:tcPr>
            <w:tcW w:w="8494" w:type="dxa"/>
            <w:shd w:val="clear" w:color="auto" w:fill="FFFFFF" w:themeFill="background1"/>
            <w:vAlign w:val="center"/>
          </w:tcPr>
          <w:p w14:paraId="2E0F0D6D" w14:textId="77777777" w:rsidR="001215AC" w:rsidRDefault="0026112D" w:rsidP="00E62991">
            <w:pPr>
              <w:rPr>
                <w:bCs/>
              </w:rPr>
            </w:pPr>
            <w:sdt>
              <w:sdtPr>
                <w:id w:val="-830679523"/>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sidRPr="00BD6972">
              <w:rPr>
                <w:bCs/>
              </w:rPr>
              <w:t xml:space="preserve"> </w:t>
            </w:r>
            <w:r w:rsidR="001215AC">
              <w:rPr>
                <w:bCs/>
              </w:rPr>
              <w:t xml:space="preserve">Sí </w:t>
            </w:r>
          </w:p>
          <w:p w14:paraId="1282EC30" w14:textId="77777777" w:rsidR="001215AC" w:rsidRDefault="0026112D" w:rsidP="00E62991">
            <w:pPr>
              <w:rPr>
                <w:bCs/>
              </w:rPr>
            </w:pPr>
            <w:sdt>
              <w:sdtPr>
                <w:id w:val="-1863660501"/>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Pr>
                <w:bCs/>
              </w:rPr>
              <w:t xml:space="preserve"> No</w:t>
            </w:r>
          </w:p>
          <w:p w14:paraId="43AB9BE5" w14:textId="77777777" w:rsidR="001215AC" w:rsidRPr="001215AC" w:rsidRDefault="001215AC" w:rsidP="001215AC">
            <w:pPr>
              <w:rPr>
                <w:rFonts w:cstheme="minorHAnsi"/>
              </w:rPr>
            </w:pPr>
            <w:r w:rsidRPr="001215AC">
              <w:rPr>
                <w:rFonts w:cstheme="minorHAnsi"/>
              </w:rPr>
              <w:t>En caso positivo, indicar la fórmula o índice oficial aplicable:</w:t>
            </w:r>
          </w:p>
          <w:p w14:paraId="29886B59" w14:textId="77777777" w:rsidR="001215AC" w:rsidRPr="0086220D" w:rsidRDefault="001215AC" w:rsidP="001215AC">
            <w:pPr>
              <w:rPr>
                <w:rFonts w:ascii="Segoe UI Symbol" w:hAnsi="Segoe UI Symbol" w:cs="Segoe UI Symbol"/>
              </w:rPr>
            </w:pPr>
          </w:p>
        </w:tc>
      </w:tr>
    </w:tbl>
    <w:p w14:paraId="7A233295" w14:textId="77777777" w:rsidR="001215AC" w:rsidRDefault="001215AC" w:rsidP="004E3969">
      <w:pPr>
        <w:jc w:val="both"/>
        <w:rPr>
          <w:rFonts w:cstheme="minorHAnsi"/>
        </w:rPr>
      </w:pPr>
    </w:p>
    <w:p w14:paraId="33587617"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754"/>
        <w:gridCol w:w="7740"/>
      </w:tblGrid>
      <w:tr w:rsidR="001215AC" w14:paraId="32AB4B60" w14:textId="77777777" w:rsidTr="00943976">
        <w:trPr>
          <w:trHeight w:val="304"/>
        </w:trPr>
        <w:tc>
          <w:tcPr>
            <w:tcW w:w="754" w:type="dxa"/>
            <w:shd w:val="clear" w:color="auto" w:fill="002060"/>
            <w:vAlign w:val="center"/>
          </w:tcPr>
          <w:p w14:paraId="63B722DA" w14:textId="77777777" w:rsidR="00B0459D" w:rsidRPr="001215AC" w:rsidRDefault="001215AC" w:rsidP="00B0459D">
            <w:pPr>
              <w:rPr>
                <w:sz w:val="24"/>
              </w:rPr>
            </w:pPr>
            <w:r w:rsidRPr="001215AC">
              <w:rPr>
                <w:rFonts w:ascii="Century Gothic" w:hAnsi="Century Gothic" w:cstheme="minorHAnsi"/>
                <w:b/>
                <w:color w:val="FFC000" w:themeColor="accent4"/>
                <w:sz w:val="28"/>
              </w:rPr>
              <w:t>15.</w:t>
            </w:r>
            <w:r w:rsidRPr="001215AC">
              <w:rPr>
                <w:color w:val="FFD966" w:themeColor="accent4" w:themeTint="99"/>
                <w:sz w:val="24"/>
              </w:rPr>
              <w:t xml:space="preserve"> </w:t>
            </w:r>
            <w:r w:rsidRPr="001215AC">
              <w:rPr>
                <w:sz w:val="24"/>
              </w:rPr>
              <w:t xml:space="preserve"> </w:t>
            </w:r>
          </w:p>
          <w:p w14:paraId="03C0DE84" w14:textId="77777777" w:rsidR="001215AC" w:rsidRPr="00B0459D" w:rsidRDefault="001215AC" w:rsidP="00B0459D">
            <w:pPr>
              <w:rPr>
                <w:sz w:val="24"/>
              </w:rPr>
            </w:pPr>
          </w:p>
        </w:tc>
        <w:tc>
          <w:tcPr>
            <w:tcW w:w="7740" w:type="dxa"/>
            <w:shd w:val="clear" w:color="auto" w:fill="002060"/>
            <w:vAlign w:val="center"/>
          </w:tcPr>
          <w:p w14:paraId="19250ED9" w14:textId="77777777" w:rsidR="00B0459D" w:rsidRPr="00B30013" w:rsidRDefault="00B0459D" w:rsidP="00B0459D">
            <w:pPr>
              <w:jc w:val="both"/>
            </w:pPr>
            <w:r w:rsidRPr="001215AC">
              <w:rPr>
                <w:b/>
                <w:sz w:val="24"/>
              </w:rPr>
              <w:t>ELEMENTOS Y CRITERIOS DE VALORACIÓN DE LAS OFERTAS</w:t>
            </w:r>
            <w:r w:rsidRPr="001215AC">
              <w:rPr>
                <w:sz w:val="24"/>
              </w:rPr>
              <w:t xml:space="preserve">: </w:t>
            </w:r>
            <w:r w:rsidRPr="00B30013">
              <w:t>Es obligatorio indicar y justificar el procedimiento y los criterios que se tendrán en consideración para adjudicar el contrato.</w:t>
            </w:r>
          </w:p>
          <w:p w14:paraId="3DB76AB5" w14:textId="77777777" w:rsidR="00B0459D" w:rsidRPr="00B30013" w:rsidRDefault="00B0459D" w:rsidP="00B0459D"/>
          <w:p w14:paraId="40856D5B" w14:textId="77777777" w:rsidR="00B0459D" w:rsidRPr="00B30013" w:rsidRDefault="00B0459D" w:rsidP="00B0459D">
            <w:r w:rsidRPr="00B30013">
              <w:t xml:space="preserve">Conforme establece el Art. 25 del RD. 817/2009, de 8 de mayo, y los Arts. 145 y 146 LCSP: </w:t>
            </w:r>
          </w:p>
          <w:p w14:paraId="59C12076" w14:textId="77777777" w:rsidR="00B0459D" w:rsidRPr="00B30013" w:rsidRDefault="00B0459D" w:rsidP="00B0459D"/>
          <w:p w14:paraId="610737FD" w14:textId="77777777" w:rsidR="00B0459D" w:rsidRPr="00B30013" w:rsidRDefault="00B0459D" w:rsidP="00B0459D">
            <w:pPr>
              <w:pStyle w:val="Prrafodelista"/>
              <w:numPr>
                <w:ilvl w:val="0"/>
                <w:numId w:val="5"/>
              </w:numPr>
              <w:jc w:val="both"/>
            </w:pPr>
            <w:r w:rsidRPr="00B30013">
              <w:t>La calidad, incluido el valor técnico, las características estéticas y funcionales, la accesibilidad, el diseño universal o diseño para todas las personas usuarias, las características sociales, medioambientales e innovadoras, y la comercialización y sus condiciones;</w:t>
            </w:r>
          </w:p>
          <w:p w14:paraId="6CFBDF0A" w14:textId="77777777" w:rsidR="001215AC" w:rsidRPr="00B30013" w:rsidRDefault="001215AC" w:rsidP="00B0459D">
            <w:pPr>
              <w:pStyle w:val="Prrafodelista"/>
              <w:numPr>
                <w:ilvl w:val="0"/>
                <w:numId w:val="5"/>
              </w:numPr>
              <w:jc w:val="both"/>
            </w:pPr>
            <w:r w:rsidRPr="00B30013">
              <w:t>La organización, cualificación y experiencia del personal adscrito al contrato que vaya a ejecutar el mismo, siempre y cuando la calidad de dicho personal pueda afectar de manera significativa a su mejor ejecución;</w:t>
            </w:r>
          </w:p>
          <w:p w14:paraId="15A885AF" w14:textId="77777777" w:rsidR="001215AC" w:rsidRPr="00B30013" w:rsidRDefault="001215AC" w:rsidP="00B0459D">
            <w:pPr>
              <w:pStyle w:val="Prrafodelista"/>
              <w:numPr>
                <w:ilvl w:val="0"/>
                <w:numId w:val="5"/>
              </w:numPr>
              <w:jc w:val="both"/>
            </w:pPr>
            <w:r w:rsidRPr="00B30013">
              <w:t>El servicio posventa y la asistencia técnica y condiciones de entrega tales como la fecha en que esta última debe producirse, el proceso de entrega, el plazo de entrega o ejecución y los compromisos relativos a recambios y seguridad del suministro.</w:t>
            </w:r>
          </w:p>
          <w:p w14:paraId="7D1D5892" w14:textId="77777777" w:rsidR="001215AC" w:rsidRPr="001215AC" w:rsidRDefault="001215AC" w:rsidP="001215AC">
            <w:pPr>
              <w:rPr>
                <w:sz w:val="24"/>
              </w:rPr>
            </w:pPr>
          </w:p>
          <w:p w14:paraId="69DBDC9C" w14:textId="77777777" w:rsidR="001215AC" w:rsidRPr="001215AC" w:rsidRDefault="001215AC" w:rsidP="00B0459D">
            <w:pPr>
              <w:jc w:val="both"/>
            </w:pPr>
            <w:r w:rsidRPr="00B30013">
              <w:t>Este dato es obligatorio para su posterior remisión al Tribunal de Cuentas, de acuerdo con la Resolución de 10 de diciembre de 2013, de la Presidencia del Tribunal de Cuentas.</w:t>
            </w:r>
          </w:p>
        </w:tc>
      </w:tr>
      <w:tr w:rsidR="00B0459D" w14:paraId="423E77FF" w14:textId="77777777" w:rsidTr="00943976">
        <w:trPr>
          <w:trHeight w:val="516"/>
        </w:trPr>
        <w:tc>
          <w:tcPr>
            <w:tcW w:w="754" w:type="dxa"/>
            <w:shd w:val="clear" w:color="auto" w:fill="002060"/>
            <w:vAlign w:val="center"/>
          </w:tcPr>
          <w:p w14:paraId="707781A1" w14:textId="77777777" w:rsidR="00B0459D" w:rsidRDefault="00B0459D" w:rsidP="00B30013">
            <w:pPr>
              <w:jc w:val="both"/>
            </w:pPr>
            <w:r w:rsidRPr="00B30013">
              <w:rPr>
                <w:rFonts w:ascii="Century Gothic" w:hAnsi="Century Gothic" w:cstheme="minorHAnsi"/>
                <w:b/>
                <w:color w:val="FFC000" w:themeColor="accent4"/>
                <w:sz w:val="24"/>
              </w:rPr>
              <w:lastRenderedPageBreak/>
              <w:t>15.1.</w:t>
            </w:r>
          </w:p>
        </w:tc>
        <w:tc>
          <w:tcPr>
            <w:tcW w:w="7740" w:type="dxa"/>
            <w:shd w:val="clear" w:color="auto" w:fill="002060"/>
            <w:vAlign w:val="center"/>
          </w:tcPr>
          <w:p w14:paraId="33B502F0" w14:textId="77777777" w:rsidR="00B0459D" w:rsidRPr="00B0459D" w:rsidRDefault="00B0459D" w:rsidP="00E62991">
            <w:pPr>
              <w:rPr>
                <w:b/>
              </w:rPr>
            </w:pPr>
            <w:r w:rsidRPr="00B0459D">
              <w:rPr>
                <w:b/>
              </w:rPr>
              <w:t>Justificación de los criterios seleccionados (OBLIGATORIO):</w:t>
            </w:r>
          </w:p>
        </w:tc>
      </w:tr>
      <w:tr w:rsidR="00B0459D" w14:paraId="78EFD023" w14:textId="77777777" w:rsidTr="00E62991">
        <w:trPr>
          <w:trHeight w:val="867"/>
        </w:trPr>
        <w:tc>
          <w:tcPr>
            <w:tcW w:w="8494" w:type="dxa"/>
            <w:gridSpan w:val="2"/>
            <w:shd w:val="clear" w:color="auto" w:fill="FFFFFF" w:themeFill="background1"/>
            <w:vAlign w:val="center"/>
          </w:tcPr>
          <w:p w14:paraId="718E3E10" w14:textId="77777777" w:rsidR="00B0459D" w:rsidRDefault="00B0459D" w:rsidP="00E62991"/>
        </w:tc>
      </w:tr>
    </w:tbl>
    <w:tbl>
      <w:tblPr>
        <w:tblStyle w:val="Tablaconcuadrcula3"/>
        <w:tblW w:w="0" w:type="auto"/>
        <w:tblLook w:val="04A0" w:firstRow="1" w:lastRow="0" w:firstColumn="1" w:lastColumn="0" w:noHBand="0" w:noVBand="1"/>
      </w:tblPr>
      <w:tblGrid>
        <w:gridCol w:w="832"/>
        <w:gridCol w:w="7662"/>
      </w:tblGrid>
      <w:tr w:rsidR="00DE5160" w14:paraId="57E8636D" w14:textId="77777777" w:rsidTr="005115E0">
        <w:trPr>
          <w:trHeight w:val="516"/>
        </w:trPr>
        <w:tc>
          <w:tcPr>
            <w:tcW w:w="832" w:type="dxa"/>
            <w:shd w:val="clear" w:color="auto" w:fill="002060"/>
            <w:vAlign w:val="center"/>
          </w:tcPr>
          <w:p w14:paraId="2310D750" w14:textId="77777777" w:rsidR="00DE5160" w:rsidRDefault="00DE5160" w:rsidP="005115E0">
            <w:pPr>
              <w:jc w:val="both"/>
            </w:pPr>
            <w:r>
              <w:rPr>
                <w:rFonts w:ascii="Century Gothic" w:hAnsi="Century Gothic" w:cstheme="minorHAnsi"/>
                <w:b/>
                <w:color w:val="FFC000" w:themeColor="accent4"/>
                <w:sz w:val="24"/>
              </w:rPr>
              <w:t>15.2</w:t>
            </w:r>
            <w:r w:rsidRPr="00B30013">
              <w:rPr>
                <w:rFonts w:ascii="Century Gothic" w:hAnsi="Century Gothic" w:cstheme="minorHAnsi"/>
                <w:b/>
                <w:color w:val="FFC000" w:themeColor="accent4"/>
                <w:sz w:val="24"/>
              </w:rPr>
              <w:t>.</w:t>
            </w:r>
          </w:p>
        </w:tc>
        <w:tc>
          <w:tcPr>
            <w:tcW w:w="7662" w:type="dxa"/>
            <w:shd w:val="clear" w:color="auto" w:fill="002060"/>
            <w:vAlign w:val="center"/>
          </w:tcPr>
          <w:p w14:paraId="5820D0A2" w14:textId="77777777" w:rsidR="00DE5160" w:rsidRDefault="00DE5160" w:rsidP="005115E0">
            <w:pPr>
              <w:rPr>
                <w:b/>
              </w:rPr>
            </w:pPr>
            <w:r>
              <w:rPr>
                <w:b/>
              </w:rPr>
              <w:t>Contratación Estratégica. C</w:t>
            </w:r>
            <w:r w:rsidRPr="003E261E">
              <w:rPr>
                <w:b/>
              </w:rPr>
              <w:t xml:space="preserve">riterios sociales, ambientales y de igualdad de género </w:t>
            </w:r>
          </w:p>
          <w:p w14:paraId="7DF0B602" w14:textId="77777777" w:rsidR="00DE5160" w:rsidRDefault="00DE5160" w:rsidP="005115E0">
            <w:pPr>
              <w:rPr>
                <w:b/>
              </w:rPr>
            </w:pPr>
          </w:p>
          <w:p w14:paraId="16835ECB" w14:textId="77777777" w:rsidR="00DE5160" w:rsidRDefault="00DE5160" w:rsidP="005115E0">
            <w:pPr>
              <w:jc w:val="both"/>
            </w:pPr>
            <w:r>
              <w:t xml:space="preserve">La </w:t>
            </w:r>
            <w:r w:rsidRPr="007E31CD">
              <w:rPr>
                <w:b/>
              </w:rPr>
              <w:t>contratación pública estratégica</w:t>
            </w:r>
            <w:r w:rsidRPr="007E31CD">
              <w:t xml:space="preserve"> va más allá de la adquisición de bienes, servicios u obras. Incorpora consideraciones</w:t>
            </w:r>
            <w:r>
              <w:t xml:space="preserve"> sociales, ambientales y soluciones</w:t>
            </w:r>
            <w:r w:rsidRPr="007E31CD">
              <w:t xml:space="preserve"> </w:t>
            </w:r>
            <w:r>
              <w:t>innovadoras</w:t>
            </w:r>
            <w:r w:rsidRPr="007E31CD">
              <w:t>. No solo se tiene en cuenta el coste y la calidad, sino ta</w:t>
            </w:r>
            <w:r>
              <w:t>mbién el impacto medioambiental y</w:t>
            </w:r>
            <w:r w:rsidRPr="007E31CD">
              <w:t xml:space="preserve"> las</w:t>
            </w:r>
            <w:r>
              <w:t xml:space="preserve"> implicaciones sociales.</w:t>
            </w:r>
          </w:p>
          <w:p w14:paraId="48D85329" w14:textId="77777777" w:rsidR="00DE5160" w:rsidRDefault="00DE5160" w:rsidP="005115E0">
            <w:pPr>
              <w:jc w:val="both"/>
            </w:pPr>
          </w:p>
          <w:p w14:paraId="2DFB1553" w14:textId="77777777" w:rsidR="00DE5160" w:rsidRDefault="00DE5160" w:rsidP="005115E0">
            <w:pPr>
              <w:jc w:val="both"/>
            </w:pPr>
            <w:r>
              <w:t>La contratación pública se centra en qué bienes o servicios se están adquiriendo y la contratación pública estratégica se centra en cómo los bienes o servicios se están adquiriendo.</w:t>
            </w:r>
          </w:p>
          <w:p w14:paraId="146DEB4B" w14:textId="77777777" w:rsidR="00DE5160" w:rsidRPr="00B0459D" w:rsidRDefault="00DE5160" w:rsidP="005115E0">
            <w:pPr>
              <w:rPr>
                <w:b/>
              </w:rPr>
            </w:pPr>
          </w:p>
        </w:tc>
      </w:tr>
    </w:tbl>
    <w:tbl>
      <w:tblPr>
        <w:tblStyle w:val="Tablaconcuadrcula"/>
        <w:tblW w:w="0" w:type="auto"/>
        <w:tblLook w:val="04A0" w:firstRow="1" w:lastRow="0" w:firstColumn="1" w:lastColumn="0" w:noHBand="0" w:noVBand="1"/>
      </w:tblPr>
      <w:tblGrid>
        <w:gridCol w:w="754"/>
        <w:gridCol w:w="78"/>
        <w:gridCol w:w="7662"/>
      </w:tblGrid>
      <w:tr w:rsidR="00DE5160" w14:paraId="50E0B78A" w14:textId="77777777" w:rsidTr="005115E0">
        <w:trPr>
          <w:trHeight w:val="516"/>
        </w:trPr>
        <w:tc>
          <w:tcPr>
            <w:tcW w:w="832" w:type="dxa"/>
            <w:gridSpan w:val="2"/>
            <w:shd w:val="clear" w:color="auto" w:fill="002060"/>
            <w:vAlign w:val="center"/>
          </w:tcPr>
          <w:p w14:paraId="093B3BDF" w14:textId="77777777" w:rsidR="00DE5160" w:rsidRDefault="00DE5160" w:rsidP="005115E0">
            <w:pPr>
              <w:jc w:val="both"/>
              <w:rPr>
                <w:rFonts w:ascii="Century Gothic" w:hAnsi="Century Gothic" w:cstheme="minorHAnsi"/>
                <w:b/>
                <w:color w:val="FFC000" w:themeColor="accent4"/>
                <w:sz w:val="24"/>
              </w:rPr>
            </w:pPr>
            <w:r w:rsidRPr="00A87411">
              <w:rPr>
                <w:rFonts w:ascii="Century Gothic" w:hAnsi="Century Gothic" w:cstheme="minorHAnsi"/>
                <w:b/>
                <w:color w:val="FFC000" w:themeColor="accent4"/>
                <w:sz w:val="20"/>
              </w:rPr>
              <w:t>15.2.1.</w:t>
            </w:r>
          </w:p>
        </w:tc>
        <w:tc>
          <w:tcPr>
            <w:tcW w:w="7662" w:type="dxa"/>
            <w:shd w:val="clear" w:color="auto" w:fill="002060"/>
            <w:vAlign w:val="center"/>
          </w:tcPr>
          <w:p w14:paraId="4074835F" w14:textId="77777777" w:rsidR="00DE5160" w:rsidRDefault="00DE5160" w:rsidP="005115E0">
            <w:pPr>
              <w:rPr>
                <w:b/>
              </w:rPr>
            </w:pPr>
            <w:r w:rsidRPr="00A87411">
              <w:rPr>
                <w:b/>
                <w:sz w:val="20"/>
              </w:rPr>
              <w:t>Contratación Estratégica</w:t>
            </w:r>
          </w:p>
        </w:tc>
      </w:tr>
      <w:tr w:rsidR="00DE5160" w14:paraId="69140AD3" w14:textId="77777777" w:rsidTr="005115E0">
        <w:trPr>
          <w:trHeight w:val="867"/>
        </w:trPr>
        <w:tc>
          <w:tcPr>
            <w:tcW w:w="8494" w:type="dxa"/>
            <w:gridSpan w:val="3"/>
            <w:shd w:val="clear" w:color="auto" w:fill="FFFFFF" w:themeFill="background1"/>
            <w:vAlign w:val="center"/>
          </w:tcPr>
          <w:p w14:paraId="57EE15C7" w14:textId="77777777" w:rsidR="00DE5160" w:rsidRDefault="00DE5160" w:rsidP="005115E0"/>
          <w:p w14:paraId="63C65BAB" w14:textId="77777777" w:rsidR="00DE5160" w:rsidRPr="00EB3C2B" w:rsidRDefault="00DE5160" w:rsidP="005115E0">
            <w:pPr>
              <w:rPr>
                <w:rFonts w:eastAsia="Times New Roman" w:cstheme="minorHAnsi"/>
                <w:b/>
                <w:lang w:eastAsia="es-ES"/>
              </w:rPr>
            </w:pPr>
            <w:r w:rsidRPr="00EB3C2B">
              <w:rPr>
                <w:b/>
              </w:rPr>
              <w:t xml:space="preserve">Tipo de </w:t>
            </w:r>
            <w:r>
              <w:rPr>
                <w:rFonts w:eastAsia="Times New Roman" w:cstheme="minorHAnsi"/>
                <w:b/>
                <w:lang w:eastAsia="es-ES"/>
              </w:rPr>
              <w:t>Contratación E</w:t>
            </w:r>
            <w:r w:rsidRPr="00EB3C2B">
              <w:rPr>
                <w:rFonts w:eastAsia="Times New Roman" w:cstheme="minorHAnsi"/>
                <w:b/>
                <w:lang w:eastAsia="es-ES"/>
              </w:rPr>
              <w:t xml:space="preserve">stratégica: </w:t>
            </w:r>
          </w:p>
          <w:p w14:paraId="4BB789EF" w14:textId="77777777" w:rsidR="00DE5160" w:rsidRPr="00EB3C2B" w:rsidRDefault="00DE5160" w:rsidP="005115E0">
            <w:pPr>
              <w:rPr>
                <w:rFonts w:eastAsia="Times New Roman" w:cstheme="minorHAnsi"/>
                <w:b/>
                <w:lang w:eastAsia="es-ES"/>
              </w:rPr>
            </w:pPr>
          </w:p>
          <w:p w14:paraId="5B33755B" w14:textId="77777777" w:rsidR="00DE5160" w:rsidRPr="00EB3C2B" w:rsidRDefault="0026112D" w:rsidP="005115E0">
            <w:pPr>
              <w:jc w:val="both"/>
            </w:pPr>
            <w:sdt>
              <w:sdtPr>
                <w:rPr>
                  <w:rFonts w:eastAsia="Times New Roman" w:cstheme="minorHAnsi"/>
                  <w:lang w:eastAsia="es-ES"/>
                </w:rPr>
                <w:id w:val="610323600"/>
                <w14:checkbox>
                  <w14:checked w14:val="0"/>
                  <w14:checkedState w14:val="2612" w14:font="MS Gothic"/>
                  <w14:uncheckedState w14:val="2610" w14:font="MS Gothic"/>
                </w14:checkbox>
              </w:sdtPr>
              <w:sdtEndPr/>
              <w:sdtContent>
                <w:r w:rsidR="00DE5160" w:rsidRPr="00EB3C2B">
                  <w:rPr>
                    <w:rFonts w:ascii="Segoe UI Symbol" w:eastAsia="MS Gothic" w:hAnsi="Segoe UI Symbol" w:cs="Segoe UI Symbol"/>
                    <w:lang w:eastAsia="es-ES"/>
                  </w:rPr>
                  <w:t>☐</w:t>
                </w:r>
              </w:sdtContent>
            </w:sdt>
            <w:r w:rsidR="00DE5160" w:rsidRPr="00EB3C2B">
              <w:rPr>
                <w:rFonts w:eastAsia="Times New Roman" w:cstheme="minorHAnsi"/>
                <w:lang w:eastAsia="es-ES"/>
              </w:rPr>
              <w:t>Compra innovadora</w:t>
            </w:r>
            <w:r w:rsidR="00DE5160" w:rsidRPr="00EB3C2B">
              <w:rPr>
                <w:rFonts w:eastAsia="Times New Roman" w:cstheme="minorHAnsi"/>
                <w:lang w:eastAsia="es-ES"/>
              </w:rPr>
              <w:cr/>
            </w:r>
            <w:sdt>
              <w:sdtPr>
                <w:rPr>
                  <w:rFonts w:eastAsia="Times New Roman" w:cstheme="minorHAnsi"/>
                  <w:lang w:eastAsia="es-ES"/>
                </w:rPr>
                <w:id w:val="659421883"/>
                <w14:checkbox>
                  <w14:checked w14:val="0"/>
                  <w14:checkedState w14:val="2612" w14:font="MS Gothic"/>
                  <w14:uncheckedState w14:val="2610" w14:font="MS Gothic"/>
                </w14:checkbox>
              </w:sdtPr>
              <w:sdtEndPr/>
              <w:sdtContent>
                <w:r w:rsidR="00DE5160" w:rsidRPr="00EB3C2B">
                  <w:rPr>
                    <w:rFonts w:ascii="Segoe UI Symbol" w:eastAsia="MS Gothic" w:hAnsi="Segoe UI Symbol" w:cs="Segoe UI Symbol"/>
                    <w:lang w:eastAsia="es-ES"/>
                  </w:rPr>
                  <w:t>☐</w:t>
                </w:r>
              </w:sdtContent>
            </w:sdt>
            <w:r w:rsidR="00DE5160" w:rsidRPr="00EB3C2B">
              <w:rPr>
                <w:rFonts w:eastAsia="Times New Roman" w:cstheme="minorHAnsi"/>
                <w:lang w:eastAsia="es-ES"/>
              </w:rPr>
              <w:t xml:space="preserve">Cumplimiento de objetivos sociales </w:t>
            </w:r>
            <w:r w:rsidR="00DE5160" w:rsidRPr="00EB3C2B">
              <w:rPr>
                <w:rFonts w:eastAsia="Times New Roman" w:cstheme="minorHAnsi"/>
                <w:lang w:eastAsia="es-ES"/>
              </w:rPr>
              <w:cr/>
            </w:r>
            <w:sdt>
              <w:sdtPr>
                <w:rPr>
                  <w:rFonts w:eastAsia="Times New Roman" w:cstheme="minorHAnsi"/>
                  <w:lang w:eastAsia="es-ES"/>
                </w:rPr>
                <w:id w:val="1801572080"/>
                <w14:checkbox>
                  <w14:checked w14:val="0"/>
                  <w14:checkedState w14:val="2612" w14:font="MS Gothic"/>
                  <w14:uncheckedState w14:val="2610" w14:font="MS Gothic"/>
                </w14:checkbox>
              </w:sdtPr>
              <w:sdtEndPr/>
              <w:sdtContent>
                <w:r w:rsidR="00DE5160" w:rsidRPr="00EB3C2B">
                  <w:rPr>
                    <w:rFonts w:ascii="Segoe UI Symbol" w:eastAsia="MS Gothic" w:hAnsi="Segoe UI Symbol" w:cs="Segoe UI Symbol"/>
                    <w:lang w:eastAsia="es-ES"/>
                  </w:rPr>
                  <w:t>☐</w:t>
                </w:r>
              </w:sdtContent>
            </w:sdt>
            <w:r w:rsidR="00DE5160" w:rsidRPr="00EB3C2B">
              <w:rPr>
                <w:rFonts w:eastAsia="Times New Roman" w:cstheme="minorHAnsi"/>
                <w:lang w:eastAsia="es-ES"/>
              </w:rPr>
              <w:t>Reducción de los impactos ambientales</w:t>
            </w:r>
          </w:p>
          <w:p w14:paraId="602A1499" w14:textId="77777777" w:rsidR="00DE5160" w:rsidRDefault="0026112D" w:rsidP="005115E0">
            <w:pPr>
              <w:jc w:val="both"/>
              <w:rPr>
                <w:rFonts w:eastAsia="Times New Roman" w:cstheme="minorHAnsi"/>
                <w:lang w:eastAsia="es-ES"/>
              </w:rPr>
            </w:pPr>
            <w:sdt>
              <w:sdtPr>
                <w:rPr>
                  <w:rFonts w:eastAsia="Times New Roman" w:cstheme="minorHAnsi"/>
                  <w:lang w:eastAsia="es-ES"/>
                </w:rPr>
                <w:id w:val="1370106871"/>
                <w14:checkbox>
                  <w14:checked w14:val="0"/>
                  <w14:checkedState w14:val="2612" w14:font="MS Gothic"/>
                  <w14:uncheckedState w14:val="2610" w14:font="MS Gothic"/>
                </w14:checkbox>
              </w:sdtPr>
              <w:sdtEndPr/>
              <w:sdtContent>
                <w:r w:rsidR="00DE5160" w:rsidRPr="00EB3C2B">
                  <w:rPr>
                    <w:rFonts w:ascii="Segoe UI Symbol" w:eastAsia="MS Gothic" w:hAnsi="Segoe UI Symbol" w:cs="Segoe UI Symbol"/>
                    <w:lang w:eastAsia="es-ES"/>
                  </w:rPr>
                  <w:t>☐</w:t>
                </w:r>
              </w:sdtContent>
            </w:sdt>
            <w:r w:rsidR="00DE5160" w:rsidRPr="00EB3C2B">
              <w:rPr>
                <w:rFonts w:eastAsia="Times New Roman" w:cstheme="minorHAnsi"/>
                <w:lang w:eastAsia="es-ES"/>
              </w:rPr>
              <w:t>Ninguno</w:t>
            </w:r>
          </w:p>
          <w:p w14:paraId="49652B0A" w14:textId="77777777" w:rsidR="00DE5160" w:rsidRDefault="00DE5160" w:rsidP="005115E0">
            <w:pPr>
              <w:jc w:val="both"/>
              <w:rPr>
                <w:rFonts w:eastAsia="Times New Roman" w:cstheme="minorHAnsi"/>
                <w:lang w:eastAsia="es-ES"/>
              </w:rPr>
            </w:pPr>
          </w:p>
          <w:p w14:paraId="49310955" w14:textId="77777777" w:rsidR="00DE5160" w:rsidRDefault="00DE5160" w:rsidP="005115E0">
            <w:pPr>
              <w:jc w:val="both"/>
              <w:rPr>
                <w:rFonts w:eastAsia="Times New Roman" w:cstheme="minorHAnsi"/>
                <w:lang w:eastAsia="es-ES"/>
              </w:rPr>
            </w:pPr>
          </w:p>
          <w:p w14:paraId="793FCE87" w14:textId="77777777" w:rsidR="00DE5160" w:rsidRDefault="00DE5160" w:rsidP="005115E0">
            <w:pPr>
              <w:jc w:val="both"/>
              <w:rPr>
                <w:rFonts w:eastAsia="Times New Roman" w:cstheme="minorHAnsi"/>
                <w:lang w:eastAsia="es-ES"/>
              </w:rPr>
            </w:pPr>
            <w:r>
              <w:rPr>
                <w:rFonts w:eastAsia="Times New Roman" w:cstheme="minorHAnsi"/>
                <w:lang w:eastAsia="es-ES"/>
              </w:rPr>
              <w:t>I</w:t>
            </w:r>
            <w:r w:rsidRPr="00CD1D03">
              <w:rPr>
                <w:rFonts w:eastAsia="Times New Roman" w:cstheme="minorHAnsi"/>
                <w:lang w:eastAsia="es-ES"/>
              </w:rPr>
              <w:t xml:space="preserve">ndique las </w:t>
            </w:r>
            <w:r>
              <w:rPr>
                <w:rFonts w:eastAsia="Times New Roman" w:cstheme="minorHAnsi"/>
                <w:lang w:eastAsia="es-ES"/>
              </w:rPr>
              <w:t>medidas</w:t>
            </w:r>
            <w:r w:rsidRPr="00CD1D03">
              <w:rPr>
                <w:rFonts w:eastAsia="Times New Roman" w:cstheme="minorHAnsi"/>
                <w:lang w:eastAsia="es-ES"/>
              </w:rPr>
              <w:t xml:space="preserve"> que se han aplicado, basándose en el tipo de contratación estratégica que se ha seleccionado</w:t>
            </w:r>
            <w:r>
              <w:rPr>
                <w:rFonts w:eastAsia="Times New Roman" w:cstheme="minorHAnsi"/>
                <w:lang w:eastAsia="es-ES"/>
              </w:rPr>
              <w:t>:</w:t>
            </w:r>
          </w:p>
          <w:p w14:paraId="1FE30A47" w14:textId="77777777" w:rsidR="00DE5160" w:rsidRDefault="00DE5160" w:rsidP="005115E0">
            <w:pPr>
              <w:jc w:val="both"/>
              <w:rPr>
                <w:rFonts w:eastAsia="Times New Roman" w:cstheme="minorHAnsi"/>
                <w:lang w:eastAsia="es-ES"/>
              </w:rPr>
            </w:pPr>
          </w:p>
          <w:p w14:paraId="640E1BBC" w14:textId="77777777" w:rsidR="00DE5160" w:rsidRDefault="00DE5160" w:rsidP="005115E0">
            <w:pPr>
              <w:jc w:val="both"/>
              <w:rPr>
                <w:rFonts w:eastAsia="Times New Roman" w:cstheme="minorHAnsi"/>
                <w:lang w:eastAsia="es-ES"/>
              </w:rPr>
            </w:pPr>
          </w:p>
          <w:p w14:paraId="0C4AE240" w14:textId="77777777" w:rsidR="00DE5160" w:rsidRPr="00EB3C2B" w:rsidRDefault="00DE5160" w:rsidP="005115E0">
            <w:pPr>
              <w:jc w:val="both"/>
              <w:rPr>
                <w:rFonts w:eastAsia="Times New Roman" w:cstheme="minorHAnsi"/>
                <w:b/>
                <w:lang w:eastAsia="es-ES"/>
              </w:rPr>
            </w:pPr>
            <w:r>
              <w:rPr>
                <w:rFonts w:eastAsia="Times New Roman" w:cstheme="minorHAnsi"/>
                <w:b/>
                <w:lang w:eastAsia="es-ES"/>
              </w:rPr>
              <w:t>Medidas A</w:t>
            </w:r>
            <w:r w:rsidRPr="00EB3C2B">
              <w:rPr>
                <w:rFonts w:eastAsia="Times New Roman" w:cstheme="minorHAnsi"/>
                <w:b/>
                <w:lang w:eastAsia="es-ES"/>
              </w:rPr>
              <w:t>mbientales:</w:t>
            </w:r>
          </w:p>
          <w:p w14:paraId="2FD67AC2" w14:textId="77777777" w:rsidR="00DE5160" w:rsidRDefault="00DE5160" w:rsidP="005115E0">
            <w:pPr>
              <w:jc w:val="both"/>
              <w:rPr>
                <w:rFonts w:eastAsia="Times New Roman" w:cstheme="minorHAnsi"/>
                <w:lang w:eastAsia="es-ES"/>
              </w:rPr>
            </w:pPr>
          </w:p>
          <w:p w14:paraId="52301F38" w14:textId="77777777" w:rsidR="00DE5160" w:rsidRPr="00EB3C2B" w:rsidRDefault="0026112D" w:rsidP="005115E0">
            <w:pPr>
              <w:rPr>
                <w:rFonts w:eastAsia="Times New Roman" w:cstheme="minorHAnsi"/>
                <w:szCs w:val="24"/>
                <w:lang w:eastAsia="es-ES"/>
              </w:rPr>
            </w:pPr>
            <w:sdt>
              <w:sdtPr>
                <w:rPr>
                  <w:rFonts w:eastAsia="Times New Roman" w:cstheme="minorHAnsi"/>
                  <w:szCs w:val="24"/>
                  <w:lang w:eastAsia="es-ES"/>
                </w:rPr>
                <w:id w:val="716090304"/>
                <w14:checkbox>
                  <w14:checked w14:val="0"/>
                  <w14:checkedState w14:val="2612" w14:font="MS Gothic"/>
                  <w14:uncheckedState w14:val="2610" w14:font="MS Gothic"/>
                </w14:checkbox>
              </w:sdtPr>
              <w:sdtEndPr/>
              <w:sdtContent>
                <w:r w:rsidR="00DE5160" w:rsidRPr="00EB3C2B">
                  <w:rPr>
                    <w:rFonts w:ascii="Segoe UI Symbol" w:eastAsia="MS Gothic" w:hAnsi="Segoe UI Symbol" w:cs="Segoe UI Symbol"/>
                    <w:szCs w:val="24"/>
                    <w:lang w:eastAsia="es-ES"/>
                  </w:rPr>
                  <w:t>☐</w:t>
                </w:r>
              </w:sdtContent>
            </w:sdt>
            <w:r w:rsidR="00DE5160" w:rsidRPr="00EB3C2B">
              <w:rPr>
                <w:rFonts w:eastAsia="Times New Roman" w:cstheme="minorHAnsi"/>
                <w:szCs w:val="24"/>
                <w:lang w:eastAsia="es-ES"/>
              </w:rPr>
              <w:t>Adaptación al cambio climático</w:t>
            </w:r>
          </w:p>
          <w:p w14:paraId="1B2A90C5" w14:textId="77777777" w:rsidR="00DE5160" w:rsidRDefault="0026112D" w:rsidP="005115E0">
            <w:pPr>
              <w:jc w:val="both"/>
              <w:rPr>
                <w:rFonts w:eastAsia="Times New Roman" w:cstheme="minorHAnsi"/>
                <w:szCs w:val="24"/>
                <w:lang w:eastAsia="es-ES"/>
              </w:rPr>
            </w:pPr>
            <w:sdt>
              <w:sdtPr>
                <w:rPr>
                  <w:rFonts w:eastAsia="Times New Roman" w:cstheme="minorHAnsi"/>
                  <w:szCs w:val="24"/>
                  <w:lang w:eastAsia="es-ES"/>
                </w:rPr>
                <w:id w:val="1467005391"/>
                <w14:checkbox>
                  <w14:checked w14:val="0"/>
                  <w14:checkedState w14:val="2612" w14:font="MS Gothic"/>
                  <w14:uncheckedState w14:val="2610" w14:font="MS Gothic"/>
                </w14:checkbox>
              </w:sdtPr>
              <w:sdtEndPr/>
              <w:sdtContent>
                <w:r w:rsidR="00DE5160" w:rsidRPr="00EB3C2B">
                  <w:rPr>
                    <w:rFonts w:ascii="Segoe UI Symbol" w:eastAsia="MS Gothic" w:hAnsi="Segoe UI Symbol" w:cs="Segoe UI Symbol"/>
                    <w:szCs w:val="24"/>
                    <w:lang w:eastAsia="es-ES"/>
                  </w:rPr>
                  <w:t>☐</w:t>
                </w:r>
              </w:sdtContent>
            </w:sdt>
            <w:r w:rsidR="00DE5160" w:rsidRPr="00EB3C2B">
              <w:rPr>
                <w:rFonts w:eastAsia="Times New Roman" w:cstheme="minorHAnsi"/>
                <w:szCs w:val="24"/>
                <w:lang w:eastAsia="es-ES"/>
              </w:rPr>
              <w:t xml:space="preserve">Mitigación del cambio climático </w:t>
            </w:r>
            <w:r w:rsidR="00DE5160" w:rsidRPr="00EB3C2B">
              <w:rPr>
                <w:rFonts w:eastAsia="Times New Roman" w:cstheme="minorHAnsi"/>
                <w:szCs w:val="24"/>
                <w:lang w:eastAsia="es-ES"/>
              </w:rPr>
              <w:cr/>
            </w:r>
            <w:sdt>
              <w:sdtPr>
                <w:rPr>
                  <w:rFonts w:eastAsia="Times New Roman" w:cstheme="minorHAnsi"/>
                  <w:szCs w:val="24"/>
                  <w:lang w:eastAsia="es-ES"/>
                </w:rPr>
                <w:id w:val="707841944"/>
                <w14:checkbox>
                  <w14:checked w14:val="0"/>
                  <w14:checkedState w14:val="2612" w14:font="MS Gothic"/>
                  <w14:uncheckedState w14:val="2610" w14:font="MS Gothic"/>
                </w14:checkbox>
              </w:sdtPr>
              <w:sdtEndPr/>
              <w:sdtContent>
                <w:r w:rsidR="00DE5160" w:rsidRPr="00EB3C2B">
                  <w:rPr>
                    <w:rFonts w:ascii="Segoe UI Symbol" w:eastAsia="MS Gothic" w:hAnsi="Segoe UI Symbol" w:cs="Segoe UI Symbol"/>
                    <w:szCs w:val="24"/>
                    <w:lang w:eastAsia="es-ES"/>
                  </w:rPr>
                  <w:t>☐</w:t>
                </w:r>
              </w:sdtContent>
            </w:sdt>
            <w:r w:rsidR="00DE5160" w:rsidRPr="00EB3C2B">
              <w:rPr>
                <w:rFonts w:eastAsia="Times New Roman" w:cstheme="minorHAnsi"/>
                <w:szCs w:val="24"/>
                <w:lang w:eastAsia="es-ES"/>
              </w:rPr>
              <w:t>Prevención y control de la contaminación</w:t>
            </w:r>
            <w:r w:rsidR="00DE5160" w:rsidRPr="00EB3C2B">
              <w:rPr>
                <w:rFonts w:eastAsia="Times New Roman" w:cstheme="minorHAnsi"/>
                <w:szCs w:val="24"/>
                <w:lang w:eastAsia="es-ES"/>
              </w:rPr>
              <w:cr/>
            </w:r>
            <w:sdt>
              <w:sdtPr>
                <w:rPr>
                  <w:rFonts w:eastAsia="Times New Roman" w:cstheme="minorHAnsi"/>
                  <w:szCs w:val="24"/>
                  <w:lang w:eastAsia="es-ES"/>
                </w:rPr>
                <w:id w:val="1913965147"/>
                <w14:checkbox>
                  <w14:checked w14:val="0"/>
                  <w14:checkedState w14:val="2612" w14:font="MS Gothic"/>
                  <w14:uncheckedState w14:val="2610" w14:font="MS Gothic"/>
                </w14:checkbox>
              </w:sdtPr>
              <w:sdtEndPr/>
              <w:sdtContent>
                <w:r w:rsidR="00DE5160" w:rsidRPr="00EB3C2B">
                  <w:rPr>
                    <w:rFonts w:ascii="Segoe UI Symbol" w:eastAsia="MS Gothic" w:hAnsi="Segoe UI Symbol" w:cs="Segoe UI Symbol"/>
                    <w:szCs w:val="24"/>
                    <w:lang w:eastAsia="es-ES"/>
                  </w:rPr>
                  <w:t>☐</w:t>
                </w:r>
              </w:sdtContent>
            </w:sdt>
            <w:r w:rsidR="00DE5160" w:rsidRPr="00EB3C2B">
              <w:rPr>
                <w:rFonts w:eastAsia="Times New Roman" w:cstheme="minorHAnsi"/>
                <w:szCs w:val="24"/>
                <w:lang w:eastAsia="es-ES"/>
              </w:rPr>
              <w:t>Protección y recuperación de la biodiversidad y los ecosistemas</w:t>
            </w:r>
            <w:r w:rsidR="00DE5160" w:rsidRPr="00EB3C2B">
              <w:rPr>
                <w:rFonts w:eastAsia="Times New Roman" w:cstheme="minorHAnsi"/>
                <w:szCs w:val="24"/>
                <w:lang w:eastAsia="es-ES"/>
              </w:rPr>
              <w:cr/>
            </w:r>
            <w:sdt>
              <w:sdtPr>
                <w:rPr>
                  <w:rFonts w:eastAsia="Times New Roman" w:cstheme="minorHAnsi"/>
                  <w:szCs w:val="24"/>
                  <w:lang w:eastAsia="es-ES"/>
                </w:rPr>
                <w:id w:val="2045703459"/>
                <w14:checkbox>
                  <w14:checked w14:val="0"/>
                  <w14:checkedState w14:val="2612" w14:font="MS Gothic"/>
                  <w14:uncheckedState w14:val="2610" w14:font="MS Gothic"/>
                </w14:checkbox>
              </w:sdtPr>
              <w:sdtEndPr/>
              <w:sdtContent>
                <w:r w:rsidR="00DE5160" w:rsidRPr="00EB3C2B">
                  <w:rPr>
                    <w:rFonts w:ascii="Segoe UI Symbol" w:eastAsia="MS Gothic" w:hAnsi="Segoe UI Symbol" w:cs="Segoe UI Symbol"/>
                    <w:szCs w:val="24"/>
                    <w:lang w:eastAsia="es-ES"/>
                  </w:rPr>
                  <w:t>☐</w:t>
                </w:r>
              </w:sdtContent>
            </w:sdt>
            <w:r w:rsidR="00DE5160" w:rsidRPr="00EB3C2B">
              <w:rPr>
                <w:rFonts w:eastAsia="Times New Roman" w:cstheme="minorHAnsi"/>
                <w:szCs w:val="24"/>
                <w:lang w:eastAsia="es-ES"/>
              </w:rPr>
              <w:t>Transición hacia una economía circular</w:t>
            </w:r>
            <w:r w:rsidR="00DE5160" w:rsidRPr="00EB3C2B">
              <w:rPr>
                <w:rFonts w:eastAsia="Times New Roman" w:cstheme="minorHAnsi"/>
                <w:szCs w:val="24"/>
                <w:lang w:eastAsia="es-ES"/>
              </w:rPr>
              <w:cr/>
            </w:r>
            <w:sdt>
              <w:sdtPr>
                <w:rPr>
                  <w:rFonts w:eastAsia="Times New Roman" w:cstheme="minorHAnsi"/>
                  <w:szCs w:val="24"/>
                  <w:lang w:eastAsia="es-ES"/>
                </w:rPr>
                <w:id w:val="-1651360859"/>
                <w14:checkbox>
                  <w14:checked w14:val="0"/>
                  <w14:checkedState w14:val="2612" w14:font="MS Gothic"/>
                  <w14:uncheckedState w14:val="2610" w14:font="MS Gothic"/>
                </w14:checkbox>
              </w:sdtPr>
              <w:sdtEndPr/>
              <w:sdtContent>
                <w:r w:rsidR="00DE5160" w:rsidRPr="00EB3C2B">
                  <w:rPr>
                    <w:rFonts w:ascii="Segoe UI Symbol" w:eastAsia="MS Gothic" w:hAnsi="Segoe UI Symbol" w:cs="Segoe UI Symbol"/>
                    <w:szCs w:val="24"/>
                    <w:lang w:eastAsia="es-ES"/>
                  </w:rPr>
                  <w:t>☐</w:t>
                </w:r>
              </w:sdtContent>
            </w:sdt>
            <w:r w:rsidR="00DE5160" w:rsidRPr="00EB3C2B">
              <w:rPr>
                <w:rFonts w:eastAsia="Times New Roman" w:cstheme="minorHAnsi"/>
                <w:szCs w:val="24"/>
                <w:lang w:eastAsia="es-ES"/>
              </w:rPr>
              <w:t>Uso sostenible y protección de los recursos hídricos y marinos</w:t>
            </w:r>
          </w:p>
          <w:p w14:paraId="4B009ED9" w14:textId="77777777" w:rsidR="00DE5160" w:rsidRPr="00EB3C2B" w:rsidRDefault="0026112D" w:rsidP="005115E0">
            <w:pPr>
              <w:jc w:val="both"/>
              <w:rPr>
                <w:sz w:val="20"/>
              </w:rPr>
            </w:pPr>
            <w:sdt>
              <w:sdtPr>
                <w:rPr>
                  <w:rFonts w:eastAsia="Times New Roman" w:cstheme="minorHAnsi"/>
                  <w:szCs w:val="24"/>
                  <w:lang w:eastAsia="es-ES"/>
                </w:rPr>
                <w:id w:val="-1865348840"/>
                <w14:checkbox>
                  <w14:checked w14:val="0"/>
                  <w14:checkedState w14:val="2612" w14:font="MS Gothic"/>
                  <w14:uncheckedState w14:val="2610" w14:font="MS Gothic"/>
                </w14:checkbox>
              </w:sdtPr>
              <w:sdtEndPr/>
              <w:sdtContent>
                <w:r w:rsidR="00DE5160" w:rsidRPr="00EB3C2B">
                  <w:rPr>
                    <w:rFonts w:ascii="Segoe UI Symbol" w:eastAsia="MS Gothic" w:hAnsi="Segoe UI Symbol" w:cs="Segoe UI Symbol"/>
                    <w:szCs w:val="24"/>
                    <w:lang w:eastAsia="es-ES"/>
                  </w:rPr>
                  <w:t>☐</w:t>
                </w:r>
              </w:sdtContent>
            </w:sdt>
            <w:r w:rsidR="00DE5160" w:rsidRPr="00EB3C2B">
              <w:rPr>
                <w:rFonts w:eastAsia="Times New Roman" w:cstheme="minorHAnsi"/>
                <w:szCs w:val="24"/>
                <w:lang w:eastAsia="es-ES"/>
              </w:rPr>
              <w:t>Otros</w:t>
            </w:r>
          </w:p>
          <w:p w14:paraId="71DAB708" w14:textId="77777777" w:rsidR="00DE5160" w:rsidRDefault="00DE5160" w:rsidP="005115E0"/>
          <w:p w14:paraId="6EACA3B1" w14:textId="77777777" w:rsidR="00DE5160" w:rsidRPr="00EB3C2B" w:rsidRDefault="00DE5160" w:rsidP="005115E0">
            <w:pPr>
              <w:rPr>
                <w:sz w:val="20"/>
              </w:rPr>
            </w:pPr>
          </w:p>
          <w:p w14:paraId="7010ABD1" w14:textId="77777777" w:rsidR="00DE5160" w:rsidRDefault="00DE5160" w:rsidP="005115E0">
            <w:pPr>
              <w:rPr>
                <w:rFonts w:eastAsia="Times New Roman" w:cstheme="minorHAnsi"/>
                <w:b/>
                <w:szCs w:val="24"/>
                <w:lang w:eastAsia="es-ES"/>
              </w:rPr>
            </w:pPr>
            <w:r>
              <w:rPr>
                <w:rFonts w:eastAsia="Times New Roman" w:cstheme="minorHAnsi"/>
                <w:b/>
                <w:szCs w:val="24"/>
                <w:lang w:eastAsia="es-ES"/>
              </w:rPr>
              <w:t>Medidas de Carácter Social:</w:t>
            </w:r>
          </w:p>
          <w:p w14:paraId="4A9C6E21" w14:textId="77777777" w:rsidR="00DE5160" w:rsidRPr="00EB3C2B" w:rsidRDefault="00DE5160" w:rsidP="005115E0">
            <w:pPr>
              <w:rPr>
                <w:rFonts w:eastAsia="Times New Roman" w:cstheme="minorHAnsi"/>
                <w:b/>
                <w:szCs w:val="24"/>
                <w:lang w:eastAsia="es-ES"/>
              </w:rPr>
            </w:pPr>
          </w:p>
          <w:p w14:paraId="6E39D5E8" w14:textId="77777777" w:rsidR="00DE5160" w:rsidRPr="00EB3C2B" w:rsidRDefault="0026112D" w:rsidP="005115E0">
            <w:pPr>
              <w:rPr>
                <w:rFonts w:eastAsia="Times New Roman" w:cstheme="minorHAnsi"/>
                <w:szCs w:val="24"/>
                <w:lang w:eastAsia="es-ES"/>
              </w:rPr>
            </w:pPr>
            <w:sdt>
              <w:sdtPr>
                <w:rPr>
                  <w:rFonts w:eastAsia="Times New Roman" w:cstheme="minorHAnsi"/>
                  <w:szCs w:val="24"/>
                  <w:lang w:eastAsia="es-ES"/>
                </w:rPr>
                <w:id w:val="1343435707"/>
                <w14:checkbox>
                  <w14:checked w14:val="0"/>
                  <w14:checkedState w14:val="2612" w14:font="MS Gothic"/>
                  <w14:uncheckedState w14:val="2610" w14:font="MS Gothic"/>
                </w14:checkbox>
              </w:sdtPr>
              <w:sdtEndPr/>
              <w:sdtContent>
                <w:r w:rsidR="00DE5160" w:rsidRPr="00EB3C2B">
                  <w:rPr>
                    <w:rFonts w:ascii="Segoe UI Symbol" w:eastAsia="MS Gothic" w:hAnsi="Segoe UI Symbol" w:cs="Segoe UI Symbol"/>
                    <w:szCs w:val="24"/>
                    <w:lang w:eastAsia="es-ES"/>
                  </w:rPr>
                  <w:t>☐</w:t>
                </w:r>
              </w:sdtContent>
            </w:sdt>
            <w:r w:rsidR="00DE5160" w:rsidRPr="00EB3C2B">
              <w:rPr>
                <w:rFonts w:eastAsia="Times New Roman" w:cstheme="minorHAnsi"/>
                <w:szCs w:val="24"/>
                <w:lang w:eastAsia="es-ES"/>
              </w:rPr>
              <w:t>Accesibilidad para todos</w:t>
            </w:r>
            <w:r w:rsidR="00DE5160" w:rsidRPr="00EB3C2B">
              <w:rPr>
                <w:rFonts w:eastAsia="Times New Roman" w:cstheme="minorHAnsi"/>
                <w:szCs w:val="24"/>
                <w:lang w:eastAsia="es-ES"/>
              </w:rPr>
              <w:cr/>
            </w:r>
            <w:sdt>
              <w:sdtPr>
                <w:rPr>
                  <w:rFonts w:eastAsia="Times New Roman" w:cstheme="minorHAnsi"/>
                  <w:szCs w:val="24"/>
                  <w:lang w:eastAsia="es-ES"/>
                </w:rPr>
                <w:id w:val="-340235363"/>
                <w14:checkbox>
                  <w14:checked w14:val="0"/>
                  <w14:checkedState w14:val="2612" w14:font="MS Gothic"/>
                  <w14:uncheckedState w14:val="2610" w14:font="MS Gothic"/>
                </w14:checkbox>
              </w:sdtPr>
              <w:sdtEndPr/>
              <w:sdtContent>
                <w:r w:rsidR="00DE5160" w:rsidRPr="00EB3C2B">
                  <w:rPr>
                    <w:rFonts w:ascii="Segoe UI Symbol" w:eastAsia="MS Gothic" w:hAnsi="Segoe UI Symbol" w:cs="Segoe UI Symbol"/>
                    <w:szCs w:val="24"/>
                    <w:lang w:eastAsia="es-ES"/>
                  </w:rPr>
                  <w:t>☐</w:t>
                </w:r>
              </w:sdtContent>
            </w:sdt>
            <w:r w:rsidR="00DE5160" w:rsidRPr="00EB3C2B">
              <w:rPr>
                <w:rFonts w:eastAsia="Times New Roman" w:cstheme="minorHAnsi"/>
                <w:szCs w:val="24"/>
                <w:lang w:eastAsia="es-ES"/>
              </w:rPr>
              <w:t>Condiciones de trabajo justas</w:t>
            </w:r>
            <w:r w:rsidR="00DE5160" w:rsidRPr="00EB3C2B">
              <w:rPr>
                <w:rFonts w:eastAsia="Times New Roman" w:cstheme="minorHAnsi"/>
                <w:szCs w:val="24"/>
                <w:lang w:eastAsia="es-ES"/>
              </w:rPr>
              <w:cr/>
            </w:r>
            <w:sdt>
              <w:sdtPr>
                <w:rPr>
                  <w:rFonts w:eastAsia="Times New Roman" w:cstheme="minorHAnsi"/>
                  <w:szCs w:val="24"/>
                  <w:lang w:eastAsia="es-ES"/>
                </w:rPr>
                <w:id w:val="-1231378909"/>
                <w14:checkbox>
                  <w14:checked w14:val="0"/>
                  <w14:checkedState w14:val="2612" w14:font="MS Gothic"/>
                  <w14:uncheckedState w14:val="2610" w14:font="MS Gothic"/>
                </w14:checkbox>
              </w:sdtPr>
              <w:sdtEndPr/>
              <w:sdtContent>
                <w:r w:rsidR="00DE5160" w:rsidRPr="00EB3C2B">
                  <w:rPr>
                    <w:rFonts w:ascii="Segoe UI Symbol" w:eastAsia="MS Gothic" w:hAnsi="Segoe UI Symbol" w:cs="Segoe UI Symbol"/>
                    <w:szCs w:val="24"/>
                    <w:lang w:eastAsia="es-ES"/>
                  </w:rPr>
                  <w:t>☐</w:t>
                </w:r>
              </w:sdtContent>
            </w:sdt>
            <w:r w:rsidR="00DE5160" w:rsidRPr="00EB3C2B">
              <w:rPr>
                <w:rFonts w:eastAsia="Times New Roman" w:cstheme="minorHAnsi"/>
                <w:szCs w:val="24"/>
                <w:lang w:eastAsia="es-ES"/>
              </w:rPr>
              <w:t>Diligencia debida en materia de derechos humanos en las cadenas de suministro globales</w:t>
            </w:r>
          </w:p>
          <w:p w14:paraId="3BD01107" w14:textId="77777777" w:rsidR="00DE5160" w:rsidRPr="00EB3C2B" w:rsidRDefault="0026112D" w:rsidP="005115E0">
            <w:pPr>
              <w:rPr>
                <w:rFonts w:eastAsia="Times New Roman" w:cstheme="minorHAnsi"/>
                <w:szCs w:val="24"/>
                <w:lang w:eastAsia="es-ES"/>
              </w:rPr>
            </w:pPr>
            <w:sdt>
              <w:sdtPr>
                <w:rPr>
                  <w:rFonts w:eastAsia="Times New Roman" w:cstheme="minorHAnsi"/>
                  <w:szCs w:val="24"/>
                  <w:lang w:eastAsia="es-ES"/>
                </w:rPr>
                <w:id w:val="576797569"/>
                <w14:checkbox>
                  <w14:checked w14:val="0"/>
                  <w14:checkedState w14:val="2612" w14:font="MS Gothic"/>
                  <w14:uncheckedState w14:val="2610" w14:font="MS Gothic"/>
                </w14:checkbox>
              </w:sdtPr>
              <w:sdtEndPr/>
              <w:sdtContent>
                <w:r w:rsidR="00DE5160" w:rsidRPr="00EB3C2B">
                  <w:rPr>
                    <w:rFonts w:ascii="Segoe UI Symbol" w:eastAsia="MS Gothic" w:hAnsi="Segoe UI Symbol" w:cs="Segoe UI Symbol"/>
                    <w:szCs w:val="24"/>
                    <w:lang w:eastAsia="es-ES"/>
                  </w:rPr>
                  <w:t>☐</w:t>
                </w:r>
              </w:sdtContent>
            </w:sdt>
            <w:r w:rsidR="00DE5160" w:rsidRPr="00EB3C2B">
              <w:rPr>
                <w:rFonts w:eastAsia="Times New Roman" w:cstheme="minorHAnsi"/>
                <w:szCs w:val="24"/>
                <w:lang w:eastAsia="es-ES"/>
              </w:rPr>
              <w:t>Igualdad de género</w:t>
            </w:r>
            <w:r w:rsidR="00DE5160" w:rsidRPr="00EB3C2B">
              <w:rPr>
                <w:rFonts w:eastAsia="Times New Roman" w:cstheme="minorHAnsi"/>
                <w:szCs w:val="24"/>
                <w:lang w:eastAsia="es-ES"/>
              </w:rPr>
              <w:cr/>
            </w:r>
            <w:sdt>
              <w:sdtPr>
                <w:rPr>
                  <w:rFonts w:eastAsia="Times New Roman" w:cstheme="minorHAnsi"/>
                  <w:szCs w:val="24"/>
                  <w:lang w:eastAsia="es-ES"/>
                </w:rPr>
                <w:id w:val="646715511"/>
                <w14:checkbox>
                  <w14:checked w14:val="0"/>
                  <w14:checkedState w14:val="2612" w14:font="MS Gothic"/>
                  <w14:uncheckedState w14:val="2610" w14:font="MS Gothic"/>
                </w14:checkbox>
              </w:sdtPr>
              <w:sdtEndPr/>
              <w:sdtContent>
                <w:r w:rsidR="00DE5160" w:rsidRPr="00EB3C2B">
                  <w:rPr>
                    <w:rFonts w:ascii="Segoe UI Symbol" w:eastAsia="MS Gothic" w:hAnsi="Segoe UI Symbol" w:cs="Segoe UI Symbol"/>
                    <w:szCs w:val="24"/>
                    <w:lang w:eastAsia="es-ES"/>
                  </w:rPr>
                  <w:t>☐</w:t>
                </w:r>
              </w:sdtContent>
            </w:sdt>
            <w:r w:rsidR="00DE5160" w:rsidRPr="00EB3C2B">
              <w:rPr>
                <w:rFonts w:eastAsia="Times New Roman" w:cstheme="minorHAnsi"/>
                <w:szCs w:val="24"/>
                <w:lang w:eastAsia="es-ES"/>
              </w:rPr>
              <w:t>Igualdad étnica</w:t>
            </w:r>
            <w:r w:rsidR="00DE5160" w:rsidRPr="00EB3C2B">
              <w:rPr>
                <w:rFonts w:eastAsia="Times New Roman" w:cstheme="minorHAnsi"/>
                <w:szCs w:val="24"/>
                <w:lang w:eastAsia="es-ES"/>
              </w:rPr>
              <w:cr/>
            </w:r>
            <w:sdt>
              <w:sdtPr>
                <w:rPr>
                  <w:rFonts w:eastAsia="Times New Roman" w:cstheme="minorHAnsi"/>
                  <w:szCs w:val="24"/>
                  <w:lang w:eastAsia="es-ES"/>
                </w:rPr>
                <w:id w:val="-667943721"/>
                <w14:checkbox>
                  <w14:checked w14:val="0"/>
                  <w14:checkedState w14:val="2612" w14:font="MS Gothic"/>
                  <w14:uncheckedState w14:val="2610" w14:font="MS Gothic"/>
                </w14:checkbox>
              </w:sdtPr>
              <w:sdtEndPr/>
              <w:sdtContent>
                <w:r w:rsidR="00DE5160" w:rsidRPr="00EB3C2B">
                  <w:rPr>
                    <w:rFonts w:ascii="Segoe UI Symbol" w:eastAsia="MS Gothic" w:hAnsi="Segoe UI Symbol" w:cs="Segoe UI Symbol"/>
                    <w:szCs w:val="24"/>
                    <w:lang w:eastAsia="es-ES"/>
                  </w:rPr>
                  <w:t>☐</w:t>
                </w:r>
              </w:sdtContent>
            </w:sdt>
            <w:r w:rsidR="00DE5160" w:rsidRPr="00EB3C2B">
              <w:rPr>
                <w:rFonts w:eastAsia="Times New Roman" w:cstheme="minorHAnsi"/>
                <w:szCs w:val="24"/>
                <w:lang w:eastAsia="es-ES"/>
              </w:rPr>
              <w:t>Oportunidades de empleo para desempleados de larga duración, personas desfavorecidas o personas con discapacidad</w:t>
            </w:r>
          </w:p>
          <w:p w14:paraId="382A1B2D" w14:textId="77777777" w:rsidR="00DE5160" w:rsidRDefault="0026112D" w:rsidP="005115E0">
            <w:pPr>
              <w:rPr>
                <w:rFonts w:eastAsia="Times New Roman" w:cstheme="minorHAnsi"/>
                <w:szCs w:val="24"/>
                <w:lang w:eastAsia="es-ES"/>
              </w:rPr>
            </w:pPr>
            <w:sdt>
              <w:sdtPr>
                <w:rPr>
                  <w:rFonts w:eastAsia="Times New Roman" w:cstheme="minorHAnsi"/>
                  <w:szCs w:val="24"/>
                  <w:lang w:eastAsia="es-ES"/>
                </w:rPr>
                <w:id w:val="912132618"/>
                <w14:checkbox>
                  <w14:checked w14:val="0"/>
                  <w14:checkedState w14:val="2612" w14:font="MS Gothic"/>
                  <w14:uncheckedState w14:val="2610" w14:font="MS Gothic"/>
                </w14:checkbox>
              </w:sdtPr>
              <w:sdtEndPr/>
              <w:sdtContent>
                <w:r w:rsidR="00DE5160" w:rsidRPr="00EB3C2B">
                  <w:rPr>
                    <w:rFonts w:ascii="Segoe UI Symbol" w:eastAsia="MS Gothic" w:hAnsi="Segoe UI Symbol" w:cs="Segoe UI Symbol"/>
                    <w:szCs w:val="24"/>
                    <w:lang w:eastAsia="es-ES"/>
                  </w:rPr>
                  <w:t>☐</w:t>
                </w:r>
              </w:sdtContent>
            </w:sdt>
            <w:r w:rsidR="00DE5160" w:rsidRPr="00EB3C2B">
              <w:rPr>
                <w:rFonts w:eastAsia="Times New Roman" w:cstheme="minorHAnsi"/>
                <w:szCs w:val="24"/>
                <w:lang w:eastAsia="es-ES"/>
              </w:rPr>
              <w:t>Otros</w:t>
            </w:r>
            <w:r w:rsidR="00DE5160" w:rsidRPr="00EB3C2B">
              <w:rPr>
                <w:rFonts w:eastAsia="Times New Roman" w:cstheme="minorHAnsi"/>
                <w:szCs w:val="24"/>
                <w:lang w:eastAsia="es-ES"/>
              </w:rPr>
              <w:cr/>
            </w:r>
          </w:p>
          <w:p w14:paraId="42615AD3" w14:textId="77777777" w:rsidR="00DE5160" w:rsidRDefault="00DE5160" w:rsidP="005115E0">
            <w:pPr>
              <w:rPr>
                <w:rFonts w:eastAsia="Times New Roman" w:cstheme="minorHAnsi"/>
                <w:szCs w:val="24"/>
                <w:lang w:eastAsia="es-ES"/>
              </w:rPr>
            </w:pPr>
          </w:p>
          <w:p w14:paraId="2BE62373" w14:textId="77777777" w:rsidR="00DE5160" w:rsidRDefault="00DE5160" w:rsidP="005115E0">
            <w:pPr>
              <w:rPr>
                <w:rFonts w:eastAsia="Times New Roman" w:cstheme="minorHAnsi"/>
                <w:b/>
                <w:szCs w:val="24"/>
                <w:lang w:eastAsia="es-ES"/>
              </w:rPr>
            </w:pPr>
            <w:r w:rsidRPr="00297E06">
              <w:rPr>
                <w:rFonts w:eastAsia="Times New Roman" w:cstheme="minorHAnsi"/>
                <w:b/>
                <w:sz w:val="20"/>
                <w:szCs w:val="24"/>
                <w:lang w:eastAsia="es-ES"/>
              </w:rPr>
              <w:t>S</w:t>
            </w:r>
            <w:r>
              <w:rPr>
                <w:rFonts w:eastAsia="Times New Roman" w:cstheme="minorHAnsi"/>
                <w:b/>
                <w:szCs w:val="24"/>
                <w:lang w:eastAsia="es-ES"/>
              </w:rPr>
              <w:t>oluciones I</w:t>
            </w:r>
            <w:r w:rsidRPr="00297E06">
              <w:rPr>
                <w:rFonts w:eastAsia="Times New Roman" w:cstheme="minorHAnsi"/>
                <w:b/>
                <w:szCs w:val="24"/>
                <w:lang w:eastAsia="es-ES"/>
              </w:rPr>
              <w:t>nnovadoras:</w:t>
            </w:r>
          </w:p>
          <w:p w14:paraId="36EAC19A" w14:textId="77777777" w:rsidR="00DE5160" w:rsidRPr="00297E06" w:rsidRDefault="00DE5160" w:rsidP="005115E0">
            <w:pPr>
              <w:rPr>
                <w:rFonts w:eastAsia="Times New Roman" w:cstheme="minorHAnsi"/>
                <w:b/>
                <w:sz w:val="20"/>
                <w:szCs w:val="24"/>
                <w:lang w:eastAsia="es-ES"/>
              </w:rPr>
            </w:pPr>
          </w:p>
          <w:p w14:paraId="67120E14" w14:textId="77777777" w:rsidR="00DE5160" w:rsidRPr="00297E06" w:rsidRDefault="0026112D" w:rsidP="005115E0">
            <w:pPr>
              <w:rPr>
                <w:rFonts w:eastAsia="Times New Roman" w:cstheme="minorHAnsi"/>
                <w:szCs w:val="24"/>
                <w:lang w:eastAsia="es-ES"/>
              </w:rPr>
            </w:pPr>
            <w:sdt>
              <w:sdtPr>
                <w:rPr>
                  <w:rFonts w:eastAsia="Times New Roman" w:cstheme="minorHAnsi"/>
                  <w:szCs w:val="24"/>
                  <w:lang w:eastAsia="es-ES"/>
                </w:rPr>
                <w:id w:val="1949582204"/>
                <w14:checkbox>
                  <w14:checked w14:val="0"/>
                  <w14:checkedState w14:val="2612" w14:font="MS Gothic"/>
                  <w14:uncheckedState w14:val="2610" w14:font="MS Gothic"/>
                </w14:checkbox>
              </w:sdtPr>
              <w:sdtEndPr/>
              <w:sdtContent>
                <w:r w:rsidR="00DE5160" w:rsidRPr="00297E06">
                  <w:rPr>
                    <w:rFonts w:ascii="Segoe UI Symbol" w:eastAsia="MS Gothic" w:hAnsi="Segoe UI Symbol" w:cs="Segoe UI Symbol"/>
                    <w:szCs w:val="24"/>
                    <w:lang w:eastAsia="es-ES"/>
                  </w:rPr>
                  <w:t>☐</w:t>
                </w:r>
              </w:sdtContent>
            </w:sdt>
            <w:r w:rsidR="00DE5160" w:rsidRPr="00297E06">
              <w:rPr>
                <w:rFonts w:eastAsia="Times New Roman" w:cstheme="minorHAnsi"/>
                <w:szCs w:val="24"/>
                <w:lang w:eastAsia="es-ES"/>
              </w:rPr>
              <w:t>Las especificaciones técnicas se basan principalmente en requisitos funcionales y de rendimiento, no en la descripción de la solución técnica.</w:t>
            </w:r>
          </w:p>
          <w:p w14:paraId="3AB30D00" w14:textId="77777777" w:rsidR="00DE5160" w:rsidRPr="00297E06" w:rsidRDefault="0026112D" w:rsidP="005115E0">
            <w:pPr>
              <w:rPr>
                <w:rFonts w:eastAsia="Times New Roman" w:cstheme="minorHAnsi"/>
                <w:szCs w:val="24"/>
                <w:lang w:eastAsia="es-ES"/>
              </w:rPr>
            </w:pPr>
            <w:sdt>
              <w:sdtPr>
                <w:rPr>
                  <w:rFonts w:eastAsia="Times New Roman" w:cstheme="minorHAnsi"/>
                  <w:szCs w:val="24"/>
                  <w:lang w:eastAsia="es-ES"/>
                </w:rPr>
                <w:id w:val="1248617934"/>
                <w14:checkbox>
                  <w14:checked w14:val="0"/>
                  <w14:checkedState w14:val="2612" w14:font="MS Gothic"/>
                  <w14:uncheckedState w14:val="2610" w14:font="MS Gothic"/>
                </w14:checkbox>
              </w:sdtPr>
              <w:sdtEndPr/>
              <w:sdtContent>
                <w:r w:rsidR="00DE5160" w:rsidRPr="00297E06">
                  <w:rPr>
                    <w:rFonts w:ascii="Segoe UI Symbol" w:eastAsia="MS Gothic" w:hAnsi="Segoe UI Symbol" w:cs="Segoe UI Symbol"/>
                    <w:szCs w:val="24"/>
                    <w:lang w:eastAsia="es-ES"/>
                  </w:rPr>
                  <w:t>☐</w:t>
                </w:r>
              </w:sdtContent>
            </w:sdt>
            <w:r w:rsidR="00DE5160" w:rsidRPr="00297E06">
              <w:rPr>
                <w:rFonts w:eastAsia="Times New Roman" w:cstheme="minorHAnsi"/>
                <w:szCs w:val="24"/>
                <w:lang w:eastAsia="es-ES"/>
              </w:rPr>
              <w:t>Las obras, los suministros o los servicios contratados implican la innovación de procesos.</w:t>
            </w:r>
          </w:p>
          <w:p w14:paraId="02069CE2" w14:textId="77777777" w:rsidR="00DE5160" w:rsidRPr="00297E06" w:rsidRDefault="0026112D" w:rsidP="005115E0">
            <w:pPr>
              <w:rPr>
                <w:rFonts w:eastAsia="Times New Roman" w:cstheme="minorHAnsi"/>
                <w:szCs w:val="24"/>
                <w:lang w:eastAsia="es-ES"/>
              </w:rPr>
            </w:pPr>
            <w:sdt>
              <w:sdtPr>
                <w:rPr>
                  <w:rFonts w:eastAsia="Times New Roman" w:cstheme="minorHAnsi"/>
                  <w:szCs w:val="24"/>
                  <w:lang w:eastAsia="es-ES"/>
                </w:rPr>
                <w:id w:val="-592398023"/>
                <w14:checkbox>
                  <w14:checked w14:val="0"/>
                  <w14:checkedState w14:val="2612" w14:font="MS Gothic"/>
                  <w14:uncheckedState w14:val="2610" w14:font="MS Gothic"/>
                </w14:checkbox>
              </w:sdtPr>
              <w:sdtEndPr/>
              <w:sdtContent>
                <w:r w:rsidR="00DE5160" w:rsidRPr="00297E06">
                  <w:rPr>
                    <w:rFonts w:ascii="Segoe UI Symbol" w:eastAsia="MS Gothic" w:hAnsi="Segoe UI Symbol" w:cs="Segoe UI Symbol"/>
                    <w:szCs w:val="24"/>
                    <w:lang w:eastAsia="es-ES"/>
                  </w:rPr>
                  <w:t>☐</w:t>
                </w:r>
              </w:sdtContent>
            </w:sdt>
            <w:r w:rsidR="00DE5160" w:rsidRPr="00297E06">
              <w:rPr>
                <w:rFonts w:eastAsia="Times New Roman" w:cstheme="minorHAnsi"/>
                <w:szCs w:val="24"/>
                <w:lang w:eastAsia="es-ES"/>
              </w:rPr>
              <w:t>Las obras, los suministros o los servicios contratados implican la innovación de productos.</w:t>
            </w:r>
          </w:p>
          <w:p w14:paraId="52BD4272" w14:textId="77777777" w:rsidR="00DE5160" w:rsidRPr="00297E06" w:rsidRDefault="0026112D" w:rsidP="005115E0">
            <w:pPr>
              <w:rPr>
                <w:rFonts w:eastAsia="Times New Roman" w:cstheme="minorHAnsi"/>
                <w:szCs w:val="24"/>
                <w:lang w:eastAsia="es-ES"/>
              </w:rPr>
            </w:pPr>
            <w:sdt>
              <w:sdtPr>
                <w:rPr>
                  <w:rFonts w:eastAsia="Times New Roman" w:cstheme="minorHAnsi"/>
                  <w:szCs w:val="24"/>
                  <w:lang w:eastAsia="es-ES"/>
                </w:rPr>
                <w:id w:val="341507863"/>
                <w14:checkbox>
                  <w14:checked w14:val="0"/>
                  <w14:checkedState w14:val="2612" w14:font="MS Gothic"/>
                  <w14:uncheckedState w14:val="2610" w14:font="MS Gothic"/>
                </w14:checkbox>
              </w:sdtPr>
              <w:sdtEndPr/>
              <w:sdtContent>
                <w:r w:rsidR="00DE5160" w:rsidRPr="00297E06">
                  <w:rPr>
                    <w:rFonts w:ascii="Segoe UI Symbol" w:eastAsia="MS Gothic" w:hAnsi="Segoe UI Symbol" w:cs="Segoe UI Symbol"/>
                    <w:szCs w:val="24"/>
                    <w:lang w:eastAsia="es-ES"/>
                  </w:rPr>
                  <w:t>☐</w:t>
                </w:r>
              </w:sdtContent>
            </w:sdt>
            <w:r w:rsidR="00DE5160" w:rsidRPr="00297E06">
              <w:rPr>
                <w:rFonts w:eastAsia="Times New Roman" w:cstheme="minorHAnsi"/>
                <w:szCs w:val="24"/>
                <w:lang w:eastAsia="es-ES"/>
              </w:rPr>
              <w:t>Las obras, suministros o servicios contratados incluyen actividades de investigación y desarrollo.</w:t>
            </w:r>
          </w:p>
          <w:p w14:paraId="41AB0009" w14:textId="77777777" w:rsidR="00DE5160" w:rsidRPr="00297E06" w:rsidRDefault="0026112D" w:rsidP="005115E0">
            <w:pPr>
              <w:rPr>
                <w:rFonts w:eastAsia="Times New Roman" w:cstheme="minorHAnsi"/>
                <w:szCs w:val="24"/>
                <w:lang w:eastAsia="es-ES"/>
              </w:rPr>
            </w:pPr>
            <w:sdt>
              <w:sdtPr>
                <w:rPr>
                  <w:rFonts w:eastAsia="Times New Roman" w:cstheme="minorHAnsi"/>
                  <w:szCs w:val="24"/>
                  <w:lang w:eastAsia="es-ES"/>
                </w:rPr>
                <w:id w:val="-1873690588"/>
                <w14:checkbox>
                  <w14:checked w14:val="0"/>
                  <w14:checkedState w14:val="2612" w14:font="MS Gothic"/>
                  <w14:uncheckedState w14:val="2610" w14:font="MS Gothic"/>
                </w14:checkbox>
              </w:sdtPr>
              <w:sdtEndPr/>
              <w:sdtContent>
                <w:r w:rsidR="00DE5160" w:rsidRPr="00297E06">
                  <w:rPr>
                    <w:rFonts w:ascii="Segoe UI Symbol" w:eastAsia="MS Gothic" w:hAnsi="Segoe UI Symbol" w:cs="Segoe UI Symbol"/>
                    <w:szCs w:val="24"/>
                    <w:lang w:eastAsia="es-ES"/>
                  </w:rPr>
                  <w:t>☐</w:t>
                </w:r>
              </w:sdtContent>
            </w:sdt>
            <w:r w:rsidR="00DE5160" w:rsidRPr="00297E06">
              <w:rPr>
                <w:rFonts w:eastAsia="Times New Roman" w:cstheme="minorHAnsi"/>
                <w:szCs w:val="24"/>
                <w:lang w:eastAsia="es-ES"/>
              </w:rPr>
              <w:t>Las obras, suministros o servicios contratados pueden hacer que el trabajo del comprador sea más eficaz.</w:t>
            </w:r>
          </w:p>
          <w:p w14:paraId="582D23F9" w14:textId="77777777" w:rsidR="00DE5160" w:rsidRPr="00297E06" w:rsidRDefault="0026112D" w:rsidP="005115E0">
            <w:pPr>
              <w:jc w:val="both"/>
              <w:rPr>
                <w:rFonts w:eastAsia="Times New Roman" w:cstheme="minorHAnsi"/>
                <w:szCs w:val="24"/>
                <w:lang w:eastAsia="es-ES"/>
              </w:rPr>
            </w:pPr>
            <w:sdt>
              <w:sdtPr>
                <w:rPr>
                  <w:rFonts w:eastAsia="Times New Roman" w:cstheme="minorHAnsi"/>
                  <w:szCs w:val="24"/>
                  <w:lang w:eastAsia="es-ES"/>
                </w:rPr>
                <w:id w:val="-1887790317"/>
                <w14:checkbox>
                  <w14:checked w14:val="0"/>
                  <w14:checkedState w14:val="2612" w14:font="MS Gothic"/>
                  <w14:uncheckedState w14:val="2610" w14:font="MS Gothic"/>
                </w14:checkbox>
              </w:sdtPr>
              <w:sdtEndPr/>
              <w:sdtContent>
                <w:r w:rsidR="00DE5160">
                  <w:rPr>
                    <w:rFonts w:ascii="MS Gothic" w:eastAsia="MS Gothic" w:hAnsi="MS Gothic" w:cstheme="minorHAnsi" w:hint="eastAsia"/>
                    <w:szCs w:val="24"/>
                    <w:lang w:eastAsia="es-ES"/>
                  </w:rPr>
                  <w:t>☐</w:t>
                </w:r>
              </w:sdtContent>
            </w:sdt>
            <w:r w:rsidR="00DE5160" w:rsidRPr="00297E06">
              <w:rPr>
                <w:rFonts w:eastAsia="Times New Roman" w:cstheme="minorHAnsi"/>
                <w:szCs w:val="24"/>
                <w:lang w:eastAsia="es-ES"/>
              </w:rPr>
              <w:t>Las obras, suministros o servicios contratados son novedosos o mejoran significativamente en comparación con otras obras, suministros o servicios ya presentes en el mercado.</w:t>
            </w:r>
          </w:p>
          <w:p w14:paraId="56C9E4F7" w14:textId="77777777" w:rsidR="00DE5160" w:rsidRPr="00297E06" w:rsidRDefault="0026112D" w:rsidP="005115E0">
            <w:pPr>
              <w:rPr>
                <w:rFonts w:eastAsia="Times New Roman" w:cstheme="minorHAnsi"/>
                <w:szCs w:val="24"/>
                <w:lang w:eastAsia="es-ES"/>
              </w:rPr>
            </w:pPr>
            <w:sdt>
              <w:sdtPr>
                <w:rPr>
                  <w:rFonts w:eastAsia="Times New Roman" w:cstheme="minorHAnsi"/>
                  <w:szCs w:val="24"/>
                  <w:lang w:eastAsia="es-ES"/>
                </w:rPr>
                <w:id w:val="-2089454983"/>
                <w14:checkbox>
                  <w14:checked w14:val="0"/>
                  <w14:checkedState w14:val="2612" w14:font="MS Gothic"/>
                  <w14:uncheckedState w14:val="2610" w14:font="MS Gothic"/>
                </w14:checkbox>
              </w:sdtPr>
              <w:sdtEndPr/>
              <w:sdtContent>
                <w:r w:rsidR="00DE5160">
                  <w:rPr>
                    <w:rFonts w:ascii="MS Gothic" w:eastAsia="MS Gothic" w:hAnsi="MS Gothic" w:cstheme="minorHAnsi" w:hint="eastAsia"/>
                    <w:szCs w:val="24"/>
                    <w:lang w:eastAsia="es-ES"/>
                  </w:rPr>
                  <w:t>☐</w:t>
                </w:r>
              </w:sdtContent>
            </w:sdt>
            <w:r w:rsidR="00DE5160" w:rsidRPr="00297E06">
              <w:rPr>
                <w:rFonts w:eastAsia="Times New Roman" w:cstheme="minorHAnsi"/>
                <w:szCs w:val="24"/>
                <w:lang w:eastAsia="es-ES"/>
              </w:rPr>
              <w:t>Las obras, suministros o servicios contratados son nuevos para la organización.</w:t>
            </w:r>
          </w:p>
          <w:p w14:paraId="1A61CBF2" w14:textId="77777777" w:rsidR="00DE5160" w:rsidRPr="005C6253" w:rsidRDefault="0026112D" w:rsidP="005115E0">
            <w:pPr>
              <w:rPr>
                <w:rFonts w:eastAsia="Times New Roman" w:cstheme="minorHAnsi"/>
                <w:sz w:val="24"/>
                <w:szCs w:val="24"/>
                <w:lang w:eastAsia="es-ES"/>
              </w:rPr>
            </w:pPr>
            <w:sdt>
              <w:sdtPr>
                <w:rPr>
                  <w:rFonts w:eastAsia="Times New Roman" w:cstheme="minorHAnsi"/>
                  <w:szCs w:val="24"/>
                  <w:lang w:eastAsia="es-ES"/>
                </w:rPr>
                <w:id w:val="-502656965"/>
                <w14:checkbox>
                  <w14:checked w14:val="0"/>
                  <w14:checkedState w14:val="2612" w14:font="MS Gothic"/>
                  <w14:uncheckedState w14:val="2610" w14:font="MS Gothic"/>
                </w14:checkbox>
              </w:sdtPr>
              <w:sdtEndPr/>
              <w:sdtContent>
                <w:r w:rsidR="00DE5160" w:rsidRPr="00297E06">
                  <w:rPr>
                    <w:rFonts w:ascii="Segoe UI Symbol" w:eastAsia="MS Gothic" w:hAnsi="Segoe UI Symbol" w:cs="Segoe UI Symbol"/>
                    <w:szCs w:val="24"/>
                    <w:lang w:eastAsia="es-ES"/>
                  </w:rPr>
                  <w:t>☐</w:t>
                </w:r>
              </w:sdtContent>
            </w:sdt>
            <w:r w:rsidR="00DE5160" w:rsidRPr="00297E06">
              <w:rPr>
                <w:rFonts w:eastAsia="Times New Roman" w:cstheme="minorHAnsi"/>
                <w:szCs w:val="24"/>
                <w:lang w:eastAsia="es-ES"/>
              </w:rPr>
              <w:t>Otros</w:t>
            </w:r>
          </w:p>
          <w:p w14:paraId="34D9D230" w14:textId="77777777" w:rsidR="00DE5160" w:rsidRDefault="00DE5160" w:rsidP="005115E0"/>
          <w:p w14:paraId="23615C06" w14:textId="77777777" w:rsidR="00DE5160" w:rsidRDefault="00DE5160" w:rsidP="005115E0"/>
        </w:tc>
      </w:tr>
      <w:tr w:rsidR="00DE5160" w14:paraId="750635DF" w14:textId="77777777" w:rsidTr="005115E0">
        <w:trPr>
          <w:trHeight w:val="516"/>
        </w:trPr>
        <w:tc>
          <w:tcPr>
            <w:tcW w:w="832" w:type="dxa"/>
            <w:gridSpan w:val="2"/>
            <w:shd w:val="clear" w:color="auto" w:fill="002060"/>
            <w:vAlign w:val="center"/>
          </w:tcPr>
          <w:p w14:paraId="40F026C8" w14:textId="77777777" w:rsidR="00DE5160" w:rsidRDefault="00DE5160" w:rsidP="005115E0">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lastRenderedPageBreak/>
              <w:t>15.2.2</w:t>
            </w:r>
            <w:r w:rsidRPr="00A87411">
              <w:rPr>
                <w:rFonts w:ascii="Century Gothic" w:hAnsi="Century Gothic" w:cstheme="minorHAnsi"/>
                <w:b/>
                <w:color w:val="FFC000" w:themeColor="accent4"/>
                <w:sz w:val="20"/>
              </w:rPr>
              <w:t>.</w:t>
            </w:r>
          </w:p>
        </w:tc>
        <w:tc>
          <w:tcPr>
            <w:tcW w:w="7662" w:type="dxa"/>
            <w:shd w:val="clear" w:color="auto" w:fill="002060"/>
            <w:vAlign w:val="center"/>
          </w:tcPr>
          <w:p w14:paraId="580C903C" w14:textId="77777777" w:rsidR="00DE5160" w:rsidRDefault="00DE5160" w:rsidP="005115E0">
            <w:pPr>
              <w:rPr>
                <w:b/>
              </w:rPr>
            </w:pPr>
            <w:r w:rsidRPr="00A1567F">
              <w:rPr>
                <w:b/>
                <w:sz w:val="20"/>
              </w:rPr>
              <w:t>Criterios sociales, ambientales y de igualdad de género</w:t>
            </w:r>
          </w:p>
        </w:tc>
      </w:tr>
      <w:tr w:rsidR="00DE5160" w14:paraId="5E7C5B7C" w14:textId="77777777" w:rsidTr="005115E0">
        <w:trPr>
          <w:trHeight w:val="867"/>
        </w:trPr>
        <w:tc>
          <w:tcPr>
            <w:tcW w:w="8494" w:type="dxa"/>
            <w:gridSpan w:val="3"/>
            <w:shd w:val="clear" w:color="auto" w:fill="FFFFFF" w:themeFill="background1"/>
            <w:vAlign w:val="center"/>
          </w:tcPr>
          <w:p w14:paraId="0A4D9152" w14:textId="77777777" w:rsidR="00DE5160" w:rsidRDefault="00DE5160" w:rsidP="005115E0"/>
          <w:p w14:paraId="5CCC9A14" w14:textId="77777777" w:rsidR="00DE5160" w:rsidRDefault="00DE5160" w:rsidP="005115E0">
            <w:pPr>
              <w:jc w:val="both"/>
            </w:pPr>
            <w:r w:rsidRPr="003E261E">
              <w:t xml:space="preserve">Para facilitar la incorporación de criterios sociales, ambientales y de igualdad de género en el pliego de cláusulas administrativas particulares, en consonancia con los </w:t>
            </w:r>
            <w:r w:rsidRPr="000B157A">
              <w:rPr>
                <w:b/>
              </w:rPr>
              <w:t>Objetivos de Desarrollo Sostenible (ODS)</w:t>
            </w:r>
            <w:r w:rsidRPr="003E261E">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 </w:t>
            </w:r>
            <w:r w:rsidRPr="003E261E">
              <w:t>adjuntamos los siguientes enlaces con algunos ejemplos que podrían ser útiles:</w:t>
            </w:r>
          </w:p>
          <w:p w14:paraId="303FE050" w14:textId="77777777" w:rsidR="00DE5160" w:rsidRDefault="00DE5160" w:rsidP="005115E0"/>
          <w:p w14:paraId="1D8D17E2" w14:textId="77777777" w:rsidR="00DE5160" w:rsidRDefault="00DE5160" w:rsidP="005115E0">
            <w:r>
              <w:t>•</w:t>
            </w:r>
            <w:r>
              <w:tab/>
            </w:r>
            <w:hyperlink r:id="rId15" w:history="1">
              <w:r w:rsidRPr="0044015F">
                <w:rPr>
                  <w:rStyle w:val="Hipervnculo"/>
                </w:rPr>
                <w:t>Criterios de Adjudicación para la igualdad de género</w:t>
              </w:r>
            </w:hyperlink>
          </w:p>
          <w:p w14:paraId="48DA0321" w14:textId="77777777" w:rsidR="00DE5160" w:rsidRDefault="00DE5160" w:rsidP="005115E0">
            <w:r>
              <w:t>•</w:t>
            </w:r>
            <w:r>
              <w:tab/>
            </w:r>
            <w:hyperlink r:id="rId16" w:history="1">
              <w:r w:rsidRPr="0044015F">
                <w:rPr>
                  <w:rStyle w:val="Hipervnculo"/>
                </w:rPr>
                <w:t>Criterios de Adjudicación de carácter social</w:t>
              </w:r>
            </w:hyperlink>
          </w:p>
          <w:p w14:paraId="6EB6F482" w14:textId="77777777" w:rsidR="00DE5160" w:rsidRDefault="00DE5160" w:rsidP="005115E0">
            <w:r>
              <w:t>•</w:t>
            </w:r>
            <w:r>
              <w:tab/>
            </w:r>
            <w:hyperlink r:id="rId17" w:history="1">
              <w:r w:rsidRPr="0044015F">
                <w:rPr>
                  <w:rStyle w:val="Hipervnculo"/>
                </w:rPr>
                <w:t>Criterios de Adjudicación medioambientales</w:t>
              </w:r>
            </w:hyperlink>
          </w:p>
          <w:p w14:paraId="7BCF122A" w14:textId="77777777" w:rsidR="00DE5160" w:rsidRDefault="00DE5160" w:rsidP="005115E0"/>
          <w:p w14:paraId="51F8C7AC" w14:textId="77777777" w:rsidR="00DE5160" w:rsidRDefault="00DE5160" w:rsidP="005115E0">
            <w:pPr>
              <w:jc w:val="both"/>
            </w:pPr>
            <w:proofErr w:type="gramStart"/>
            <w:r w:rsidRPr="007E20A2">
              <w:t>Indicar</w:t>
            </w:r>
            <w:proofErr w:type="gramEnd"/>
            <w:r w:rsidRPr="007E20A2">
              <w:t xml:space="preserve"> que </w:t>
            </w:r>
            <w:r w:rsidRPr="007E20A2">
              <w:rPr>
                <w:b/>
              </w:rPr>
              <w:t>al menos uno</w:t>
            </w:r>
            <w:r w:rsidRPr="007E20A2">
              <w:t xml:space="preserve"> de los criterios de adjudicación </w:t>
            </w:r>
            <w:r>
              <w:t xml:space="preserve">debe </w:t>
            </w:r>
            <w:r w:rsidRPr="007E20A2">
              <w:t>est</w:t>
            </w:r>
            <w:r>
              <w:t>ar</w:t>
            </w:r>
            <w:r w:rsidRPr="007E20A2">
              <w:t xml:space="preserve"> relacionado con la </w:t>
            </w:r>
            <w:r w:rsidRPr="007E20A2">
              <w:rPr>
                <w:b/>
              </w:rPr>
              <w:t>igualdad de género</w:t>
            </w:r>
            <w:r w:rsidRPr="007E20A2">
              <w:t xml:space="preserve">. Esto no excluye la posibilidad de incluir otros tipos de criterios de adjudicación adicionales. </w:t>
            </w:r>
          </w:p>
          <w:p w14:paraId="5010F969" w14:textId="77777777" w:rsidR="00DE5160" w:rsidRDefault="00DE5160" w:rsidP="005115E0"/>
          <w:p w14:paraId="363D0883" w14:textId="77777777" w:rsidR="00DE5160" w:rsidRDefault="00DE5160" w:rsidP="005115E0"/>
        </w:tc>
      </w:tr>
      <w:tr w:rsidR="00DE5160" w14:paraId="37F515C2" w14:textId="77777777" w:rsidTr="005115E0">
        <w:trPr>
          <w:trHeight w:val="516"/>
        </w:trPr>
        <w:tc>
          <w:tcPr>
            <w:tcW w:w="832" w:type="dxa"/>
            <w:gridSpan w:val="2"/>
            <w:shd w:val="clear" w:color="auto" w:fill="002060"/>
            <w:vAlign w:val="center"/>
          </w:tcPr>
          <w:p w14:paraId="63CE9257" w14:textId="77777777" w:rsidR="00DE5160" w:rsidRDefault="00DE5160" w:rsidP="005115E0">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t>15.2.3</w:t>
            </w:r>
            <w:r w:rsidRPr="00A87411">
              <w:rPr>
                <w:rFonts w:ascii="Century Gothic" w:hAnsi="Century Gothic" w:cstheme="minorHAnsi"/>
                <w:b/>
                <w:color w:val="FFC000" w:themeColor="accent4"/>
                <w:sz w:val="20"/>
              </w:rPr>
              <w:t>.</w:t>
            </w:r>
          </w:p>
        </w:tc>
        <w:tc>
          <w:tcPr>
            <w:tcW w:w="7662" w:type="dxa"/>
            <w:shd w:val="clear" w:color="auto" w:fill="002060"/>
            <w:vAlign w:val="center"/>
          </w:tcPr>
          <w:p w14:paraId="06D0FBD6" w14:textId="77777777" w:rsidR="00DE5160" w:rsidRDefault="00DE5160" w:rsidP="005115E0">
            <w:pPr>
              <w:rPr>
                <w:b/>
                <w:sz w:val="20"/>
              </w:rPr>
            </w:pPr>
            <w:r>
              <w:rPr>
                <w:b/>
                <w:sz w:val="20"/>
              </w:rPr>
              <w:t>Vehículos Limpios. (Sólo si se prevé la utilización de vehículos)</w:t>
            </w:r>
          </w:p>
          <w:p w14:paraId="1A59E742" w14:textId="77777777" w:rsidR="00DE5160" w:rsidRDefault="00DE5160" w:rsidP="005115E0">
            <w:pPr>
              <w:rPr>
                <w:b/>
                <w:sz w:val="20"/>
              </w:rPr>
            </w:pPr>
          </w:p>
          <w:p w14:paraId="06099065" w14:textId="77777777" w:rsidR="00DE5160" w:rsidRPr="00BD076F" w:rsidRDefault="00DE5160" w:rsidP="005115E0">
            <w:pPr>
              <w:jc w:val="both"/>
            </w:pPr>
            <w:r>
              <w:rPr>
                <w:sz w:val="20"/>
              </w:rPr>
              <w:t xml:space="preserve">Según la </w:t>
            </w:r>
            <w:hyperlink r:id="rId18" w:history="1">
              <w:r w:rsidRPr="00093E6E">
                <w:rPr>
                  <w:rStyle w:val="Hipervnculo"/>
                  <w:sz w:val="20"/>
                </w:rPr>
                <w:t>Directiva (UE) 2019/1161</w:t>
              </w:r>
            </w:hyperlink>
            <w:r w:rsidRPr="00BD076F">
              <w:rPr>
                <w:sz w:val="20"/>
              </w:rPr>
              <w:t xml:space="preserve"> del Parlamento Europeo y del Consejo, de 20 de junio de 2019, por la que se modifica la Directiva 2009/33/CE relativa a la promoción de vehículos de transporte por carretera limpi</w:t>
            </w:r>
            <w:r>
              <w:rPr>
                <w:sz w:val="20"/>
              </w:rPr>
              <w:t>os y energéticamente eficientes, necesitamos la siguiente información:</w:t>
            </w:r>
          </w:p>
        </w:tc>
      </w:tr>
      <w:tr w:rsidR="00DE5160" w14:paraId="5A48A0F2" w14:textId="77777777" w:rsidTr="005115E0">
        <w:trPr>
          <w:trHeight w:val="867"/>
        </w:trPr>
        <w:tc>
          <w:tcPr>
            <w:tcW w:w="8494" w:type="dxa"/>
            <w:gridSpan w:val="3"/>
            <w:shd w:val="clear" w:color="auto" w:fill="FFFFFF" w:themeFill="background1"/>
            <w:vAlign w:val="center"/>
          </w:tcPr>
          <w:p w14:paraId="50508D9D" w14:textId="77777777" w:rsidR="00DE5160" w:rsidRDefault="00DE5160" w:rsidP="005115E0"/>
          <w:p w14:paraId="3D55AD95" w14:textId="77777777" w:rsidR="00DE5160" w:rsidRDefault="00DE5160" w:rsidP="005115E0">
            <w:r>
              <w:t>Seleccione una opción:</w:t>
            </w:r>
          </w:p>
          <w:p w14:paraId="1AF0F609" w14:textId="77777777" w:rsidR="00DE5160" w:rsidRDefault="0026112D" w:rsidP="005115E0">
            <w:sdt>
              <w:sdtPr>
                <w:rPr>
                  <w:rFonts w:eastAsia="Times New Roman" w:cstheme="minorHAnsi"/>
                  <w:szCs w:val="24"/>
                  <w:lang w:eastAsia="es-ES"/>
                </w:rPr>
                <w:id w:val="-1815861808"/>
                <w14:checkbox>
                  <w14:checked w14:val="0"/>
                  <w14:checkedState w14:val="2612" w14:font="MS Gothic"/>
                  <w14:uncheckedState w14:val="2610" w14:font="MS Gothic"/>
                </w14:checkbox>
              </w:sdtPr>
              <w:sdtEndPr/>
              <w:sdtContent>
                <w:r w:rsidR="00DE5160">
                  <w:rPr>
                    <w:rFonts w:ascii="MS Gothic" w:eastAsia="MS Gothic" w:hAnsi="MS Gothic" w:cstheme="minorHAnsi" w:hint="eastAsia"/>
                    <w:szCs w:val="24"/>
                    <w:lang w:eastAsia="es-ES"/>
                  </w:rPr>
                  <w:t>☐</w:t>
                </w:r>
              </w:sdtContent>
            </w:sdt>
            <w:r w:rsidR="00DE5160">
              <w:rPr>
                <w:rFonts w:eastAsia="Times New Roman" w:cstheme="minorHAnsi"/>
                <w:szCs w:val="24"/>
                <w:lang w:eastAsia="es-ES"/>
              </w:rPr>
              <w:t xml:space="preserve"> Aplica la Directiva para servicios de transporte de viajeros por carretera</w:t>
            </w:r>
          </w:p>
          <w:p w14:paraId="291B86FF" w14:textId="77777777" w:rsidR="00DE5160" w:rsidRDefault="0026112D" w:rsidP="005115E0">
            <w:pPr>
              <w:rPr>
                <w:rFonts w:eastAsia="Times New Roman" w:cstheme="minorHAnsi"/>
                <w:szCs w:val="24"/>
                <w:lang w:eastAsia="es-ES"/>
              </w:rPr>
            </w:pPr>
            <w:sdt>
              <w:sdtPr>
                <w:rPr>
                  <w:rFonts w:eastAsia="Times New Roman" w:cstheme="minorHAnsi"/>
                  <w:szCs w:val="24"/>
                  <w:lang w:eastAsia="es-ES"/>
                </w:rPr>
                <w:id w:val="-1877920128"/>
                <w14:checkbox>
                  <w14:checked w14:val="0"/>
                  <w14:checkedState w14:val="2612" w14:font="MS Gothic"/>
                  <w14:uncheckedState w14:val="2610" w14:font="MS Gothic"/>
                </w14:checkbox>
              </w:sdtPr>
              <w:sdtEndPr/>
              <w:sdtContent>
                <w:r w:rsidR="00DE5160">
                  <w:rPr>
                    <w:rFonts w:ascii="MS Gothic" w:eastAsia="MS Gothic" w:hAnsi="MS Gothic" w:cstheme="minorHAnsi" w:hint="eastAsia"/>
                    <w:szCs w:val="24"/>
                    <w:lang w:eastAsia="es-ES"/>
                  </w:rPr>
                  <w:t>☐</w:t>
                </w:r>
              </w:sdtContent>
            </w:sdt>
            <w:r w:rsidR="00DE5160">
              <w:rPr>
                <w:rFonts w:eastAsia="Times New Roman" w:cstheme="minorHAnsi"/>
                <w:szCs w:val="24"/>
                <w:lang w:eastAsia="es-ES"/>
              </w:rPr>
              <w:t xml:space="preserve"> Aplica la Directiva para compra, alquiler o arrendamiento de vehículos</w:t>
            </w:r>
          </w:p>
          <w:p w14:paraId="2016A24E" w14:textId="77777777" w:rsidR="00DE5160" w:rsidRPr="008C35D7" w:rsidRDefault="0026112D" w:rsidP="005115E0">
            <w:sdt>
              <w:sdtPr>
                <w:rPr>
                  <w:rFonts w:eastAsia="Times New Roman" w:cstheme="minorHAnsi"/>
                  <w:szCs w:val="24"/>
                  <w:lang w:eastAsia="es-ES"/>
                </w:rPr>
                <w:id w:val="-372998703"/>
                <w14:checkbox>
                  <w14:checked w14:val="0"/>
                  <w14:checkedState w14:val="2612" w14:font="MS Gothic"/>
                  <w14:uncheckedState w14:val="2610" w14:font="MS Gothic"/>
                </w14:checkbox>
              </w:sdtPr>
              <w:sdtEndPr/>
              <w:sdtContent>
                <w:r w:rsidR="00DE5160">
                  <w:rPr>
                    <w:rFonts w:ascii="MS Gothic" w:eastAsia="MS Gothic" w:hAnsi="MS Gothic" w:cstheme="minorHAnsi" w:hint="eastAsia"/>
                    <w:szCs w:val="24"/>
                    <w:lang w:eastAsia="es-ES"/>
                  </w:rPr>
                  <w:t>☐</w:t>
                </w:r>
              </w:sdtContent>
            </w:sdt>
            <w:r w:rsidR="00DE5160">
              <w:rPr>
                <w:rFonts w:eastAsia="Times New Roman" w:cstheme="minorHAnsi"/>
                <w:szCs w:val="24"/>
                <w:lang w:eastAsia="es-ES"/>
              </w:rPr>
              <w:t xml:space="preserve"> Aplica la Directiva para otros contratos de servicios</w:t>
            </w:r>
          </w:p>
          <w:p w14:paraId="1F5D509F" w14:textId="77777777" w:rsidR="00DE5160" w:rsidRDefault="0026112D" w:rsidP="005115E0">
            <w:pPr>
              <w:rPr>
                <w:rFonts w:eastAsia="Times New Roman" w:cstheme="minorHAnsi"/>
                <w:szCs w:val="24"/>
                <w:lang w:eastAsia="es-ES"/>
              </w:rPr>
            </w:pPr>
            <w:sdt>
              <w:sdtPr>
                <w:rPr>
                  <w:rFonts w:eastAsia="Times New Roman" w:cstheme="minorHAnsi"/>
                  <w:szCs w:val="24"/>
                  <w:lang w:eastAsia="es-ES"/>
                </w:rPr>
                <w:id w:val="329266594"/>
                <w14:checkbox>
                  <w14:checked w14:val="0"/>
                  <w14:checkedState w14:val="2612" w14:font="MS Gothic"/>
                  <w14:uncheckedState w14:val="2610" w14:font="MS Gothic"/>
                </w14:checkbox>
              </w:sdtPr>
              <w:sdtEndPr/>
              <w:sdtContent>
                <w:r w:rsidR="00DE5160">
                  <w:rPr>
                    <w:rFonts w:ascii="MS Gothic" w:eastAsia="MS Gothic" w:hAnsi="MS Gothic" w:cstheme="minorHAnsi" w:hint="eastAsia"/>
                    <w:szCs w:val="24"/>
                    <w:lang w:eastAsia="es-ES"/>
                  </w:rPr>
                  <w:t>☐</w:t>
                </w:r>
              </w:sdtContent>
            </w:sdt>
            <w:r w:rsidR="00DE5160">
              <w:rPr>
                <w:rFonts w:eastAsia="Times New Roman" w:cstheme="minorHAnsi"/>
                <w:szCs w:val="24"/>
                <w:lang w:eastAsia="es-ES"/>
              </w:rPr>
              <w:t xml:space="preserve"> No aplica la Directiva</w:t>
            </w:r>
          </w:p>
          <w:p w14:paraId="59EAA5C6" w14:textId="77777777" w:rsidR="00DE5160" w:rsidRDefault="00DE5160" w:rsidP="005115E0"/>
          <w:p w14:paraId="19E677BF" w14:textId="77777777" w:rsidR="00DE5160" w:rsidRDefault="00DE5160" w:rsidP="005115E0">
            <w:r>
              <w:t xml:space="preserve">Seleccione las categorías de los vehículos según </w:t>
            </w:r>
            <w:hyperlink r:id="rId19" w:history="1">
              <w:r w:rsidRPr="00704D7E">
                <w:rPr>
                  <w:rStyle w:val="Hipervnculo"/>
                </w:rPr>
                <w:t>Reglamento (UE) 2018/858 del Parlamento Europeo Y Del Consejo</w:t>
              </w:r>
            </w:hyperlink>
            <w:r>
              <w:t>:</w:t>
            </w:r>
          </w:p>
          <w:p w14:paraId="398C938F" w14:textId="77777777" w:rsidR="00DE5160" w:rsidRDefault="0026112D" w:rsidP="005115E0">
            <w:sdt>
              <w:sdtPr>
                <w:rPr>
                  <w:rFonts w:eastAsia="Times New Roman" w:cstheme="minorHAnsi"/>
                  <w:szCs w:val="24"/>
                  <w:lang w:eastAsia="es-ES"/>
                </w:rPr>
                <w:id w:val="1338492931"/>
                <w14:checkbox>
                  <w14:checked w14:val="0"/>
                  <w14:checkedState w14:val="2612" w14:font="MS Gothic"/>
                  <w14:uncheckedState w14:val="2610" w14:font="MS Gothic"/>
                </w14:checkbox>
              </w:sdtPr>
              <w:sdtEndPr/>
              <w:sdtContent>
                <w:r w:rsidR="00DE5160">
                  <w:rPr>
                    <w:rFonts w:ascii="MS Gothic" w:eastAsia="MS Gothic" w:hAnsi="MS Gothic" w:cstheme="minorHAnsi" w:hint="eastAsia"/>
                    <w:szCs w:val="24"/>
                    <w:lang w:eastAsia="es-ES"/>
                  </w:rPr>
                  <w:t>☐</w:t>
                </w:r>
              </w:sdtContent>
            </w:sdt>
            <w:r w:rsidR="00DE5160">
              <w:rPr>
                <w:rFonts w:eastAsia="Times New Roman" w:cstheme="minorHAnsi"/>
                <w:szCs w:val="24"/>
                <w:lang w:eastAsia="es-ES"/>
              </w:rPr>
              <w:t xml:space="preserve"> M1  </w:t>
            </w:r>
            <w:sdt>
              <w:sdtPr>
                <w:rPr>
                  <w:rFonts w:eastAsia="Times New Roman" w:cstheme="minorHAnsi"/>
                  <w:szCs w:val="24"/>
                  <w:lang w:eastAsia="es-ES"/>
                </w:rPr>
                <w:id w:val="2094970996"/>
                <w14:checkbox>
                  <w14:checked w14:val="0"/>
                  <w14:checkedState w14:val="2612" w14:font="MS Gothic"/>
                  <w14:uncheckedState w14:val="2610" w14:font="MS Gothic"/>
                </w14:checkbox>
              </w:sdtPr>
              <w:sdtEndPr/>
              <w:sdtContent>
                <w:r w:rsidR="00DE5160">
                  <w:rPr>
                    <w:rFonts w:ascii="MS Gothic" w:eastAsia="MS Gothic" w:hAnsi="MS Gothic" w:cstheme="minorHAnsi" w:hint="eastAsia"/>
                    <w:szCs w:val="24"/>
                    <w:lang w:eastAsia="es-ES"/>
                  </w:rPr>
                  <w:t>☐</w:t>
                </w:r>
              </w:sdtContent>
            </w:sdt>
            <w:r w:rsidR="00DE5160">
              <w:rPr>
                <w:rFonts w:eastAsia="Times New Roman" w:cstheme="minorHAnsi"/>
                <w:szCs w:val="24"/>
                <w:lang w:eastAsia="es-ES"/>
              </w:rPr>
              <w:t xml:space="preserve">M2  </w:t>
            </w:r>
            <w:sdt>
              <w:sdtPr>
                <w:rPr>
                  <w:rFonts w:eastAsia="Times New Roman" w:cstheme="minorHAnsi"/>
                  <w:szCs w:val="24"/>
                  <w:lang w:eastAsia="es-ES"/>
                </w:rPr>
                <w:id w:val="-1841700079"/>
                <w14:checkbox>
                  <w14:checked w14:val="0"/>
                  <w14:checkedState w14:val="2612" w14:font="MS Gothic"/>
                  <w14:uncheckedState w14:val="2610" w14:font="MS Gothic"/>
                </w14:checkbox>
              </w:sdtPr>
              <w:sdtEndPr/>
              <w:sdtContent>
                <w:r w:rsidR="00DE5160">
                  <w:rPr>
                    <w:rFonts w:ascii="MS Gothic" w:eastAsia="MS Gothic" w:hAnsi="MS Gothic" w:cstheme="minorHAnsi" w:hint="eastAsia"/>
                    <w:szCs w:val="24"/>
                    <w:lang w:eastAsia="es-ES"/>
                  </w:rPr>
                  <w:t>☐</w:t>
                </w:r>
              </w:sdtContent>
            </w:sdt>
            <w:r w:rsidR="00DE5160">
              <w:rPr>
                <w:rFonts w:eastAsia="Times New Roman" w:cstheme="minorHAnsi"/>
                <w:szCs w:val="24"/>
                <w:lang w:eastAsia="es-ES"/>
              </w:rPr>
              <w:t xml:space="preserve">M3  </w:t>
            </w:r>
            <w:sdt>
              <w:sdtPr>
                <w:rPr>
                  <w:rFonts w:eastAsia="Times New Roman" w:cstheme="minorHAnsi"/>
                  <w:szCs w:val="24"/>
                  <w:lang w:eastAsia="es-ES"/>
                </w:rPr>
                <w:id w:val="1894770799"/>
                <w14:checkbox>
                  <w14:checked w14:val="0"/>
                  <w14:checkedState w14:val="2612" w14:font="MS Gothic"/>
                  <w14:uncheckedState w14:val="2610" w14:font="MS Gothic"/>
                </w14:checkbox>
              </w:sdtPr>
              <w:sdtEndPr/>
              <w:sdtContent>
                <w:r w:rsidR="00DE5160">
                  <w:rPr>
                    <w:rFonts w:ascii="MS Gothic" w:eastAsia="MS Gothic" w:hAnsi="MS Gothic" w:cstheme="minorHAnsi" w:hint="eastAsia"/>
                    <w:szCs w:val="24"/>
                    <w:lang w:eastAsia="es-ES"/>
                  </w:rPr>
                  <w:t>☐</w:t>
                </w:r>
              </w:sdtContent>
            </w:sdt>
            <w:r w:rsidR="00DE5160">
              <w:rPr>
                <w:rFonts w:eastAsia="Times New Roman" w:cstheme="minorHAnsi"/>
                <w:szCs w:val="24"/>
                <w:lang w:eastAsia="es-ES"/>
              </w:rPr>
              <w:t xml:space="preserve">N1  </w:t>
            </w:r>
            <w:sdt>
              <w:sdtPr>
                <w:rPr>
                  <w:rFonts w:eastAsia="Times New Roman" w:cstheme="minorHAnsi"/>
                  <w:szCs w:val="24"/>
                  <w:lang w:eastAsia="es-ES"/>
                </w:rPr>
                <w:id w:val="1360163653"/>
                <w14:checkbox>
                  <w14:checked w14:val="0"/>
                  <w14:checkedState w14:val="2612" w14:font="MS Gothic"/>
                  <w14:uncheckedState w14:val="2610" w14:font="MS Gothic"/>
                </w14:checkbox>
              </w:sdtPr>
              <w:sdtEndPr/>
              <w:sdtContent>
                <w:r w:rsidR="00DE5160">
                  <w:rPr>
                    <w:rFonts w:ascii="MS Gothic" w:eastAsia="MS Gothic" w:hAnsi="MS Gothic" w:cstheme="minorHAnsi" w:hint="eastAsia"/>
                    <w:szCs w:val="24"/>
                    <w:lang w:eastAsia="es-ES"/>
                  </w:rPr>
                  <w:t>☐</w:t>
                </w:r>
              </w:sdtContent>
            </w:sdt>
            <w:r w:rsidR="00DE5160">
              <w:rPr>
                <w:rFonts w:eastAsia="Times New Roman" w:cstheme="minorHAnsi"/>
                <w:szCs w:val="24"/>
                <w:lang w:eastAsia="es-ES"/>
              </w:rPr>
              <w:t xml:space="preserve">N2  </w:t>
            </w:r>
            <w:sdt>
              <w:sdtPr>
                <w:rPr>
                  <w:rFonts w:eastAsia="Times New Roman" w:cstheme="minorHAnsi"/>
                  <w:szCs w:val="24"/>
                  <w:lang w:eastAsia="es-ES"/>
                </w:rPr>
                <w:id w:val="-2030711892"/>
                <w14:checkbox>
                  <w14:checked w14:val="0"/>
                  <w14:checkedState w14:val="2612" w14:font="MS Gothic"/>
                  <w14:uncheckedState w14:val="2610" w14:font="MS Gothic"/>
                </w14:checkbox>
              </w:sdtPr>
              <w:sdtEndPr/>
              <w:sdtContent>
                <w:r w:rsidR="00DE5160">
                  <w:rPr>
                    <w:rFonts w:ascii="MS Gothic" w:eastAsia="MS Gothic" w:hAnsi="MS Gothic" w:cstheme="minorHAnsi" w:hint="eastAsia"/>
                    <w:szCs w:val="24"/>
                    <w:lang w:eastAsia="es-ES"/>
                  </w:rPr>
                  <w:t>☐</w:t>
                </w:r>
              </w:sdtContent>
            </w:sdt>
            <w:r w:rsidR="00DE5160">
              <w:rPr>
                <w:rFonts w:eastAsia="Times New Roman" w:cstheme="minorHAnsi"/>
                <w:szCs w:val="24"/>
                <w:lang w:eastAsia="es-ES"/>
              </w:rPr>
              <w:t>N3</w:t>
            </w:r>
          </w:p>
          <w:p w14:paraId="61059F20" w14:textId="77777777" w:rsidR="00DE5160" w:rsidRDefault="00DE5160" w:rsidP="005115E0"/>
          <w:p w14:paraId="2FB68816" w14:textId="77777777" w:rsidR="00DE5160" w:rsidRDefault="00DE5160" w:rsidP="005115E0"/>
          <w:tbl>
            <w:tblPr>
              <w:tblStyle w:val="Tablaconcuadrcula"/>
              <w:tblW w:w="0" w:type="auto"/>
              <w:tblLook w:val="04A0" w:firstRow="1" w:lastRow="0" w:firstColumn="1" w:lastColumn="0" w:noHBand="0" w:noVBand="1"/>
            </w:tblPr>
            <w:tblGrid>
              <w:gridCol w:w="2830"/>
              <w:gridCol w:w="1560"/>
            </w:tblGrid>
            <w:tr w:rsidR="00DE5160" w14:paraId="643B737D" w14:textId="77777777" w:rsidTr="005115E0">
              <w:tc>
                <w:tcPr>
                  <w:tcW w:w="2830" w:type="dxa"/>
                </w:tcPr>
                <w:p w14:paraId="088F7855" w14:textId="77777777" w:rsidR="00DE5160" w:rsidRPr="00722C7D" w:rsidRDefault="00DE5160" w:rsidP="005115E0">
                  <w:pPr>
                    <w:jc w:val="center"/>
                    <w:rPr>
                      <w:rFonts w:eastAsia="Times New Roman" w:cstheme="minorHAnsi"/>
                      <w:i/>
                      <w:szCs w:val="24"/>
                      <w:lang w:eastAsia="es-ES"/>
                    </w:rPr>
                  </w:pPr>
                  <w:r w:rsidRPr="00722C7D">
                    <w:rPr>
                      <w:rFonts w:eastAsia="Times New Roman" w:cstheme="minorHAnsi"/>
                      <w:i/>
                      <w:szCs w:val="24"/>
                      <w:lang w:eastAsia="es-ES"/>
                    </w:rPr>
                    <w:t>Tipo</w:t>
                  </w:r>
                </w:p>
              </w:tc>
              <w:tc>
                <w:tcPr>
                  <w:tcW w:w="1560" w:type="dxa"/>
                </w:tcPr>
                <w:p w14:paraId="0307FB2C" w14:textId="77777777" w:rsidR="00DE5160" w:rsidRPr="00722C7D" w:rsidRDefault="00DE5160" w:rsidP="005115E0">
                  <w:pPr>
                    <w:jc w:val="center"/>
                    <w:rPr>
                      <w:rFonts w:eastAsia="Times New Roman" w:cstheme="minorHAnsi"/>
                      <w:i/>
                      <w:szCs w:val="24"/>
                      <w:lang w:eastAsia="es-ES"/>
                    </w:rPr>
                  </w:pPr>
                  <w:proofErr w:type="spellStart"/>
                  <w:r w:rsidRPr="00722C7D">
                    <w:rPr>
                      <w:rFonts w:eastAsia="Times New Roman" w:cstheme="minorHAnsi"/>
                      <w:i/>
                      <w:szCs w:val="24"/>
                      <w:lang w:eastAsia="es-ES"/>
                    </w:rPr>
                    <w:t>Nº</w:t>
                  </w:r>
                  <w:proofErr w:type="spellEnd"/>
                  <w:r w:rsidRPr="00722C7D">
                    <w:rPr>
                      <w:rFonts w:eastAsia="Times New Roman" w:cstheme="minorHAnsi"/>
                      <w:i/>
                      <w:szCs w:val="24"/>
                      <w:lang w:eastAsia="es-ES"/>
                    </w:rPr>
                    <w:t xml:space="preserve"> vehículos</w:t>
                  </w:r>
                </w:p>
              </w:tc>
            </w:tr>
            <w:tr w:rsidR="00DE5160" w14:paraId="0AFE2559" w14:textId="77777777" w:rsidTr="005115E0">
              <w:tc>
                <w:tcPr>
                  <w:tcW w:w="2830" w:type="dxa"/>
                </w:tcPr>
                <w:p w14:paraId="57CA7E91" w14:textId="77777777" w:rsidR="00DE5160" w:rsidRPr="00722C7D" w:rsidRDefault="00DE5160" w:rsidP="005115E0">
                  <w:pPr>
                    <w:rPr>
                      <w:rFonts w:eastAsia="Times New Roman" w:cstheme="minorHAnsi"/>
                      <w:szCs w:val="24"/>
                      <w:lang w:eastAsia="es-ES"/>
                    </w:rPr>
                  </w:pPr>
                  <w:r w:rsidRPr="00722C7D">
                    <w:rPr>
                      <w:rFonts w:eastAsia="Times New Roman" w:cstheme="minorHAnsi"/>
                      <w:szCs w:val="24"/>
                      <w:lang w:eastAsia="es-ES"/>
                    </w:rPr>
                    <w:t xml:space="preserve">Vehículos de emisión cero </w:t>
                  </w:r>
                </w:p>
              </w:tc>
              <w:tc>
                <w:tcPr>
                  <w:tcW w:w="1560" w:type="dxa"/>
                </w:tcPr>
                <w:p w14:paraId="0E6670B2" w14:textId="77777777" w:rsidR="00DE5160" w:rsidRPr="00722C7D" w:rsidRDefault="00DE5160" w:rsidP="005115E0">
                  <w:pPr>
                    <w:jc w:val="right"/>
                    <w:rPr>
                      <w:rFonts w:eastAsia="Times New Roman" w:cstheme="minorHAnsi"/>
                      <w:szCs w:val="24"/>
                      <w:lang w:eastAsia="es-ES"/>
                    </w:rPr>
                  </w:pPr>
                </w:p>
              </w:tc>
            </w:tr>
            <w:tr w:rsidR="00DE5160" w14:paraId="2CC855B0" w14:textId="77777777" w:rsidTr="005115E0">
              <w:tc>
                <w:tcPr>
                  <w:tcW w:w="2830" w:type="dxa"/>
                </w:tcPr>
                <w:p w14:paraId="52EB8226" w14:textId="77777777" w:rsidR="00DE5160" w:rsidRPr="00722C7D" w:rsidRDefault="00DE5160" w:rsidP="005115E0">
                  <w:pPr>
                    <w:rPr>
                      <w:rFonts w:eastAsia="Times New Roman" w:cstheme="minorHAnsi"/>
                      <w:szCs w:val="24"/>
                      <w:lang w:eastAsia="es-ES"/>
                    </w:rPr>
                  </w:pPr>
                  <w:r w:rsidRPr="00722C7D">
                    <w:rPr>
                      <w:rFonts w:eastAsia="Times New Roman" w:cstheme="minorHAnsi"/>
                      <w:szCs w:val="24"/>
                      <w:lang w:eastAsia="es-ES"/>
                    </w:rPr>
                    <w:t xml:space="preserve">Vehículos limpios </w:t>
                  </w:r>
                </w:p>
              </w:tc>
              <w:tc>
                <w:tcPr>
                  <w:tcW w:w="1560" w:type="dxa"/>
                </w:tcPr>
                <w:p w14:paraId="2FECDC33" w14:textId="77777777" w:rsidR="00DE5160" w:rsidRPr="00722C7D" w:rsidRDefault="00DE5160" w:rsidP="005115E0">
                  <w:pPr>
                    <w:jc w:val="right"/>
                    <w:rPr>
                      <w:rFonts w:eastAsia="Times New Roman" w:cstheme="minorHAnsi"/>
                      <w:szCs w:val="24"/>
                      <w:lang w:eastAsia="es-ES"/>
                    </w:rPr>
                  </w:pPr>
                </w:p>
              </w:tc>
            </w:tr>
            <w:tr w:rsidR="00DE5160" w14:paraId="4E644779" w14:textId="77777777" w:rsidTr="005115E0">
              <w:tc>
                <w:tcPr>
                  <w:tcW w:w="2830" w:type="dxa"/>
                </w:tcPr>
                <w:p w14:paraId="1C8C0D84" w14:textId="77777777" w:rsidR="00DE5160" w:rsidRPr="00722C7D" w:rsidRDefault="00DE5160" w:rsidP="005115E0">
                  <w:pPr>
                    <w:rPr>
                      <w:rFonts w:eastAsia="Times New Roman" w:cstheme="minorHAnsi"/>
                      <w:szCs w:val="24"/>
                      <w:lang w:eastAsia="es-ES"/>
                    </w:rPr>
                  </w:pPr>
                  <w:r w:rsidRPr="00722C7D">
                    <w:rPr>
                      <w:rFonts w:eastAsia="Times New Roman" w:cstheme="minorHAnsi"/>
                      <w:szCs w:val="24"/>
                      <w:lang w:eastAsia="es-ES"/>
                    </w:rPr>
                    <w:t>Otro tipo de vehículos</w:t>
                  </w:r>
                </w:p>
              </w:tc>
              <w:tc>
                <w:tcPr>
                  <w:tcW w:w="1560" w:type="dxa"/>
                </w:tcPr>
                <w:p w14:paraId="43EF4CDB" w14:textId="77777777" w:rsidR="00DE5160" w:rsidRPr="00722C7D" w:rsidRDefault="00DE5160" w:rsidP="005115E0">
                  <w:pPr>
                    <w:jc w:val="right"/>
                    <w:rPr>
                      <w:rFonts w:eastAsia="Times New Roman" w:cstheme="minorHAnsi"/>
                      <w:szCs w:val="24"/>
                      <w:lang w:eastAsia="es-ES"/>
                    </w:rPr>
                  </w:pPr>
                </w:p>
              </w:tc>
            </w:tr>
          </w:tbl>
          <w:p w14:paraId="7816C598" w14:textId="77777777" w:rsidR="00DE5160" w:rsidRDefault="00DE5160" w:rsidP="005115E0"/>
          <w:p w14:paraId="1CA753DA" w14:textId="77777777" w:rsidR="00DE5160" w:rsidRDefault="00DE5160" w:rsidP="005115E0"/>
        </w:tc>
      </w:tr>
      <w:tr w:rsidR="00B0459D" w14:paraId="5752B401" w14:textId="77777777" w:rsidTr="00943976">
        <w:trPr>
          <w:trHeight w:val="2164"/>
        </w:trPr>
        <w:tc>
          <w:tcPr>
            <w:tcW w:w="754" w:type="dxa"/>
            <w:shd w:val="clear" w:color="auto" w:fill="002060"/>
            <w:vAlign w:val="center"/>
          </w:tcPr>
          <w:p w14:paraId="2F533A15" w14:textId="77777777" w:rsidR="00B0459D" w:rsidRDefault="00DE5160" w:rsidP="00B30013">
            <w:pPr>
              <w:jc w:val="both"/>
            </w:pPr>
            <w:r>
              <w:rPr>
                <w:rFonts w:ascii="Century Gothic" w:hAnsi="Century Gothic" w:cstheme="minorHAnsi"/>
                <w:b/>
                <w:color w:val="FFC000" w:themeColor="accent4"/>
                <w:sz w:val="24"/>
              </w:rPr>
              <w:t>15.3</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26E80D20" w14:textId="77777777" w:rsidR="00B0459D" w:rsidRDefault="00B0459D" w:rsidP="00B0459D">
            <w:pPr>
              <w:jc w:val="both"/>
            </w:pPr>
            <w:r w:rsidRPr="00B30013">
              <w:rPr>
                <w:b/>
                <w:sz w:val="24"/>
              </w:rPr>
              <w:t>Criterios de Adjudicación de las ofertas</w:t>
            </w:r>
            <w:r>
              <w:rPr>
                <w:b/>
              </w:rPr>
              <w:t xml:space="preserve">. </w:t>
            </w:r>
            <w:r w:rsidRPr="00B0459D">
              <w:t>En la determinación de los criterios de adjudicación se dará preponderancia a aquellos que hagan referencia a características del objeto del contrato que puedan valorarse mediante cifras o porcentajes obtenidos a través de la mera aplicación de las fórmulas establecidas en los pliegos.</w:t>
            </w:r>
          </w:p>
          <w:p w14:paraId="2F4C41C5" w14:textId="77777777" w:rsidR="007A01DC" w:rsidRDefault="007A01DC" w:rsidP="00B0459D">
            <w:pPr>
              <w:jc w:val="both"/>
            </w:pPr>
          </w:p>
          <w:p w14:paraId="1B83DE70" w14:textId="77777777" w:rsidR="007A01DC" w:rsidRPr="007A01DC" w:rsidRDefault="007A01DC" w:rsidP="007A01DC">
            <w:pPr>
              <w:jc w:val="both"/>
            </w:pPr>
            <w:r w:rsidRPr="007A01DC">
              <w:t xml:space="preserve">Siempre que sea posible, se utilizarán criterios objetivos que pueden ser valorables, por ejemplo, a través de fórmulas de carácter medioambiental, digital, de innovación, de potenciación de pymes y de responsabilidad social, incluida la igualdad de género, que deben estar siempre relacionados con el objeto del contrato y siempre que sean esenciales para la ejecución del contrato. (Consultar las Orientaciones para la incorporación de criterios transversales del Comité Técnico para la ejecución del PRTR). </w:t>
            </w:r>
          </w:p>
          <w:p w14:paraId="2CF9272F" w14:textId="77777777" w:rsidR="007A01DC" w:rsidRPr="00B0459D" w:rsidRDefault="007A01DC" w:rsidP="00B0459D">
            <w:pPr>
              <w:jc w:val="both"/>
            </w:pPr>
          </w:p>
          <w:p w14:paraId="6D610E43" w14:textId="77777777" w:rsidR="00B0459D" w:rsidRPr="00B0459D" w:rsidRDefault="00B0459D" w:rsidP="00B0459D"/>
          <w:p w14:paraId="3F6D1886" w14:textId="77777777" w:rsidR="00B0459D" w:rsidRPr="00B0459D" w:rsidRDefault="00B0459D" w:rsidP="00B0459D">
            <w:pPr>
              <w:rPr>
                <w:b/>
              </w:rPr>
            </w:pPr>
            <w:r w:rsidRPr="00B0459D">
              <w:t>La puntuación máxima será de 100 puntos, que se repartirá de la siguiente forma:</w:t>
            </w:r>
          </w:p>
        </w:tc>
      </w:tr>
      <w:tr w:rsidR="00B0459D" w14:paraId="63E17709" w14:textId="77777777" w:rsidTr="00943976">
        <w:trPr>
          <w:trHeight w:val="2476"/>
        </w:trPr>
        <w:tc>
          <w:tcPr>
            <w:tcW w:w="754" w:type="dxa"/>
            <w:shd w:val="clear" w:color="auto" w:fill="002060"/>
            <w:vAlign w:val="center"/>
          </w:tcPr>
          <w:p w14:paraId="1AD076B6" w14:textId="77777777" w:rsidR="00B0459D" w:rsidRDefault="00DE5160" w:rsidP="00B30013">
            <w:pPr>
              <w:jc w:val="both"/>
            </w:pPr>
            <w:r>
              <w:rPr>
                <w:rFonts w:ascii="Century Gothic" w:hAnsi="Century Gothic" w:cstheme="minorHAnsi"/>
                <w:b/>
                <w:color w:val="FFC000" w:themeColor="accent4"/>
                <w:sz w:val="24"/>
              </w:rPr>
              <w:t>15.4</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4A66F09E" w14:textId="77777777" w:rsidR="00B0459D" w:rsidRDefault="00B0459D" w:rsidP="00B0459D">
            <w:pPr>
              <w:jc w:val="both"/>
              <w:rPr>
                <w:b/>
              </w:rPr>
            </w:pPr>
            <w:r w:rsidRPr="00B30013">
              <w:rPr>
                <w:b/>
                <w:sz w:val="24"/>
              </w:rPr>
              <w:t>Criterios dependientes de un juicio de valor</w:t>
            </w:r>
            <w:r w:rsidR="00B30013" w:rsidRPr="00B30013">
              <w:rPr>
                <w:b/>
                <w:sz w:val="24"/>
              </w:rPr>
              <w:t xml:space="preserve"> </w:t>
            </w:r>
            <w:r w:rsidR="00CA30A6">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p>
          <w:p w14:paraId="6A29C8B2" w14:textId="77777777" w:rsidR="00B30013" w:rsidRDefault="00B30013" w:rsidP="00B0459D">
            <w:pPr>
              <w:jc w:val="both"/>
              <w:rPr>
                <w:b/>
              </w:rPr>
            </w:pPr>
          </w:p>
          <w:p w14:paraId="600532B3" w14:textId="77777777" w:rsidR="00B30013" w:rsidRPr="00B30013" w:rsidRDefault="00B30013" w:rsidP="00B30013">
            <w:pPr>
              <w:jc w:val="both"/>
            </w:pPr>
            <w:r w:rsidRPr="00B30013">
              <w:t>Art. 159 LCSP (de haberlos, su ponderación no puede superar 25 puntos, salvo excepciones)</w:t>
            </w:r>
          </w:p>
          <w:p w14:paraId="4276D54B" w14:textId="77777777" w:rsidR="00B30013" w:rsidRDefault="00B30013" w:rsidP="00B30013">
            <w:pPr>
              <w:jc w:val="both"/>
              <w:rPr>
                <w:b/>
              </w:rPr>
            </w:pPr>
            <w:r w:rsidRPr="00B30013">
              <w:t>En la definición de estos criterios dependientes de un juicio de valor deben detallarse los aspectos sujetos a evaluación y establecer reglas concretas de valoración que sirvan de pauta para la posterior atribución de puntuaciones a las ofertas, evitando el empleo de definiciones genéricas de los mismos.</w:t>
            </w:r>
          </w:p>
        </w:tc>
      </w:tr>
      <w:tr w:rsidR="00B0459D" w14:paraId="11AE10D5" w14:textId="77777777" w:rsidTr="00B30013">
        <w:trPr>
          <w:trHeight w:val="5384"/>
        </w:trPr>
        <w:tc>
          <w:tcPr>
            <w:tcW w:w="8494" w:type="dxa"/>
            <w:gridSpan w:val="3"/>
            <w:shd w:val="clear" w:color="auto" w:fill="FFFFFF" w:themeFill="background1"/>
            <w:vAlign w:val="center"/>
          </w:tcPr>
          <w:p w14:paraId="5BA07779" w14:textId="77777777" w:rsidR="00B0459D" w:rsidRDefault="00B0459D" w:rsidP="00E62991"/>
          <w:p w14:paraId="361449AE"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4EB5203B" w14:textId="77777777" w:rsidTr="007209D9">
              <w:tc>
                <w:tcPr>
                  <w:tcW w:w="1305" w:type="dxa"/>
                  <w:shd w:val="clear" w:color="auto" w:fill="D9D9D9" w:themeFill="background1" w:themeFillShade="D9"/>
                </w:tcPr>
                <w:p w14:paraId="435B6131" w14:textId="77777777" w:rsidR="00B30013" w:rsidRPr="00B30013" w:rsidRDefault="00B30013" w:rsidP="00E62991">
                  <w:pPr>
                    <w:rPr>
                      <w:b/>
                    </w:rPr>
                  </w:pPr>
                  <w:r w:rsidRPr="00B30013">
                    <w:rPr>
                      <w:b/>
                    </w:rPr>
                    <w:t>CRITERIO 1</w:t>
                  </w:r>
                </w:p>
              </w:tc>
              <w:tc>
                <w:tcPr>
                  <w:tcW w:w="4817" w:type="dxa"/>
                </w:tcPr>
                <w:p w14:paraId="23AC6B7F" w14:textId="77777777" w:rsidR="00B30013" w:rsidRDefault="00B30013" w:rsidP="00E62991"/>
              </w:tc>
              <w:tc>
                <w:tcPr>
                  <w:tcW w:w="2146" w:type="dxa"/>
                  <w:shd w:val="clear" w:color="auto" w:fill="D9D9D9" w:themeFill="background1" w:themeFillShade="D9"/>
                </w:tcPr>
                <w:p w14:paraId="28A4A0AF" w14:textId="77777777" w:rsidR="00B30013" w:rsidRPr="00B30013" w:rsidRDefault="00FE13CE" w:rsidP="007209D9">
                  <w:pPr>
                    <w:rPr>
                      <w:b/>
                    </w:rPr>
                  </w:pPr>
                  <w:r>
                    <w:rPr>
                      <w:b/>
                    </w:rPr>
                    <w:t xml:space="preserve">Hasta </w:t>
                  </w:r>
                  <w:r w:rsidR="007209D9">
                    <w:rPr>
                      <w:b/>
                    </w:rPr>
                    <w:fldChar w:fldCharType="begin">
                      <w:ffData>
                        <w:name w:val="Texto34"/>
                        <w:enabled/>
                        <w:calcOnExit w:val="0"/>
                        <w:textInput/>
                      </w:ffData>
                    </w:fldChar>
                  </w:r>
                  <w:bookmarkStart w:id="25" w:name="Texto34"/>
                  <w:r w:rsidR="007209D9">
                    <w:rPr>
                      <w:b/>
                    </w:rPr>
                    <w:instrText xml:space="preserve"> FORMTEXT </w:instrText>
                  </w:r>
                  <w:r w:rsidR="007209D9">
                    <w:rPr>
                      <w:b/>
                    </w:rPr>
                  </w:r>
                  <w:r w:rsidR="007209D9">
                    <w:rPr>
                      <w:b/>
                    </w:rPr>
                    <w:fldChar w:fldCharType="separate"/>
                  </w:r>
                  <w:r w:rsidR="007209D9">
                    <w:rPr>
                      <w:b/>
                      <w:noProof/>
                    </w:rPr>
                    <w:t> </w:t>
                  </w:r>
                  <w:r w:rsidR="007209D9">
                    <w:rPr>
                      <w:b/>
                      <w:noProof/>
                    </w:rPr>
                    <w:t> </w:t>
                  </w:r>
                  <w:r w:rsidR="007209D9">
                    <w:rPr>
                      <w:b/>
                      <w:noProof/>
                    </w:rPr>
                    <w:t> </w:t>
                  </w:r>
                  <w:r w:rsidR="007209D9">
                    <w:rPr>
                      <w:b/>
                      <w:noProof/>
                    </w:rPr>
                    <w:t> </w:t>
                  </w:r>
                  <w:r w:rsidR="007209D9">
                    <w:rPr>
                      <w:b/>
                      <w:noProof/>
                    </w:rPr>
                    <w:t> </w:t>
                  </w:r>
                  <w:r w:rsidR="007209D9">
                    <w:rPr>
                      <w:b/>
                    </w:rPr>
                    <w:fldChar w:fldCharType="end"/>
                  </w:r>
                  <w:bookmarkEnd w:id="25"/>
                  <w:r>
                    <w:rPr>
                      <w:b/>
                    </w:rPr>
                    <w:t xml:space="preserve"> Puntos</w:t>
                  </w:r>
                </w:p>
              </w:tc>
            </w:tr>
          </w:tbl>
          <w:p w14:paraId="15A25C4A"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42A77E2A" w14:textId="77777777" w:rsidTr="007209D9">
              <w:tc>
                <w:tcPr>
                  <w:tcW w:w="1305" w:type="dxa"/>
                  <w:shd w:val="clear" w:color="auto" w:fill="D9D9D9" w:themeFill="background1" w:themeFillShade="D9"/>
                </w:tcPr>
                <w:p w14:paraId="10BB4918" w14:textId="77777777" w:rsidR="00B30013" w:rsidRPr="00B30013" w:rsidRDefault="00B30013" w:rsidP="00B30013">
                  <w:pPr>
                    <w:rPr>
                      <w:b/>
                    </w:rPr>
                  </w:pPr>
                  <w:r>
                    <w:rPr>
                      <w:b/>
                    </w:rPr>
                    <w:t>CRITERIO 2</w:t>
                  </w:r>
                </w:p>
              </w:tc>
              <w:tc>
                <w:tcPr>
                  <w:tcW w:w="4817" w:type="dxa"/>
                </w:tcPr>
                <w:p w14:paraId="7BEFD8C2" w14:textId="77777777" w:rsidR="00B30013" w:rsidRDefault="00B30013" w:rsidP="00B30013"/>
              </w:tc>
              <w:tc>
                <w:tcPr>
                  <w:tcW w:w="2146" w:type="dxa"/>
                  <w:shd w:val="clear" w:color="auto" w:fill="D9D9D9" w:themeFill="background1" w:themeFillShade="D9"/>
                </w:tcPr>
                <w:p w14:paraId="3B5B8FC6" w14:textId="77777777" w:rsidR="00B30013" w:rsidRPr="00B30013" w:rsidRDefault="007209D9"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2E9FE5EE"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06C040A7" w14:textId="77777777" w:rsidTr="007209D9">
              <w:tc>
                <w:tcPr>
                  <w:tcW w:w="1305" w:type="dxa"/>
                  <w:shd w:val="clear" w:color="auto" w:fill="D9D9D9" w:themeFill="background1" w:themeFillShade="D9"/>
                </w:tcPr>
                <w:p w14:paraId="474498AD" w14:textId="77777777" w:rsidR="00B30013" w:rsidRPr="00B30013" w:rsidRDefault="00B30013" w:rsidP="00B30013">
                  <w:pPr>
                    <w:rPr>
                      <w:b/>
                    </w:rPr>
                  </w:pPr>
                  <w:r>
                    <w:rPr>
                      <w:b/>
                    </w:rPr>
                    <w:t>CRITERIO 3</w:t>
                  </w:r>
                </w:p>
              </w:tc>
              <w:tc>
                <w:tcPr>
                  <w:tcW w:w="4817" w:type="dxa"/>
                </w:tcPr>
                <w:p w14:paraId="2DA20E0C" w14:textId="77777777" w:rsidR="00B30013" w:rsidRDefault="00B30013" w:rsidP="00B30013"/>
              </w:tc>
              <w:tc>
                <w:tcPr>
                  <w:tcW w:w="2146" w:type="dxa"/>
                  <w:shd w:val="clear" w:color="auto" w:fill="D9D9D9" w:themeFill="background1" w:themeFillShade="D9"/>
                </w:tcPr>
                <w:p w14:paraId="3D01BD19" w14:textId="77777777" w:rsidR="00B30013" w:rsidRPr="00B30013" w:rsidRDefault="007209D9"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187CEE9C" w14:textId="77777777" w:rsidR="00B30013" w:rsidRDefault="00B30013" w:rsidP="00E62991"/>
          <w:p w14:paraId="0BDA8308" w14:textId="77777777" w:rsidR="00B30013" w:rsidRDefault="00B30013" w:rsidP="00E62991"/>
          <w:p w14:paraId="58E191C3" w14:textId="77777777" w:rsidR="00B30013" w:rsidRDefault="00B30013" w:rsidP="00E62991"/>
          <w:p w14:paraId="60A1C718" w14:textId="77777777" w:rsidR="00B30013" w:rsidRDefault="00B30013" w:rsidP="00E62991">
            <w:r w:rsidRPr="00B30013">
              <w:t>Umbral mínimo de puntuación necesario para continuar en el proceso selectivo (optativo):</w:t>
            </w:r>
          </w:p>
          <w:p w14:paraId="395FDB15" w14:textId="77777777" w:rsidR="00B30013" w:rsidRDefault="0026112D" w:rsidP="00B30013">
            <w:pPr>
              <w:rPr>
                <w:bCs/>
              </w:rPr>
            </w:pPr>
            <w:sdt>
              <w:sdtPr>
                <w:id w:val="-1834673627"/>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sidRPr="00BD6972">
              <w:rPr>
                <w:bCs/>
              </w:rPr>
              <w:t xml:space="preserve"> </w:t>
            </w:r>
            <w:r w:rsidR="00B30013">
              <w:rPr>
                <w:bCs/>
              </w:rPr>
              <w:t xml:space="preserve">*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r w:rsidR="00B30013">
              <w:rPr>
                <w:bCs/>
              </w:rPr>
              <w:t xml:space="preserve"> Puntos</w:t>
            </w:r>
          </w:p>
          <w:p w14:paraId="2D6475AB" w14:textId="77777777" w:rsidR="00B30013" w:rsidRDefault="0026112D" w:rsidP="00B30013">
            <w:pPr>
              <w:rPr>
                <w:bCs/>
              </w:rPr>
            </w:pPr>
            <w:sdt>
              <w:sdtPr>
                <w:id w:val="1451666473"/>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Pr>
                <w:bCs/>
              </w:rPr>
              <w:t xml:space="preserve"> No Procede</w:t>
            </w:r>
          </w:p>
          <w:p w14:paraId="0202EE14" w14:textId="77777777" w:rsidR="00B30013" w:rsidRDefault="00B30013" w:rsidP="00B30013">
            <w:pPr>
              <w:rPr>
                <w:bCs/>
              </w:rPr>
            </w:pPr>
          </w:p>
          <w:p w14:paraId="45741748" w14:textId="77777777" w:rsidR="00B30013" w:rsidRPr="00B30013" w:rsidRDefault="00B30013" w:rsidP="00B30013">
            <w:pPr>
              <w:jc w:val="both"/>
              <w:rPr>
                <w:bCs/>
                <w:sz w:val="20"/>
              </w:rPr>
            </w:pPr>
            <w:r>
              <w:rPr>
                <w:bCs/>
                <w:sz w:val="20"/>
              </w:rPr>
              <w:t>*</w:t>
            </w:r>
            <w:r w:rsidR="00E578B3">
              <w:rPr>
                <w:bCs/>
                <w:sz w:val="20"/>
              </w:rPr>
              <w:t xml:space="preserve"> </w:t>
            </w:r>
            <w:r w:rsidRPr="00B30013">
              <w:rPr>
                <w:bCs/>
                <w:sz w:val="20"/>
              </w:rPr>
              <w:t>El establecimiento de dicho umbral, que determina la exclusión de las ofertas que no lo alcancen, sólo será admisible si las ofertas excluidas son imprecisas o deficientes o no se ajustan a las especificaciones técnicas. Ello debe quedar motivado mediante la emisión de un informe que justifique la elección, la ponderación y las fórmulas o métodos concretos de valoración de los criterios de adjudicación y, por lo tanto, los criterios para fijar dic</w:t>
            </w:r>
            <w:r>
              <w:rPr>
                <w:bCs/>
                <w:sz w:val="20"/>
              </w:rPr>
              <w:t>ho umbral mínimo de puntuación.</w:t>
            </w:r>
          </w:p>
        </w:tc>
      </w:tr>
      <w:tr w:rsidR="00B30013" w14:paraId="76667E06" w14:textId="77777777" w:rsidTr="00943976">
        <w:trPr>
          <w:trHeight w:val="1268"/>
        </w:trPr>
        <w:tc>
          <w:tcPr>
            <w:tcW w:w="754" w:type="dxa"/>
            <w:shd w:val="clear" w:color="auto" w:fill="002060"/>
            <w:vAlign w:val="center"/>
          </w:tcPr>
          <w:p w14:paraId="5DC88688" w14:textId="77777777" w:rsidR="00B30013" w:rsidRDefault="00DE5160" w:rsidP="00E62991">
            <w:pPr>
              <w:jc w:val="both"/>
            </w:pPr>
            <w:r>
              <w:rPr>
                <w:rFonts w:ascii="Century Gothic" w:hAnsi="Century Gothic" w:cstheme="minorHAnsi"/>
                <w:b/>
                <w:color w:val="FFC000" w:themeColor="accent4"/>
                <w:sz w:val="24"/>
              </w:rPr>
              <w:t>15.5</w:t>
            </w:r>
            <w:r w:rsidR="00B30013"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70DDF05C" w14:textId="77777777" w:rsidR="00C51772" w:rsidRDefault="00E578B3" w:rsidP="00E62991">
            <w:pPr>
              <w:jc w:val="both"/>
            </w:pPr>
            <w:r w:rsidRPr="00E578B3">
              <w:rPr>
                <w:b/>
                <w:sz w:val="24"/>
              </w:rPr>
              <w:t>Criterios evaluables mediante fórmulas y proposición económica</w:t>
            </w:r>
            <w:r w:rsidR="00B30013" w:rsidRPr="00B30013">
              <w:rPr>
                <w:b/>
                <w:sz w:val="24"/>
              </w:rPr>
              <w:t xml:space="preserve"> </w:t>
            </w:r>
            <w:r w:rsidR="00B30013" w:rsidRPr="00B30013">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r w:rsidR="00C51772">
              <w:t xml:space="preserve">. </w:t>
            </w:r>
          </w:p>
          <w:p w14:paraId="0D5AFB47" w14:textId="77777777" w:rsidR="00B30013" w:rsidRDefault="00C51772" w:rsidP="00E62991">
            <w:pPr>
              <w:jc w:val="both"/>
              <w:rPr>
                <w:b/>
              </w:rPr>
            </w:pPr>
            <w:r w:rsidRPr="00C51772">
              <w:rPr>
                <w:sz w:val="20"/>
              </w:rPr>
              <w:t xml:space="preserve">En el supuesto de que se exija la presentación de muestras como criterio de adjudicación deberá indicar forma y plazo de presentación de </w:t>
            </w:r>
            <w:proofErr w:type="gramStart"/>
            <w:r w:rsidRPr="00C51772">
              <w:rPr>
                <w:sz w:val="20"/>
              </w:rPr>
              <w:t>las mismas</w:t>
            </w:r>
            <w:proofErr w:type="gramEnd"/>
            <w:r w:rsidRPr="00C51772">
              <w:rPr>
                <w:sz w:val="20"/>
              </w:rPr>
              <w:t>, para su publicación en el Perfil de Contratante de la Universidad.</w:t>
            </w:r>
          </w:p>
        </w:tc>
      </w:tr>
      <w:tr w:rsidR="00E578B3" w14:paraId="6E196004" w14:textId="77777777" w:rsidTr="00C51772">
        <w:trPr>
          <w:trHeight w:val="2117"/>
        </w:trPr>
        <w:tc>
          <w:tcPr>
            <w:tcW w:w="8494" w:type="dxa"/>
            <w:gridSpan w:val="3"/>
            <w:shd w:val="clear" w:color="auto" w:fill="FFFFFF" w:themeFill="background1"/>
            <w:vAlign w:val="center"/>
          </w:tcPr>
          <w:p w14:paraId="54FDA4F7" w14:textId="77777777" w:rsidR="00E578B3" w:rsidRDefault="00E578B3" w:rsidP="00E62991"/>
          <w:p w14:paraId="21AE6A14"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63DCA3FE" w14:textId="77777777" w:rsidTr="00C51772">
              <w:tc>
                <w:tcPr>
                  <w:tcW w:w="1305" w:type="dxa"/>
                  <w:shd w:val="clear" w:color="auto" w:fill="D9D9D9" w:themeFill="background1" w:themeFillShade="D9"/>
                </w:tcPr>
                <w:p w14:paraId="3B284CA5" w14:textId="77777777" w:rsidR="00E578B3" w:rsidRPr="00B30013" w:rsidRDefault="00E578B3" w:rsidP="00E578B3">
                  <w:pPr>
                    <w:rPr>
                      <w:b/>
                    </w:rPr>
                  </w:pPr>
                  <w:r w:rsidRPr="00B30013">
                    <w:rPr>
                      <w:b/>
                    </w:rPr>
                    <w:t>CRITERIO 1</w:t>
                  </w:r>
                </w:p>
              </w:tc>
              <w:tc>
                <w:tcPr>
                  <w:tcW w:w="4817" w:type="dxa"/>
                </w:tcPr>
                <w:p w14:paraId="14112571" w14:textId="77777777" w:rsidR="00E578B3" w:rsidRDefault="00E578B3" w:rsidP="00E578B3"/>
              </w:tc>
              <w:tc>
                <w:tcPr>
                  <w:tcW w:w="2146" w:type="dxa"/>
                  <w:shd w:val="clear" w:color="auto" w:fill="D9D9D9" w:themeFill="background1" w:themeFillShade="D9"/>
                </w:tcPr>
                <w:p w14:paraId="70D62F2C"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228C2E9A"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494850AA" w14:textId="77777777" w:rsidTr="00C51772">
              <w:tc>
                <w:tcPr>
                  <w:tcW w:w="1305" w:type="dxa"/>
                  <w:shd w:val="clear" w:color="auto" w:fill="D9D9D9" w:themeFill="background1" w:themeFillShade="D9"/>
                </w:tcPr>
                <w:p w14:paraId="76E48FED" w14:textId="77777777" w:rsidR="00E578B3" w:rsidRPr="00B30013" w:rsidRDefault="00E578B3" w:rsidP="00E578B3">
                  <w:pPr>
                    <w:rPr>
                      <w:b/>
                    </w:rPr>
                  </w:pPr>
                  <w:r>
                    <w:rPr>
                      <w:b/>
                    </w:rPr>
                    <w:t>CRITERIO 2</w:t>
                  </w:r>
                </w:p>
              </w:tc>
              <w:tc>
                <w:tcPr>
                  <w:tcW w:w="4817" w:type="dxa"/>
                </w:tcPr>
                <w:p w14:paraId="397269F7" w14:textId="77777777" w:rsidR="00E578B3" w:rsidRDefault="00E578B3" w:rsidP="00E578B3"/>
              </w:tc>
              <w:tc>
                <w:tcPr>
                  <w:tcW w:w="2146" w:type="dxa"/>
                  <w:shd w:val="clear" w:color="auto" w:fill="D9D9D9" w:themeFill="background1" w:themeFillShade="D9"/>
                </w:tcPr>
                <w:p w14:paraId="7557EDBD"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764B5DE6"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05601180" w14:textId="77777777" w:rsidTr="00C51772">
              <w:tc>
                <w:tcPr>
                  <w:tcW w:w="1305" w:type="dxa"/>
                  <w:shd w:val="clear" w:color="auto" w:fill="D9D9D9" w:themeFill="background1" w:themeFillShade="D9"/>
                </w:tcPr>
                <w:p w14:paraId="445E4015" w14:textId="77777777" w:rsidR="00E578B3" w:rsidRPr="00B30013" w:rsidRDefault="00E578B3" w:rsidP="00E578B3">
                  <w:pPr>
                    <w:rPr>
                      <w:b/>
                    </w:rPr>
                  </w:pPr>
                  <w:r>
                    <w:rPr>
                      <w:b/>
                    </w:rPr>
                    <w:t>CRITERIO 3</w:t>
                  </w:r>
                </w:p>
              </w:tc>
              <w:tc>
                <w:tcPr>
                  <w:tcW w:w="4817" w:type="dxa"/>
                </w:tcPr>
                <w:p w14:paraId="6ECD4576" w14:textId="77777777" w:rsidR="00E578B3" w:rsidRDefault="00E578B3" w:rsidP="00E578B3"/>
              </w:tc>
              <w:tc>
                <w:tcPr>
                  <w:tcW w:w="2146" w:type="dxa"/>
                  <w:shd w:val="clear" w:color="auto" w:fill="D9D9D9" w:themeFill="background1" w:themeFillShade="D9"/>
                </w:tcPr>
                <w:p w14:paraId="53EEA5EB"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518C08E8" w14:textId="77777777" w:rsidR="00E578B3" w:rsidRDefault="00E578B3" w:rsidP="00E62991"/>
          <w:p w14:paraId="043E88F9" w14:textId="77777777" w:rsidR="00E578B3" w:rsidRDefault="00E578B3" w:rsidP="00C51772">
            <w:pPr>
              <w:jc w:val="both"/>
            </w:pPr>
          </w:p>
        </w:tc>
      </w:tr>
    </w:tbl>
    <w:p w14:paraId="5E85760F" w14:textId="77777777" w:rsidR="001215AC" w:rsidRDefault="001215AC" w:rsidP="004E3969">
      <w:pPr>
        <w:jc w:val="both"/>
        <w:rPr>
          <w:rFonts w:cstheme="minorHAnsi"/>
        </w:rPr>
      </w:pPr>
    </w:p>
    <w:p w14:paraId="410EF9FC" w14:textId="77777777" w:rsidR="004E1B50" w:rsidRDefault="004E1B50"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4E1B50" w14:paraId="6B433C09" w14:textId="77777777" w:rsidTr="004E1B50">
        <w:trPr>
          <w:trHeight w:val="304"/>
        </w:trPr>
        <w:tc>
          <w:tcPr>
            <w:tcW w:w="8494" w:type="dxa"/>
            <w:gridSpan w:val="2"/>
            <w:shd w:val="clear" w:color="auto" w:fill="002060"/>
            <w:vAlign w:val="center"/>
          </w:tcPr>
          <w:p w14:paraId="76991EE5" w14:textId="77777777" w:rsidR="004E1B50" w:rsidRPr="001B11CB" w:rsidRDefault="004E1B50" w:rsidP="004E1B50">
            <w:pPr>
              <w:rPr>
                <w:b/>
              </w:rPr>
            </w:pPr>
            <w:r>
              <w:rPr>
                <w:rFonts w:ascii="Century Gothic" w:hAnsi="Century Gothic" w:cstheme="minorHAnsi"/>
                <w:b/>
                <w:color w:val="FFC000" w:themeColor="accent4"/>
                <w:sz w:val="28"/>
              </w:rPr>
              <w:t>16</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CONDICIONES ESPECIALES DE EJECUCIÓN Y PRESCRIPCIONES TÉCNICAS</w:t>
            </w:r>
          </w:p>
        </w:tc>
      </w:tr>
      <w:tr w:rsidR="004E1B50" w14:paraId="5550D705" w14:textId="77777777" w:rsidTr="004E1B50">
        <w:trPr>
          <w:trHeight w:val="441"/>
        </w:trPr>
        <w:tc>
          <w:tcPr>
            <w:tcW w:w="709" w:type="dxa"/>
            <w:shd w:val="clear" w:color="auto" w:fill="002060"/>
            <w:vAlign w:val="center"/>
          </w:tcPr>
          <w:p w14:paraId="0D63276C" w14:textId="77777777" w:rsidR="004E1B50" w:rsidRPr="001215AC" w:rsidRDefault="004E1B50" w:rsidP="004E1B50">
            <w:pPr>
              <w:rPr>
                <w:rFonts w:ascii="Century Gothic" w:hAnsi="Century Gothic" w:cstheme="minorHAnsi"/>
                <w:b/>
                <w:color w:val="FFC000" w:themeColor="accent4"/>
                <w:sz w:val="28"/>
              </w:rPr>
            </w:pPr>
            <w:r>
              <w:rPr>
                <w:rFonts w:ascii="Century Gothic" w:hAnsi="Century Gothic" w:cstheme="minorHAnsi"/>
                <w:b/>
                <w:color w:val="FFC000" w:themeColor="accent4"/>
              </w:rPr>
              <w:t>16</w:t>
            </w:r>
            <w:r w:rsidRPr="00660439">
              <w:rPr>
                <w:rFonts w:ascii="Century Gothic" w:hAnsi="Century Gothic" w:cstheme="minorHAnsi"/>
                <w:b/>
                <w:color w:val="FFC000" w:themeColor="accent4"/>
              </w:rPr>
              <w:t>.1.</w:t>
            </w:r>
          </w:p>
        </w:tc>
        <w:tc>
          <w:tcPr>
            <w:tcW w:w="7785" w:type="dxa"/>
            <w:shd w:val="clear" w:color="auto" w:fill="002060"/>
            <w:vAlign w:val="center"/>
          </w:tcPr>
          <w:p w14:paraId="2FEC2158" w14:textId="77777777" w:rsidR="004E1B50" w:rsidRDefault="004E1B50" w:rsidP="004E1B50">
            <w:pPr>
              <w:ind w:left="360"/>
              <w:jc w:val="both"/>
            </w:pPr>
            <w:r w:rsidRPr="008B3516">
              <w:rPr>
                <w:b/>
              </w:rPr>
              <w:t xml:space="preserve">Condiciones especiales de ejecución: </w:t>
            </w:r>
            <w:r>
              <w:t xml:space="preserve">(Conforme a lo establecido en el art 202 de la LCSP los órganos de contratación podrán establecer condiciones especiales en relación con la ejecución del contrato, siempre que estén vinculadas al objeto del contrato, en el sentido del artículo 145 de la LCSP, no sean directa o indirectamente discriminatorias, sean compatibles con el derecho comunitario y se indiquen en el anuncio de licitación y en los pliegos. En todo caso, será obligatorio el establecimiento en el pliego de cláusulas administrativas particulares de al menos una de las condiciones especiales de ejecución). </w:t>
            </w:r>
          </w:p>
          <w:p w14:paraId="10C7EEE9" w14:textId="77777777" w:rsidR="004E1B50" w:rsidRDefault="004E1B50" w:rsidP="004E1B50">
            <w:pPr>
              <w:pStyle w:val="Prrafodelista"/>
              <w:jc w:val="both"/>
            </w:pPr>
          </w:p>
          <w:p w14:paraId="61250E20" w14:textId="77777777" w:rsidR="004E1B50" w:rsidRPr="007A01DC" w:rsidRDefault="004E1B50" w:rsidP="004E1B50">
            <w:pPr>
              <w:pStyle w:val="Prrafodelista"/>
              <w:jc w:val="both"/>
            </w:pPr>
            <w:r w:rsidRPr="007A01DC">
              <w:lastRenderedPageBreak/>
              <w:t>En los contratos que ejecuten inversiones financiadas con el PRTR se deberá incluir necesariamente como condiciones especiales de ejecución del contrato:</w:t>
            </w:r>
          </w:p>
          <w:p w14:paraId="659BC547" w14:textId="77777777" w:rsidR="004E1B50" w:rsidRPr="007A01DC" w:rsidRDefault="004E1B50" w:rsidP="004E1B50">
            <w:pPr>
              <w:pStyle w:val="Prrafodelista"/>
              <w:jc w:val="both"/>
            </w:pPr>
          </w:p>
          <w:p w14:paraId="23EC24F6" w14:textId="77777777" w:rsidR="004E1B50" w:rsidRPr="007A01DC" w:rsidRDefault="004E1B50" w:rsidP="004E1B50">
            <w:pPr>
              <w:pStyle w:val="Prrafodelista"/>
              <w:jc w:val="both"/>
            </w:pPr>
            <w:r w:rsidRPr="007A01DC">
              <w:t>- cumplir los hitos y objetivos del componente concreto del Plan a cuya consecución contribuye el presente contrato y los establecidos en el PPT.</w:t>
            </w:r>
          </w:p>
          <w:p w14:paraId="3552C7FC" w14:textId="77777777" w:rsidR="004E1B50" w:rsidRPr="007A01DC" w:rsidRDefault="004E1B50" w:rsidP="004E1B50">
            <w:pPr>
              <w:pStyle w:val="Prrafodelista"/>
              <w:jc w:val="both"/>
            </w:pPr>
          </w:p>
          <w:p w14:paraId="43CEE77D" w14:textId="77777777" w:rsidR="004E1B50" w:rsidRPr="007A01DC" w:rsidRDefault="004E1B50" w:rsidP="004E1B50">
            <w:pPr>
              <w:pStyle w:val="Prrafodelista"/>
              <w:jc w:val="both"/>
            </w:pPr>
            <w:r w:rsidRPr="007A01DC">
              <w:t>- cumplir las obligaciones en materia de etiquetado verde y etiquetado digital o impedir los mecanismos establecidos para su control.</w:t>
            </w:r>
          </w:p>
          <w:p w14:paraId="73937130" w14:textId="77777777" w:rsidR="004E1B50" w:rsidRPr="007A01DC" w:rsidRDefault="004E1B50" w:rsidP="004E1B50">
            <w:pPr>
              <w:pStyle w:val="Prrafodelista"/>
              <w:jc w:val="both"/>
            </w:pPr>
          </w:p>
          <w:p w14:paraId="7A6A22EA" w14:textId="77777777" w:rsidR="004E1B50" w:rsidRPr="007A01DC" w:rsidRDefault="004E1B50" w:rsidP="004E1B50">
            <w:pPr>
              <w:pStyle w:val="Prrafodelista"/>
              <w:jc w:val="both"/>
            </w:pPr>
            <w:r w:rsidRPr="007A01DC">
              <w:t>- no causar un daño significativo al medio ambiente.</w:t>
            </w:r>
          </w:p>
          <w:p w14:paraId="54CA5B2D" w14:textId="77777777" w:rsidR="004E1B50" w:rsidRPr="007A01DC" w:rsidRDefault="004E1B50" w:rsidP="004E1B50">
            <w:pPr>
              <w:pStyle w:val="Prrafodelista"/>
              <w:jc w:val="both"/>
            </w:pPr>
          </w:p>
          <w:p w14:paraId="7218A409" w14:textId="77777777" w:rsidR="004E1B50" w:rsidRDefault="004E1B50" w:rsidP="004E1B50">
            <w:pPr>
              <w:pStyle w:val="Prrafodelista"/>
              <w:jc w:val="both"/>
            </w:pPr>
            <w:r w:rsidRPr="007A01DC">
              <w:t>- no estar incursa en conflicto de interés y no actuar, de manera que la misma interfiera en la correcta ejecución del contrato.</w:t>
            </w:r>
          </w:p>
          <w:p w14:paraId="3659F38B" w14:textId="77777777" w:rsidR="004E1B50" w:rsidRDefault="004E1B50" w:rsidP="004E1B50">
            <w:pPr>
              <w:pStyle w:val="Prrafodelista"/>
              <w:jc w:val="both"/>
            </w:pPr>
          </w:p>
          <w:p w14:paraId="33E0E228" w14:textId="77777777" w:rsidR="004E1B50" w:rsidRPr="001215AC" w:rsidRDefault="004E1B50" w:rsidP="004E1B50">
            <w:pPr>
              <w:jc w:val="both"/>
              <w:rPr>
                <w:rFonts w:ascii="Century Gothic" w:hAnsi="Century Gothic" w:cstheme="minorHAnsi"/>
                <w:b/>
                <w:color w:val="FFC000" w:themeColor="accent4"/>
                <w:sz w:val="28"/>
              </w:rPr>
            </w:pPr>
            <w:r w:rsidRPr="00D1507B">
              <w:t xml:space="preserve"> </w:t>
            </w:r>
          </w:p>
        </w:tc>
      </w:tr>
      <w:tr w:rsidR="004E1B50" w14:paraId="672BD0F2" w14:textId="77777777" w:rsidTr="004E1B50">
        <w:trPr>
          <w:trHeight w:val="1290"/>
        </w:trPr>
        <w:tc>
          <w:tcPr>
            <w:tcW w:w="8494" w:type="dxa"/>
            <w:gridSpan w:val="2"/>
            <w:shd w:val="clear" w:color="auto" w:fill="FFFFFF" w:themeFill="background1"/>
            <w:vAlign w:val="center"/>
          </w:tcPr>
          <w:p w14:paraId="1955C764" w14:textId="77777777" w:rsidR="004E1B50" w:rsidRDefault="004E1B50" w:rsidP="004E1B50"/>
          <w:p w14:paraId="0ACF0260" w14:textId="77777777" w:rsidR="004E1B50" w:rsidRDefault="004E1B50" w:rsidP="004E1B50">
            <w:r w:rsidRPr="00916CA7">
              <w:t>En cualquier caso, se requerirá que el pliego de cláusulas administrativas particulares incluya al menos una de las condiciones especiales de ejecución.</w:t>
            </w:r>
          </w:p>
          <w:p w14:paraId="429AD572" w14:textId="77777777" w:rsidR="004E1B50" w:rsidRDefault="004E1B50" w:rsidP="004E1B50"/>
          <w:p w14:paraId="48FB5593" w14:textId="77777777" w:rsidR="004E1B50" w:rsidRDefault="004E1B50" w:rsidP="004E1B50">
            <w:pPr>
              <w:jc w:val="both"/>
            </w:pPr>
            <w:r w:rsidRPr="009D0230">
              <w:t>Para facilitar al centro proponente, ponemos a su disposición los siguientes enlaces con ejemplos de posibles condiciones especiales de ejecución que se pueden establecer en el pliego de cláusulas administrativas particulares</w:t>
            </w:r>
            <w:r>
              <w:t xml:space="preserve">, </w:t>
            </w:r>
            <w:r w:rsidRPr="004704AF">
              <w:t xml:space="preserve">en línea con </w:t>
            </w:r>
            <w:r w:rsidRPr="00750561">
              <w:rPr>
                <w:b/>
              </w:rPr>
              <w:t>Objetivos de Desarrollo Sostenible (ODS)</w:t>
            </w:r>
            <w:r w:rsidRPr="00ED77B7">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w:t>
            </w:r>
            <w:r w:rsidRPr="009D0230">
              <w:t>:</w:t>
            </w:r>
          </w:p>
          <w:p w14:paraId="6D0EB61A" w14:textId="77777777" w:rsidR="004E1B50" w:rsidRDefault="004E1B50" w:rsidP="004E1B50"/>
          <w:p w14:paraId="686CEB25" w14:textId="77777777" w:rsidR="004E1B50" w:rsidRPr="00541773" w:rsidRDefault="0026112D" w:rsidP="004E1B50">
            <w:pPr>
              <w:pStyle w:val="Prrafodelista"/>
              <w:numPr>
                <w:ilvl w:val="0"/>
                <w:numId w:val="13"/>
              </w:numPr>
            </w:pPr>
            <w:hyperlink r:id="rId20" w:history="1">
              <w:r w:rsidR="004E1B50" w:rsidRPr="009267DF">
                <w:rPr>
                  <w:rStyle w:val="Hipervnculo"/>
                </w:rPr>
                <w:t>Condiciones especiales de ejecución para la igualdad de género</w:t>
              </w:r>
            </w:hyperlink>
          </w:p>
          <w:p w14:paraId="3585D344" w14:textId="77777777" w:rsidR="004E1B50" w:rsidRPr="00541773" w:rsidRDefault="0026112D" w:rsidP="004E1B50">
            <w:pPr>
              <w:pStyle w:val="Prrafodelista"/>
              <w:numPr>
                <w:ilvl w:val="0"/>
                <w:numId w:val="13"/>
              </w:numPr>
              <w:spacing w:after="160" w:line="259" w:lineRule="auto"/>
            </w:pPr>
            <w:hyperlink r:id="rId21" w:history="1">
              <w:r w:rsidR="004E1B50" w:rsidRPr="005D22CD">
                <w:rPr>
                  <w:rStyle w:val="Hipervnculo"/>
                </w:rPr>
                <w:t>Condiciones especiales de ejecución de carácter social</w:t>
              </w:r>
            </w:hyperlink>
          </w:p>
          <w:p w14:paraId="6A06B5F6" w14:textId="77777777" w:rsidR="004E1B50" w:rsidRPr="00644811" w:rsidRDefault="0026112D" w:rsidP="004E1B50">
            <w:pPr>
              <w:pStyle w:val="Prrafodelista"/>
              <w:numPr>
                <w:ilvl w:val="0"/>
                <w:numId w:val="13"/>
              </w:numPr>
              <w:spacing w:after="160" w:line="259" w:lineRule="auto"/>
              <w:rPr>
                <w:lang w:val="en-US"/>
              </w:rPr>
            </w:pPr>
            <w:hyperlink r:id="rId22" w:history="1">
              <w:r w:rsidR="004E1B50" w:rsidRPr="005D22CD">
                <w:rPr>
                  <w:rStyle w:val="Hipervnculo"/>
                </w:rPr>
                <w:t>Condiciones especiales de ejecución medioambientales</w:t>
              </w:r>
            </w:hyperlink>
          </w:p>
          <w:p w14:paraId="1E7F8B8A" w14:textId="77777777" w:rsidR="004E1B50" w:rsidRPr="00644811" w:rsidRDefault="004E1B50" w:rsidP="004E1B50">
            <w:pPr>
              <w:pStyle w:val="Prrafodelista"/>
              <w:rPr>
                <w:lang w:val="en-US"/>
              </w:rPr>
            </w:pPr>
          </w:p>
          <w:p w14:paraId="1E18F990" w14:textId="77777777" w:rsidR="004E1B50" w:rsidRDefault="004E1B50" w:rsidP="004E1B50">
            <w:pPr>
              <w:rPr>
                <w:lang w:val="en-US"/>
              </w:rPr>
            </w:pPr>
          </w:p>
          <w:p w14:paraId="3F2AC747" w14:textId="77777777" w:rsidR="004E1B50" w:rsidRPr="00617E8E" w:rsidRDefault="004E1B50" w:rsidP="004E1B50">
            <w:pPr>
              <w:rPr>
                <w:lang w:val="en-US"/>
              </w:rPr>
            </w:pPr>
          </w:p>
        </w:tc>
      </w:tr>
      <w:tr w:rsidR="004E1B50" w14:paraId="2E57E027" w14:textId="77777777" w:rsidTr="004E1B50">
        <w:trPr>
          <w:trHeight w:val="557"/>
        </w:trPr>
        <w:tc>
          <w:tcPr>
            <w:tcW w:w="709" w:type="dxa"/>
            <w:shd w:val="clear" w:color="auto" w:fill="002060"/>
            <w:vAlign w:val="center"/>
          </w:tcPr>
          <w:p w14:paraId="16FBD22C" w14:textId="77777777" w:rsidR="004E1B50" w:rsidRPr="001215AC" w:rsidRDefault="004E1B50" w:rsidP="004E1B50">
            <w:pPr>
              <w:rPr>
                <w:rFonts w:ascii="Century Gothic" w:hAnsi="Century Gothic" w:cstheme="minorHAnsi"/>
                <w:b/>
                <w:color w:val="FFC000" w:themeColor="accent4"/>
                <w:sz w:val="28"/>
              </w:rPr>
            </w:pPr>
            <w:r>
              <w:rPr>
                <w:rFonts w:ascii="Century Gothic" w:hAnsi="Century Gothic" w:cstheme="minorHAnsi"/>
                <w:b/>
                <w:color w:val="FFC000" w:themeColor="accent4"/>
              </w:rPr>
              <w:t>16.2</w:t>
            </w:r>
            <w:r w:rsidRPr="00660439">
              <w:rPr>
                <w:rFonts w:ascii="Century Gothic" w:hAnsi="Century Gothic" w:cstheme="minorHAnsi"/>
                <w:b/>
                <w:color w:val="FFC000" w:themeColor="accent4"/>
              </w:rPr>
              <w:t>.</w:t>
            </w:r>
          </w:p>
        </w:tc>
        <w:tc>
          <w:tcPr>
            <w:tcW w:w="7785" w:type="dxa"/>
            <w:shd w:val="clear" w:color="auto" w:fill="002060"/>
            <w:vAlign w:val="center"/>
          </w:tcPr>
          <w:p w14:paraId="55BA97EF" w14:textId="77777777" w:rsidR="004E1B50" w:rsidRPr="007A01DC" w:rsidRDefault="004E1B50" w:rsidP="004E1B50">
            <w:pPr>
              <w:jc w:val="both"/>
            </w:pPr>
            <w:r w:rsidRPr="007A01DC">
              <w:t>El Pliego de Prescripciones Técnicas deberá:</w:t>
            </w:r>
          </w:p>
          <w:p w14:paraId="72637D45" w14:textId="77777777" w:rsidR="004E1B50" w:rsidRPr="007A01DC" w:rsidRDefault="004E1B50" w:rsidP="004E1B50">
            <w:pPr>
              <w:jc w:val="both"/>
            </w:pPr>
          </w:p>
          <w:p w14:paraId="6DC9AAE9" w14:textId="77777777" w:rsidR="004E1B50" w:rsidRPr="007A01DC" w:rsidRDefault="004E1B50" w:rsidP="004E1B50">
            <w:pPr>
              <w:numPr>
                <w:ilvl w:val="0"/>
                <w:numId w:val="12"/>
              </w:numPr>
              <w:spacing w:after="160" w:line="259" w:lineRule="auto"/>
              <w:contextualSpacing/>
              <w:jc w:val="both"/>
            </w:pPr>
            <w:r w:rsidRPr="007A01DC">
              <w:t xml:space="preserve">Contener en su encabezamiento, tanto en el pliego de cláusulas administrativas como de prescripciones técnicas, la siguiente referencia: «Plan de Recuperación, Transformación y Resiliencia -Financiado por la Unión Europea – Next </w:t>
            </w:r>
            <w:proofErr w:type="spellStart"/>
            <w:r w:rsidRPr="007A01DC">
              <w:t>GenerationEU</w:t>
            </w:r>
            <w:proofErr w:type="spellEnd"/>
            <w:r w:rsidRPr="007A01DC">
              <w:t>.</w:t>
            </w:r>
          </w:p>
          <w:p w14:paraId="6CAEADBE" w14:textId="77777777" w:rsidR="004E1B50" w:rsidRPr="007A01DC" w:rsidRDefault="004E1B50" w:rsidP="004E1B50">
            <w:pPr>
              <w:jc w:val="both"/>
            </w:pPr>
          </w:p>
          <w:p w14:paraId="044C5108" w14:textId="77777777" w:rsidR="004E1B50" w:rsidRPr="007A01DC" w:rsidRDefault="004E1B50" w:rsidP="004E1B50">
            <w:pPr>
              <w:numPr>
                <w:ilvl w:val="0"/>
                <w:numId w:val="12"/>
              </w:numPr>
              <w:spacing w:after="160" w:line="259" w:lineRule="auto"/>
              <w:contextualSpacing/>
              <w:jc w:val="both"/>
            </w:pPr>
            <w:r w:rsidRPr="007A01DC">
              <w:t>Incluir en el objeto del pliego de prescripciones técnicas el componente y la inversión (definida por la Dirección General de Asuntos Económicos, haciendo alusión al cumplimiento de los principios específicos de ejecución del Plan, (artículo 2 de la Orden HFP/1030/2021, de 29 de septiembre)).</w:t>
            </w:r>
          </w:p>
          <w:p w14:paraId="7ECD4EE2" w14:textId="77777777" w:rsidR="004E1B50" w:rsidRPr="007A01DC" w:rsidRDefault="004E1B50" w:rsidP="004E1B50">
            <w:pPr>
              <w:jc w:val="both"/>
            </w:pPr>
          </w:p>
          <w:p w14:paraId="25583009" w14:textId="77777777" w:rsidR="004E1B50" w:rsidRPr="007A01DC" w:rsidRDefault="004E1B50" w:rsidP="004E1B50">
            <w:pPr>
              <w:numPr>
                <w:ilvl w:val="0"/>
                <w:numId w:val="12"/>
              </w:numPr>
              <w:spacing w:after="160" w:line="259" w:lineRule="auto"/>
              <w:contextualSpacing/>
              <w:jc w:val="both"/>
            </w:pPr>
            <w:r w:rsidRPr="007A01DC">
              <w:t xml:space="preserve">Establecer los hitos y objetivos a cumplir, plazos temporales, y los mecanismos de control aplicables al contrato, estableciendo indicadores y valores objetivos para cada uno de ellos, considerándose que los hitos constituyen logros cualitativos y los objetivos constituyen logros </w:t>
            </w:r>
            <w:r w:rsidRPr="007A01DC">
              <w:lastRenderedPageBreak/>
              <w:t xml:space="preserve">cuantitativos. Los hitos y objetivos deberán ser factibles, alcanzables y temporales, medibles en el tiempo de forma cualitativa y cuantitativa respectivamente. Serán definidos mediante indicadores que aseguren el cumplimiento de la finalidad para la que se definió el proyecto, de tal forma que contribuyan al cumplimiento de los hitos y objetivos críticos definidos por la Dirección General de Asuntos Económicos. </w:t>
            </w:r>
          </w:p>
          <w:p w14:paraId="43378D88" w14:textId="77777777" w:rsidR="004E1B50" w:rsidRPr="007A01DC" w:rsidRDefault="004E1B50" w:rsidP="004E1B50">
            <w:pPr>
              <w:jc w:val="both"/>
            </w:pPr>
          </w:p>
          <w:p w14:paraId="453D6017" w14:textId="77777777" w:rsidR="004E1B50" w:rsidRPr="007A01DC" w:rsidRDefault="004E1B50" w:rsidP="004E1B50">
            <w:pPr>
              <w:numPr>
                <w:ilvl w:val="0"/>
                <w:numId w:val="12"/>
              </w:numPr>
              <w:spacing w:after="160" w:line="259" w:lineRule="auto"/>
              <w:contextualSpacing/>
              <w:jc w:val="both"/>
            </w:pPr>
            <w:r w:rsidRPr="007A01DC">
              <w:t>Incluir una referencia expresa a la contribución del contrato a la transición ecológica o a la acción por el clima, incluyendo la referencia de etiquetado verde y etiquetado digital que, junto con el componente y la inversión, haya sido definida. Se establecerá la obligación del adjudicatario de presentar los informes de seguimiento que se consideren oportunos.</w:t>
            </w:r>
          </w:p>
          <w:p w14:paraId="5E9C2958" w14:textId="77777777" w:rsidR="004E1B50" w:rsidRPr="007A01DC" w:rsidRDefault="004E1B50" w:rsidP="004E1B50">
            <w:pPr>
              <w:jc w:val="both"/>
            </w:pPr>
          </w:p>
          <w:p w14:paraId="27EB10C1" w14:textId="77777777" w:rsidR="004E1B50" w:rsidRDefault="004E1B50" w:rsidP="004E1B50">
            <w:pPr>
              <w:jc w:val="both"/>
            </w:pPr>
            <w:r w:rsidRPr="007A01DC">
              <w:t>Ejemplo de pruebas a aportar para justificar la adecuación al principio DNSH para cada objetivo Medioambiental transversal a todos los objetivos:</w:t>
            </w:r>
          </w:p>
          <w:p w14:paraId="7FEE7248" w14:textId="77777777" w:rsidR="004E1B50" w:rsidRPr="007A01DC" w:rsidRDefault="004E1B50" w:rsidP="004E1B50">
            <w:pPr>
              <w:jc w:val="both"/>
            </w:pPr>
          </w:p>
          <w:p w14:paraId="79A340DE" w14:textId="77777777" w:rsidR="004E1B50" w:rsidRPr="007A01DC" w:rsidRDefault="004E1B50" w:rsidP="004E1B50">
            <w:pPr>
              <w:jc w:val="both"/>
            </w:pPr>
            <w:r w:rsidRPr="007A01DC">
              <w:t>• Cumplimiento de la normativa medioambiental vigente que resulte de aplicación.</w:t>
            </w:r>
          </w:p>
          <w:p w14:paraId="06FC89A6" w14:textId="77777777" w:rsidR="004E1B50" w:rsidRPr="007A01DC" w:rsidRDefault="004E1B50" w:rsidP="004E1B50">
            <w:pPr>
              <w:jc w:val="both"/>
            </w:pPr>
            <w:r w:rsidRPr="007A01DC">
              <w:t>• Aplicación o utilización de sistemas de gestión medioambiental (EMAS, ISO14001, etc.), utilización de bienes o servicios con etiqueta ecológica de la UE u otra etiqueta de tipo I prevista en la norma ISO14024:2018.</w:t>
            </w:r>
          </w:p>
          <w:p w14:paraId="213968AB" w14:textId="77777777" w:rsidR="004E1B50" w:rsidRPr="007A01DC" w:rsidRDefault="004E1B50" w:rsidP="004E1B50">
            <w:pPr>
              <w:jc w:val="both"/>
            </w:pPr>
            <w:r w:rsidRPr="007A01DC">
              <w:t>• Respeto a los criterios de contratación pública ecológica.</w:t>
            </w:r>
          </w:p>
          <w:p w14:paraId="327126EA" w14:textId="77777777" w:rsidR="004E1B50" w:rsidRPr="007A01DC" w:rsidRDefault="004E1B50" w:rsidP="004E1B50">
            <w:pPr>
              <w:jc w:val="both"/>
            </w:pPr>
            <w:r w:rsidRPr="007A01DC">
              <w:t>• En caso de infraestructuras, sometimiento a verificación climática y ambiental.</w:t>
            </w:r>
          </w:p>
          <w:p w14:paraId="39EE9ABA" w14:textId="77777777" w:rsidR="004E1B50" w:rsidRDefault="004E1B50" w:rsidP="004E1B50">
            <w:pPr>
              <w:jc w:val="both"/>
            </w:pPr>
          </w:p>
          <w:p w14:paraId="11B2A27F" w14:textId="77777777" w:rsidR="004E1B50" w:rsidRDefault="004E1B50" w:rsidP="004E1B50">
            <w:pPr>
              <w:jc w:val="both"/>
            </w:pPr>
          </w:p>
          <w:p w14:paraId="0D109C36" w14:textId="77777777" w:rsidR="004E1B50" w:rsidRDefault="004E1B50" w:rsidP="004E1B50">
            <w:pPr>
              <w:jc w:val="both"/>
            </w:pPr>
          </w:p>
          <w:p w14:paraId="51456E53" w14:textId="77777777" w:rsidR="004E1B50" w:rsidRDefault="004E1B50" w:rsidP="004E1B50">
            <w:pPr>
              <w:jc w:val="both"/>
            </w:pPr>
            <w:r w:rsidRPr="00B176F2">
              <w:t xml:space="preserve">INCLUIR TEXTO DE PRESCRIPCIONES TÉCNICAS, EN </w:t>
            </w:r>
            <w:r>
              <w:t xml:space="preserve">UN </w:t>
            </w:r>
            <w:r w:rsidRPr="00B176F2">
              <w:t>DOCUMENTO ADJUNTO.</w:t>
            </w:r>
          </w:p>
          <w:p w14:paraId="6FA65485" w14:textId="77777777" w:rsidR="004E1B50" w:rsidRDefault="004E1B50" w:rsidP="004E1B50">
            <w:pPr>
              <w:jc w:val="both"/>
            </w:pPr>
          </w:p>
          <w:p w14:paraId="5B056182" w14:textId="77777777" w:rsidR="004E1B50" w:rsidRDefault="004E1B50" w:rsidP="004E1B50">
            <w:pPr>
              <w:jc w:val="both"/>
            </w:pPr>
            <w:r>
              <w:t>Este texto debe contener obligatoriamente, además de las prescripciones técnicas, y como anexos independientes al mismo:</w:t>
            </w:r>
          </w:p>
          <w:p w14:paraId="787AA758" w14:textId="77777777" w:rsidR="004E1B50" w:rsidRDefault="004E1B50" w:rsidP="004E1B50">
            <w:pPr>
              <w:jc w:val="both"/>
            </w:pPr>
          </w:p>
          <w:p w14:paraId="1472C31F" w14:textId="77777777" w:rsidR="004E1B50" w:rsidRDefault="004E1B50" w:rsidP="004E1B50">
            <w:pPr>
              <w:pStyle w:val="Prrafodelista"/>
              <w:numPr>
                <w:ilvl w:val="0"/>
                <w:numId w:val="14"/>
              </w:numPr>
              <w:spacing w:after="160" w:line="259" w:lineRule="auto"/>
              <w:jc w:val="both"/>
            </w:pPr>
            <w:proofErr w:type="gramStart"/>
            <w:r>
              <w:t>Documentación a incluir</w:t>
            </w:r>
            <w:proofErr w:type="gramEnd"/>
            <w:r>
              <w:t xml:space="preserve"> para valorar la propuesta técnica (La documentación acreditativa que justifique todos los términos de la oferta.). En caso contrario, deberán presentar documento en el que conste expresamente que no procede.</w:t>
            </w:r>
          </w:p>
          <w:p w14:paraId="11B44253" w14:textId="77777777" w:rsidR="004E1B50" w:rsidRDefault="004E1B50" w:rsidP="004E1B50">
            <w:pPr>
              <w:pStyle w:val="Prrafodelista"/>
              <w:jc w:val="both"/>
            </w:pPr>
          </w:p>
          <w:p w14:paraId="4B611742" w14:textId="77777777" w:rsidR="004E1B50" w:rsidRDefault="004E1B50" w:rsidP="004E1B50">
            <w:pPr>
              <w:pStyle w:val="Prrafodelista"/>
              <w:numPr>
                <w:ilvl w:val="0"/>
                <w:numId w:val="14"/>
              </w:numPr>
              <w:spacing w:after="160" w:line="259" w:lineRule="auto"/>
              <w:jc w:val="both"/>
            </w:pPr>
            <w:r>
              <w:t>En su caso (cuando no haya lotes): informe justificativo de la improcedencia de división en lotes del objeto de este contrato (Art. 99.3 LCSP).</w:t>
            </w:r>
          </w:p>
          <w:p w14:paraId="66C62627" w14:textId="77777777" w:rsidR="004E1B50" w:rsidRDefault="004E1B50" w:rsidP="004E1B50">
            <w:pPr>
              <w:jc w:val="both"/>
            </w:pPr>
          </w:p>
          <w:p w14:paraId="5AB28494" w14:textId="77777777" w:rsidR="004E1B50" w:rsidRDefault="004E1B50" w:rsidP="004E1B50">
            <w:pPr>
              <w:jc w:val="both"/>
            </w:pPr>
            <w:r>
              <w:t>Es necesario que el pliego de prescripciones técnicas y sus anexos, junto con esta solicitud de inicio, se remitan al Área de Contratación y Patrimonio, debidamente firmadas y selladas, a través de la aplicación ECO, o de forma manual.</w:t>
            </w:r>
          </w:p>
          <w:p w14:paraId="0D94F683" w14:textId="77777777" w:rsidR="004E1B50" w:rsidRDefault="004E1B50" w:rsidP="004E1B50">
            <w:pPr>
              <w:jc w:val="both"/>
            </w:pPr>
          </w:p>
          <w:p w14:paraId="26C1C3C7" w14:textId="77777777" w:rsidR="004E1B50" w:rsidRDefault="004E1B50" w:rsidP="004E1B50">
            <w:pPr>
              <w:jc w:val="both"/>
            </w:pPr>
            <w:r>
              <w:t xml:space="preserve">Además, deberán enviar el pliego de prescripciones técnicas y sus anexos y esta solicitud de inicio, en formato WORD, por correo electrónico, a la siguiente dirección: contratacion@admon.upo.es  </w:t>
            </w:r>
          </w:p>
          <w:p w14:paraId="72806801" w14:textId="77777777" w:rsidR="004E1B50" w:rsidRDefault="004E1B50" w:rsidP="004E1B50">
            <w:pPr>
              <w:jc w:val="both"/>
            </w:pPr>
          </w:p>
          <w:p w14:paraId="4322EFD7" w14:textId="77777777" w:rsidR="004E1B50" w:rsidRPr="001215AC" w:rsidRDefault="004E1B50" w:rsidP="004E1B50">
            <w:pPr>
              <w:jc w:val="both"/>
              <w:rPr>
                <w:rFonts w:ascii="Century Gothic" w:hAnsi="Century Gothic" w:cstheme="minorHAnsi"/>
                <w:b/>
                <w:color w:val="FFC000" w:themeColor="accent4"/>
                <w:sz w:val="28"/>
              </w:rPr>
            </w:pPr>
            <w:r>
              <w:t xml:space="preserve">Recuerde que, salvo que lo justifique el objeto del contrato, las especificaciones técnicas no podrán mencionar una fabricación, una procedencia determinada, o un </w:t>
            </w:r>
            <w:r>
              <w:lastRenderedPageBreak/>
              <w:t>procedimiento concreto, ni hacer referencia a una marca, a una patente o a un tipo, a un origen, o a una producción determinados con la finalidad de favorecer o descartar ciertas empresas o ciertos productos. Tal mención o referencia se autorizará, con carácter excepcional, en el caso en que no sea posible hacer una descripción lo bastante precisa e inteligible del objeto del contrato. En este caso deberá ir acompañada de la mención “o equivalente” (Art.126 LCSP).</w:t>
            </w:r>
          </w:p>
        </w:tc>
      </w:tr>
    </w:tbl>
    <w:p w14:paraId="7C3EF1DC" w14:textId="77777777" w:rsidR="004E1B50" w:rsidRDefault="004E1B50" w:rsidP="004E3969">
      <w:pPr>
        <w:jc w:val="both"/>
        <w:rPr>
          <w:rFonts w:cstheme="minorHAnsi"/>
        </w:rPr>
      </w:pPr>
    </w:p>
    <w:p w14:paraId="15D17FE2" w14:textId="77777777" w:rsidR="004E1B50" w:rsidRDefault="004E1B50" w:rsidP="004E3969">
      <w:pPr>
        <w:jc w:val="both"/>
        <w:rPr>
          <w:rFonts w:cstheme="minorHAnsi"/>
        </w:rPr>
      </w:pPr>
    </w:p>
    <w:p w14:paraId="2123B76D" w14:textId="77777777" w:rsidR="00B176F2" w:rsidRDefault="00B176F2" w:rsidP="004E3969">
      <w:pPr>
        <w:jc w:val="both"/>
        <w:rPr>
          <w:rFonts w:cstheme="minorHAnsi"/>
        </w:rPr>
      </w:pPr>
    </w:p>
    <w:p w14:paraId="72409E85" w14:textId="77777777" w:rsidR="00B176F2" w:rsidRDefault="00B176F2" w:rsidP="004E3969">
      <w:pPr>
        <w:jc w:val="both"/>
        <w:rPr>
          <w:rFonts w:cstheme="minorHAnsi"/>
        </w:rPr>
      </w:pPr>
    </w:p>
    <w:p w14:paraId="340E50EC"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995B92" w14:paraId="42132A5B" w14:textId="77777777" w:rsidTr="00995B92">
        <w:trPr>
          <w:trHeight w:val="304"/>
        </w:trPr>
        <w:tc>
          <w:tcPr>
            <w:tcW w:w="562" w:type="dxa"/>
            <w:shd w:val="clear" w:color="auto" w:fill="002060"/>
            <w:vAlign w:val="center"/>
          </w:tcPr>
          <w:p w14:paraId="24434A46" w14:textId="77777777" w:rsidR="00995B92" w:rsidRPr="001B11CB" w:rsidRDefault="00995B92" w:rsidP="00995B92">
            <w:pPr>
              <w:rPr>
                <w:b/>
              </w:rPr>
            </w:pPr>
            <w:r>
              <w:rPr>
                <w:rFonts w:ascii="Century Gothic" w:hAnsi="Century Gothic" w:cstheme="minorHAnsi"/>
                <w:b/>
                <w:color w:val="FFC000" w:themeColor="accent4"/>
                <w:sz w:val="28"/>
              </w:rPr>
              <w:t>17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44851F6B" w14:textId="77777777" w:rsidR="00995B92" w:rsidRPr="001B11CB" w:rsidRDefault="00995B92" w:rsidP="00E62991">
            <w:pPr>
              <w:rPr>
                <w:b/>
              </w:rPr>
            </w:pPr>
            <w:r w:rsidRPr="00B176F2">
              <w:rPr>
                <w:b/>
                <w:sz w:val="24"/>
              </w:rPr>
              <w:t>CRITERIOS OBJETIVOS A APRECIAR QUE LAS PROPOSICIONES NO PUEDEN SER CUMPLIDAS COMO CONSECUENCIA DE OFERTAS ANORMALMENTE BAJAS</w:t>
            </w:r>
          </w:p>
        </w:tc>
      </w:tr>
      <w:tr w:rsidR="00B176F2" w14:paraId="678624BC" w14:textId="77777777" w:rsidTr="00E62991">
        <w:trPr>
          <w:trHeight w:val="867"/>
        </w:trPr>
        <w:tc>
          <w:tcPr>
            <w:tcW w:w="8494" w:type="dxa"/>
            <w:gridSpan w:val="2"/>
            <w:shd w:val="clear" w:color="auto" w:fill="FFFFFF" w:themeFill="background1"/>
            <w:vAlign w:val="center"/>
          </w:tcPr>
          <w:p w14:paraId="744CC0C5" w14:textId="77777777" w:rsidR="00B176F2" w:rsidRDefault="0026112D" w:rsidP="00E62991">
            <w:pPr>
              <w:rPr>
                <w:bCs/>
              </w:rPr>
            </w:pPr>
            <w:sdt>
              <w:sdtPr>
                <w:id w:val="1308824252"/>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sidRPr="00BD6972">
              <w:rPr>
                <w:bCs/>
              </w:rPr>
              <w:t xml:space="preserve"> </w:t>
            </w:r>
            <w:r w:rsidR="00B176F2">
              <w:rPr>
                <w:bCs/>
              </w:rPr>
              <w:t xml:space="preserve">Sí </w:t>
            </w:r>
          </w:p>
          <w:p w14:paraId="3F8C2BFE" w14:textId="77777777" w:rsidR="00B176F2" w:rsidRDefault="0026112D" w:rsidP="00E62991">
            <w:pPr>
              <w:rPr>
                <w:bCs/>
              </w:rPr>
            </w:pPr>
            <w:sdt>
              <w:sdtPr>
                <w:id w:val="218941688"/>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Pr>
                <w:bCs/>
              </w:rPr>
              <w:t xml:space="preserve"> No</w:t>
            </w:r>
          </w:p>
          <w:p w14:paraId="7F8094CC" w14:textId="77777777" w:rsidR="00B176F2" w:rsidRPr="001215AC" w:rsidRDefault="00B176F2" w:rsidP="00E62991">
            <w:pPr>
              <w:rPr>
                <w:rFonts w:cstheme="minorHAnsi"/>
              </w:rPr>
            </w:pPr>
            <w:r w:rsidRPr="001215AC">
              <w:rPr>
                <w:rFonts w:cstheme="minorHAnsi"/>
              </w:rPr>
              <w:t>En caso positivo</w:t>
            </w:r>
            <w:r>
              <w:rPr>
                <w:rFonts w:cstheme="minorHAnsi"/>
              </w:rPr>
              <w:t xml:space="preserve"> indicarlos:</w:t>
            </w:r>
          </w:p>
          <w:p w14:paraId="02D95B09" w14:textId="77777777" w:rsidR="00B176F2" w:rsidRPr="0086220D" w:rsidRDefault="00B176F2" w:rsidP="00E62991">
            <w:pPr>
              <w:rPr>
                <w:rFonts w:ascii="Segoe UI Symbol" w:hAnsi="Segoe UI Symbol" w:cs="Segoe UI Symbol"/>
              </w:rPr>
            </w:pPr>
          </w:p>
        </w:tc>
      </w:tr>
    </w:tbl>
    <w:p w14:paraId="203C308B" w14:textId="77777777" w:rsidR="00B176F2" w:rsidRDefault="00B176F2" w:rsidP="004E3969">
      <w:pPr>
        <w:jc w:val="both"/>
        <w:rPr>
          <w:rFonts w:cstheme="minorHAnsi"/>
        </w:rPr>
      </w:pPr>
    </w:p>
    <w:p w14:paraId="401F12B9"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4F101B81" w14:textId="77777777" w:rsidTr="00322CBC">
        <w:trPr>
          <w:trHeight w:val="304"/>
        </w:trPr>
        <w:tc>
          <w:tcPr>
            <w:tcW w:w="562" w:type="dxa"/>
            <w:shd w:val="clear" w:color="auto" w:fill="002060"/>
            <w:vAlign w:val="center"/>
          </w:tcPr>
          <w:p w14:paraId="031E0EF7" w14:textId="77777777" w:rsidR="00B176F2" w:rsidRPr="00B0459D" w:rsidRDefault="00B176F2" w:rsidP="00E62991">
            <w:pPr>
              <w:rPr>
                <w:sz w:val="24"/>
              </w:rPr>
            </w:pPr>
            <w:r w:rsidRPr="001215AC">
              <w:rPr>
                <w:rFonts w:ascii="Century Gothic" w:hAnsi="Century Gothic" w:cstheme="minorHAnsi"/>
                <w:b/>
                <w:color w:val="FFC000" w:themeColor="accent4"/>
                <w:sz w:val="28"/>
              </w:rPr>
              <w:t>1</w:t>
            </w:r>
            <w:r>
              <w:rPr>
                <w:rFonts w:ascii="Century Gothic" w:hAnsi="Century Gothic" w:cstheme="minorHAnsi"/>
                <w:b/>
                <w:color w:val="FFC000" w:themeColor="accent4"/>
                <w:sz w:val="28"/>
              </w:rPr>
              <w:t>8</w:t>
            </w:r>
            <w:r w:rsidRPr="001215AC">
              <w:rPr>
                <w:rFonts w:ascii="Century Gothic" w:hAnsi="Century Gothic" w:cstheme="minorHAnsi"/>
                <w:b/>
                <w:color w:val="FFC000" w:themeColor="accent4"/>
                <w:sz w:val="28"/>
              </w:rPr>
              <w:t>.</w:t>
            </w:r>
            <w:r w:rsidRPr="001215AC">
              <w:rPr>
                <w:color w:val="FFD966" w:themeColor="accent4" w:themeTint="99"/>
                <w:sz w:val="24"/>
              </w:rPr>
              <w:t xml:space="preserve"> </w:t>
            </w:r>
            <w:r w:rsidR="00322CBC">
              <w:rPr>
                <w:sz w:val="24"/>
              </w:rPr>
              <w:t xml:space="preserve"> </w:t>
            </w:r>
          </w:p>
        </w:tc>
        <w:tc>
          <w:tcPr>
            <w:tcW w:w="7932" w:type="dxa"/>
            <w:shd w:val="clear" w:color="auto" w:fill="002060"/>
            <w:vAlign w:val="center"/>
          </w:tcPr>
          <w:p w14:paraId="3330BF58" w14:textId="77777777" w:rsidR="00B176F2" w:rsidRDefault="00B176F2" w:rsidP="00E62991">
            <w:pPr>
              <w:jc w:val="both"/>
              <w:rPr>
                <w:b/>
                <w:sz w:val="24"/>
              </w:rPr>
            </w:pPr>
            <w:r w:rsidRPr="00B176F2">
              <w:rPr>
                <w:b/>
                <w:sz w:val="24"/>
              </w:rPr>
              <w:t xml:space="preserve">Orden de PREFERENCIA EN LA ADJUDICACIÓN, </w:t>
            </w:r>
            <w:r w:rsidRPr="00B176F2">
              <w:rPr>
                <w:sz w:val="24"/>
              </w:rPr>
              <w:t>en caso de empatar las valoraciones</w:t>
            </w:r>
            <w:r w:rsidRPr="00B176F2">
              <w:rPr>
                <w:b/>
                <w:sz w:val="24"/>
              </w:rPr>
              <w:t xml:space="preserve"> </w:t>
            </w:r>
          </w:p>
          <w:p w14:paraId="702973DA" w14:textId="77777777" w:rsidR="00B176F2" w:rsidRDefault="00B176F2" w:rsidP="00E62991">
            <w:pPr>
              <w:jc w:val="both"/>
            </w:pPr>
          </w:p>
          <w:p w14:paraId="014E5DB9" w14:textId="77777777" w:rsidR="00B176F2" w:rsidRDefault="00B176F2" w:rsidP="00B176F2">
            <w:pPr>
              <w:pStyle w:val="Prrafodelista"/>
              <w:numPr>
                <w:ilvl w:val="0"/>
                <w:numId w:val="8"/>
              </w:numPr>
              <w:jc w:val="both"/>
            </w:pPr>
            <w:r>
              <w:t>Las empresas con personas trabajadoras con discapacidad. En caso de empate entre aquellas, tendrá preferencia la persona licitadora que disponga del mayor porcentaje de personas trabajadoras fijas con discapacidad en su plantilla.</w:t>
            </w:r>
          </w:p>
          <w:p w14:paraId="366E287F" w14:textId="77777777" w:rsidR="00B176F2" w:rsidRDefault="00B176F2" w:rsidP="00B176F2">
            <w:pPr>
              <w:pStyle w:val="Prrafodelista"/>
              <w:numPr>
                <w:ilvl w:val="0"/>
                <w:numId w:val="8"/>
              </w:numPr>
              <w:jc w:val="both"/>
            </w:pPr>
            <w:r>
              <w:t>Las empresas de inserción.</w:t>
            </w:r>
          </w:p>
          <w:p w14:paraId="3B146302" w14:textId="77777777" w:rsidR="00B176F2" w:rsidRDefault="00B176F2" w:rsidP="00B176F2">
            <w:pPr>
              <w:pStyle w:val="Prrafodelista"/>
              <w:numPr>
                <w:ilvl w:val="0"/>
                <w:numId w:val="8"/>
              </w:numPr>
              <w:jc w:val="both"/>
            </w:pPr>
            <w:r>
              <w:t>En la adjudicación de los contratos relativos a prestaciones de carácter social o asistencial, las proposiciones presentadas por entidades sin ánimo de lucro, con personalidad jurídica, siempre que su finalidad o actividad tenga relación directa con el objeto del contrato, según resulte de sus respectivos estatutos o reglas fundacionales y figuren inscritas en el correspondiente registro oficial.</w:t>
            </w:r>
          </w:p>
          <w:p w14:paraId="182724FC" w14:textId="77777777" w:rsidR="00B176F2" w:rsidRDefault="00B176F2" w:rsidP="00B176F2">
            <w:pPr>
              <w:pStyle w:val="Prrafodelista"/>
              <w:numPr>
                <w:ilvl w:val="0"/>
                <w:numId w:val="8"/>
              </w:numPr>
              <w:jc w:val="both"/>
            </w:pPr>
            <w:r>
              <w:t>Las ofertas de entidades reconocidas como Organizaciones de Comercio Justo para la adjudicación de los contratos que tengan como objeto productos en los que exista alternativa de Comercio Justo.</w:t>
            </w:r>
          </w:p>
          <w:p w14:paraId="30C2A88C" w14:textId="77777777" w:rsidR="00B176F2" w:rsidRDefault="00B176F2" w:rsidP="00B176F2">
            <w:pPr>
              <w:pStyle w:val="Prrafodelista"/>
              <w:numPr>
                <w:ilvl w:val="0"/>
                <w:numId w:val="8"/>
              </w:numPr>
              <w:jc w:val="both"/>
            </w:pPr>
            <w:r>
              <w:t>Las empresas que tengan la marca de excelencia o desarrollen otras medidas destinadas a lograr la igualdad de oportunidades.</w:t>
            </w:r>
          </w:p>
          <w:p w14:paraId="36C8C3E6" w14:textId="77777777" w:rsidR="00B176F2" w:rsidRPr="001215AC" w:rsidRDefault="00B176F2" w:rsidP="00E62991">
            <w:pPr>
              <w:jc w:val="both"/>
            </w:pPr>
          </w:p>
        </w:tc>
      </w:tr>
    </w:tbl>
    <w:p w14:paraId="37FC129C" w14:textId="77777777" w:rsidR="00B176F2" w:rsidRDefault="00B176F2" w:rsidP="004E3969">
      <w:pPr>
        <w:jc w:val="both"/>
        <w:rPr>
          <w:rFonts w:cstheme="minorHAnsi"/>
        </w:rPr>
      </w:pPr>
    </w:p>
    <w:p w14:paraId="5C62AFFB"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61EC9299" w14:textId="77777777" w:rsidTr="00E62991">
        <w:trPr>
          <w:trHeight w:val="304"/>
        </w:trPr>
        <w:tc>
          <w:tcPr>
            <w:tcW w:w="562" w:type="dxa"/>
            <w:shd w:val="clear" w:color="auto" w:fill="002060"/>
            <w:vAlign w:val="center"/>
          </w:tcPr>
          <w:p w14:paraId="51060AB2" w14:textId="77777777" w:rsidR="00B176F2" w:rsidRPr="001B11CB" w:rsidRDefault="00B176F2" w:rsidP="00E62991">
            <w:pPr>
              <w:rPr>
                <w:b/>
              </w:rPr>
            </w:pPr>
            <w:r>
              <w:rPr>
                <w:rFonts w:ascii="Century Gothic" w:hAnsi="Century Gothic" w:cstheme="minorHAnsi"/>
                <w:b/>
                <w:color w:val="FFC000" w:themeColor="accent4"/>
                <w:sz w:val="28"/>
              </w:rPr>
              <w:lastRenderedPageBreak/>
              <w:t>19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6FD538AF" w14:textId="77777777" w:rsidR="00B176F2" w:rsidRPr="001B11CB" w:rsidRDefault="00B176F2" w:rsidP="00B176F2">
            <w:pPr>
              <w:jc w:val="both"/>
              <w:rPr>
                <w:b/>
              </w:rPr>
            </w:pPr>
            <w:r w:rsidRPr="00B176F2">
              <w:rPr>
                <w:b/>
                <w:sz w:val="24"/>
              </w:rPr>
              <w:t>PENALIDADES ESPECÍFICAS ESTABLECIDAS POR LAS ESPECIALES CARACTERÍSTICAS DEL CONTRATO</w:t>
            </w:r>
          </w:p>
        </w:tc>
      </w:tr>
      <w:tr w:rsidR="00B176F2" w14:paraId="455D8C67" w14:textId="77777777" w:rsidTr="00E62991">
        <w:trPr>
          <w:trHeight w:val="867"/>
        </w:trPr>
        <w:tc>
          <w:tcPr>
            <w:tcW w:w="8494" w:type="dxa"/>
            <w:gridSpan w:val="2"/>
            <w:shd w:val="clear" w:color="auto" w:fill="FFFFFF" w:themeFill="background1"/>
            <w:vAlign w:val="center"/>
          </w:tcPr>
          <w:p w14:paraId="4BC0EFB1" w14:textId="77777777" w:rsidR="00B176F2" w:rsidRPr="00330CFF" w:rsidRDefault="00B176F2" w:rsidP="00E62991">
            <w:r w:rsidRPr="00330CFF">
              <w:t xml:space="preserve">Además de las penalizaciones generales establecidas en la LCSP, se exige otro tipo de penalizaciones por incumplimiento:   </w:t>
            </w:r>
          </w:p>
          <w:p w14:paraId="43B839A9" w14:textId="77777777" w:rsidR="00E149B9" w:rsidRDefault="0026112D" w:rsidP="00E149B9">
            <w:pPr>
              <w:rPr>
                <w:bCs/>
              </w:rPr>
            </w:pPr>
            <w:sdt>
              <w:sdtPr>
                <w:id w:val="715015802"/>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0D88D281" w14:textId="77777777" w:rsidR="00E149B9" w:rsidRDefault="0026112D" w:rsidP="00E149B9">
            <w:pPr>
              <w:rPr>
                <w:bCs/>
              </w:rPr>
            </w:pPr>
            <w:sdt>
              <w:sdtPr>
                <w:id w:val="972701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14:paraId="550044A0" w14:textId="77777777" w:rsidR="00B176F2" w:rsidRDefault="00B176F2" w:rsidP="00E62991">
            <w:pPr>
              <w:rPr>
                <w:rFonts w:ascii="Segoe UI Symbol" w:hAnsi="Segoe UI Symbol" w:cs="Segoe UI Symbol"/>
              </w:rPr>
            </w:pPr>
          </w:p>
          <w:p w14:paraId="06559CF3" w14:textId="77777777" w:rsidR="00B176F2" w:rsidRDefault="00B176F2" w:rsidP="00B176F2">
            <w:pPr>
              <w:pStyle w:val="NormalWeb"/>
              <w:spacing w:before="0" w:beforeAutospacing="0" w:after="0"/>
              <w:jc w:val="both"/>
              <w:rPr>
                <w:rFonts w:asciiTheme="minorHAnsi" w:hAnsiTheme="minorHAnsi"/>
                <w:sz w:val="22"/>
                <w:szCs w:val="22"/>
              </w:rPr>
            </w:pPr>
            <w:r w:rsidRPr="00C54062">
              <w:rPr>
                <w:rFonts w:asciiTheme="minorHAnsi" w:hAnsiTheme="minorHAnsi"/>
                <w:sz w:val="22"/>
                <w:szCs w:val="22"/>
              </w:rPr>
              <w:t xml:space="preserve">En caso afirmativo, indique cuáles: </w:t>
            </w:r>
          </w:p>
          <w:p w14:paraId="1D72BC32" w14:textId="77777777" w:rsidR="007A01DC" w:rsidRDefault="007A01DC" w:rsidP="00B176F2">
            <w:pPr>
              <w:pStyle w:val="NormalWeb"/>
              <w:spacing w:before="0" w:beforeAutospacing="0" w:after="0"/>
              <w:jc w:val="both"/>
              <w:rPr>
                <w:rFonts w:asciiTheme="minorHAnsi" w:hAnsiTheme="minorHAnsi"/>
                <w:sz w:val="22"/>
                <w:szCs w:val="22"/>
              </w:rPr>
            </w:pPr>
          </w:p>
          <w:p w14:paraId="55AA7A31" w14:textId="77777777" w:rsidR="007A01DC" w:rsidRPr="007A01DC" w:rsidRDefault="007A01DC" w:rsidP="007A01DC">
            <w:pPr>
              <w:spacing w:after="160" w:line="259" w:lineRule="auto"/>
            </w:pPr>
            <w:r w:rsidRPr="007A01DC">
              <w:rPr>
                <w:b/>
              </w:rPr>
              <w:t xml:space="preserve">Penalidades por cumplimiento defectuoso: </w:t>
            </w:r>
          </w:p>
          <w:p w14:paraId="081E9434" w14:textId="77777777" w:rsidR="007A01DC" w:rsidRPr="007A01DC" w:rsidRDefault="007A01DC" w:rsidP="007A01DC">
            <w:pPr>
              <w:spacing w:after="160" w:line="259" w:lineRule="auto"/>
            </w:pPr>
            <w:r w:rsidRPr="007A01DC">
              <w:t>Incumplimientos leves:</w:t>
            </w:r>
          </w:p>
          <w:p w14:paraId="18283FAC" w14:textId="77777777" w:rsidR="007A01DC" w:rsidRPr="007A01DC" w:rsidRDefault="007A01DC" w:rsidP="007A01DC">
            <w:pPr>
              <w:spacing w:after="160" w:line="259" w:lineRule="auto"/>
            </w:pPr>
            <w:r w:rsidRPr="007A01DC">
              <w:t>Incumplimientos graves:</w:t>
            </w:r>
          </w:p>
          <w:p w14:paraId="5B1F667A" w14:textId="77777777" w:rsidR="007A01DC" w:rsidRPr="007A01DC" w:rsidRDefault="007A01DC" w:rsidP="007A01DC">
            <w:pPr>
              <w:spacing w:after="160" w:line="259" w:lineRule="auto"/>
            </w:pPr>
            <w:r w:rsidRPr="007A01DC">
              <w:t>Incumplimientos muy graves:</w:t>
            </w:r>
          </w:p>
          <w:p w14:paraId="5EAB2A9D" w14:textId="77777777" w:rsidR="007A01DC" w:rsidRPr="007A01DC" w:rsidRDefault="007A01DC" w:rsidP="007A01DC">
            <w:pPr>
              <w:spacing w:after="160" w:line="259" w:lineRule="auto"/>
              <w:jc w:val="both"/>
            </w:pPr>
            <w:r w:rsidRPr="007A01DC">
              <w:t>1. No comunicar de forma inmediata al órgano de contratación la incursión sobrevenida en conflicto de interés y no actuar inmediatamente para evitar que la misma interfiera en la correcta ejecución del contrato.</w:t>
            </w:r>
          </w:p>
          <w:p w14:paraId="678EB022" w14:textId="77777777" w:rsidR="007A01DC" w:rsidRPr="007A01DC" w:rsidRDefault="007A01DC" w:rsidP="007A01DC">
            <w:pPr>
              <w:spacing w:after="160" w:line="259" w:lineRule="auto"/>
              <w:jc w:val="both"/>
            </w:pPr>
            <w:r w:rsidRPr="007A01DC">
              <w:t>2. En los contratos que ejecuten inversiones financiadas con el PRTR no facilitar adecuadamente:</w:t>
            </w:r>
          </w:p>
          <w:p w14:paraId="68080627" w14:textId="77777777" w:rsidR="007A01DC" w:rsidRPr="007A01DC" w:rsidRDefault="007A01DC" w:rsidP="007A01DC">
            <w:pPr>
              <w:spacing w:after="160" w:line="259" w:lineRule="auto"/>
              <w:ind w:left="592"/>
              <w:jc w:val="both"/>
            </w:pPr>
            <w:r w:rsidRPr="007A01DC">
              <w:t>- la información que le sea requerida para acreditar el cumplimiento de los HITOS y OBJETIVOS del componente concreto del Plan a cuya consecución contribuye el contrato o los establecidos en el PPT.</w:t>
            </w:r>
          </w:p>
          <w:p w14:paraId="16E10566" w14:textId="77777777" w:rsidR="007A01DC" w:rsidRPr="007A01DC" w:rsidRDefault="007A01DC" w:rsidP="007A01DC">
            <w:pPr>
              <w:spacing w:after="160" w:line="259" w:lineRule="auto"/>
              <w:ind w:left="592"/>
              <w:jc w:val="both"/>
            </w:pPr>
            <w:r w:rsidRPr="007A01DC">
              <w:t>- la información relativa a las obligaciones en materia de etiquetado verde y etiquetado digital y los mecanismos establecidos para su control, y para no causar un daño significativo al medio ambiente.</w:t>
            </w:r>
          </w:p>
          <w:p w14:paraId="5198DDDD" w14:textId="77777777" w:rsidR="007A01DC" w:rsidRPr="007A01DC" w:rsidRDefault="007A01DC" w:rsidP="007A01DC">
            <w:pPr>
              <w:spacing w:after="160" w:line="259" w:lineRule="auto"/>
              <w:ind w:left="592"/>
              <w:jc w:val="both"/>
            </w:pPr>
            <w:r w:rsidRPr="007A01DC">
              <w:t>- la información que le pudiera ser requerida para verificar la no existencia de doble financiación en el perceptor final de los fondos.</w:t>
            </w:r>
          </w:p>
          <w:p w14:paraId="70844FE2" w14:textId="77777777" w:rsidR="007A01DC" w:rsidRPr="007A01DC" w:rsidRDefault="007A01DC" w:rsidP="007A01DC">
            <w:pPr>
              <w:spacing w:after="160" w:line="259" w:lineRule="auto"/>
              <w:ind w:left="592"/>
              <w:jc w:val="both"/>
            </w:pPr>
            <w:r w:rsidRPr="007A01DC">
              <w:t>- los datos exigidos para la identificación del contratista y subcontratista, si lo hubiera, por el artículo 8.2 de la Orden HFP/1030/2021, de 29 de septiembre, y los datos exigidos para la identificación del perceptor de los fondos, recogidos en el artículo 10 de la Orden HFP/1031/2021, de 29 de septiembre.</w:t>
            </w:r>
          </w:p>
          <w:p w14:paraId="1EF980D2" w14:textId="77777777" w:rsidR="007A01DC" w:rsidRPr="007A01DC" w:rsidRDefault="007A01DC" w:rsidP="007A01DC">
            <w:pPr>
              <w:spacing w:after="160" w:line="259" w:lineRule="auto"/>
              <w:ind w:left="592"/>
              <w:jc w:val="both"/>
            </w:pPr>
            <w:r w:rsidRPr="007A01DC">
              <w:t>- las DACI firmadas por los subcontratistas.</w:t>
            </w:r>
          </w:p>
          <w:p w14:paraId="64CFCB88" w14:textId="77777777" w:rsidR="007A01DC" w:rsidRPr="007A01DC" w:rsidRDefault="007A01DC" w:rsidP="007A01DC">
            <w:pPr>
              <w:spacing w:after="160" w:line="259" w:lineRule="auto"/>
              <w:ind w:left="30"/>
              <w:jc w:val="both"/>
            </w:pPr>
            <w:r w:rsidRPr="007A01DC">
              <w:t xml:space="preserve">3. En caso de incumplimiento de obligaciones de ejecución que se consideren absolutamente fundamentales, sean de tipo medioambiental, digital, de innovación, de potenciación de </w:t>
            </w:r>
            <w:proofErr w:type="spellStart"/>
            <w:r w:rsidRPr="007A01DC">
              <w:t>PYMEs</w:t>
            </w:r>
            <w:proofErr w:type="spellEnd"/>
            <w:r w:rsidRPr="007A01DC">
              <w:t xml:space="preserve"> y de responsabilidad social, que se fijen en los PPT</w:t>
            </w:r>
          </w:p>
          <w:p w14:paraId="12C0190B" w14:textId="77777777" w:rsidR="007A01DC" w:rsidRPr="00C54062" w:rsidRDefault="007A01DC" w:rsidP="00B176F2">
            <w:pPr>
              <w:pStyle w:val="NormalWeb"/>
              <w:spacing w:before="0" w:beforeAutospacing="0" w:after="0"/>
              <w:jc w:val="both"/>
              <w:rPr>
                <w:rFonts w:asciiTheme="minorHAnsi" w:hAnsiTheme="minorHAnsi"/>
                <w:sz w:val="22"/>
                <w:szCs w:val="22"/>
              </w:rPr>
            </w:pPr>
          </w:p>
          <w:p w14:paraId="6E8D7F67" w14:textId="77777777" w:rsidR="00B176F2" w:rsidRPr="0086220D" w:rsidRDefault="00B176F2" w:rsidP="00E62991">
            <w:pPr>
              <w:rPr>
                <w:rFonts w:ascii="Segoe UI Symbol" w:hAnsi="Segoe UI Symbol" w:cs="Segoe UI Symbol"/>
              </w:rPr>
            </w:pPr>
          </w:p>
        </w:tc>
      </w:tr>
    </w:tbl>
    <w:p w14:paraId="30E01A2B" w14:textId="77777777" w:rsidR="00B176F2" w:rsidRDefault="00B176F2" w:rsidP="004E3969">
      <w:pPr>
        <w:jc w:val="both"/>
        <w:rPr>
          <w:rFonts w:cstheme="minorHAnsi"/>
        </w:rPr>
      </w:pPr>
    </w:p>
    <w:p w14:paraId="2058B9CA" w14:textId="77777777" w:rsidR="00E149B9" w:rsidRDefault="00E149B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149B9" w14:paraId="5A93C4F8" w14:textId="77777777" w:rsidTr="00E62991">
        <w:trPr>
          <w:trHeight w:val="304"/>
        </w:trPr>
        <w:tc>
          <w:tcPr>
            <w:tcW w:w="562" w:type="dxa"/>
            <w:shd w:val="clear" w:color="auto" w:fill="002060"/>
            <w:vAlign w:val="center"/>
          </w:tcPr>
          <w:p w14:paraId="06DC4FE1" w14:textId="77777777" w:rsidR="00E149B9" w:rsidRPr="001B11CB" w:rsidRDefault="00E149B9" w:rsidP="00E62991">
            <w:pPr>
              <w:rPr>
                <w:b/>
              </w:rPr>
            </w:pPr>
            <w:r>
              <w:rPr>
                <w:rFonts w:ascii="Century Gothic" w:hAnsi="Century Gothic" w:cstheme="minorHAnsi"/>
                <w:b/>
                <w:color w:val="FFC000" w:themeColor="accent4"/>
                <w:sz w:val="28"/>
              </w:rPr>
              <w:lastRenderedPageBreak/>
              <w:t>20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4CF127E1" w14:textId="77777777" w:rsidR="00E149B9" w:rsidRPr="001B11CB" w:rsidRDefault="00E149B9" w:rsidP="00E62991">
            <w:pPr>
              <w:jc w:val="both"/>
              <w:rPr>
                <w:b/>
              </w:rPr>
            </w:pPr>
            <w:r w:rsidRPr="00E149B9">
              <w:rPr>
                <w:b/>
                <w:sz w:val="24"/>
              </w:rPr>
              <w:t xml:space="preserve">ADMISIÓN DE VARIANTES O ALTERNATIVAS </w:t>
            </w:r>
            <w:r w:rsidRPr="00E149B9">
              <w:t>(a las prescripciones técnicas).</w:t>
            </w:r>
          </w:p>
        </w:tc>
      </w:tr>
      <w:tr w:rsidR="00E149B9" w14:paraId="789009C3" w14:textId="77777777" w:rsidTr="00E62991">
        <w:trPr>
          <w:trHeight w:val="867"/>
        </w:trPr>
        <w:tc>
          <w:tcPr>
            <w:tcW w:w="8494" w:type="dxa"/>
            <w:gridSpan w:val="2"/>
            <w:shd w:val="clear" w:color="auto" w:fill="FFFFFF" w:themeFill="background1"/>
            <w:vAlign w:val="center"/>
          </w:tcPr>
          <w:p w14:paraId="71F83CF3" w14:textId="77777777" w:rsidR="00E149B9" w:rsidRDefault="0026112D" w:rsidP="00E149B9">
            <w:pPr>
              <w:rPr>
                <w:bCs/>
              </w:rPr>
            </w:pPr>
            <w:sdt>
              <w:sdtPr>
                <w:id w:val="-1038733470"/>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5B4734D4" w14:textId="77777777" w:rsidR="00E149B9" w:rsidRDefault="0026112D" w:rsidP="00E149B9">
            <w:pPr>
              <w:rPr>
                <w:bCs/>
              </w:rPr>
            </w:pPr>
            <w:sdt>
              <w:sdtPr>
                <w:id w:val="32910265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14:paraId="55C2A146" w14:textId="77777777" w:rsidR="00E149B9" w:rsidRDefault="00E149B9" w:rsidP="00E62991">
            <w:pPr>
              <w:rPr>
                <w:rFonts w:ascii="Segoe UI Symbol" w:hAnsi="Segoe UI Symbol" w:cs="Segoe UI Symbol"/>
              </w:rPr>
            </w:pPr>
          </w:p>
          <w:p w14:paraId="26B1E8BA" w14:textId="77777777" w:rsidR="00E149B9" w:rsidRDefault="00E149B9" w:rsidP="00E62991">
            <w:pPr>
              <w:rPr>
                <w:rFonts w:eastAsia="Times New Roman" w:cs="Times New Roman"/>
                <w:lang w:eastAsia="es-ES"/>
              </w:rPr>
            </w:pPr>
            <w:r w:rsidRPr="00C54062">
              <w:rPr>
                <w:rFonts w:eastAsia="Times New Roman" w:cs="Times New Roman"/>
                <w:lang w:eastAsia="es-ES"/>
              </w:rPr>
              <w:t>En caso afirmativo indicar sobre qué elementos y condiciones se establecen:</w:t>
            </w:r>
          </w:p>
          <w:p w14:paraId="1239E96F" w14:textId="77777777" w:rsidR="007A01DC" w:rsidRDefault="007A01DC" w:rsidP="00E62991">
            <w:pPr>
              <w:rPr>
                <w:rFonts w:eastAsia="Times New Roman" w:cs="Times New Roman"/>
                <w:lang w:eastAsia="es-ES"/>
              </w:rPr>
            </w:pPr>
          </w:p>
          <w:p w14:paraId="52BD1433" w14:textId="77777777" w:rsidR="007A01DC" w:rsidRPr="00C54062" w:rsidRDefault="007A01DC" w:rsidP="00E62991">
            <w:pPr>
              <w:rPr>
                <w:rFonts w:eastAsia="Times New Roman" w:cs="Times New Roman"/>
                <w:lang w:eastAsia="es-ES"/>
              </w:rPr>
            </w:pPr>
          </w:p>
          <w:p w14:paraId="3ABCD04E" w14:textId="77777777" w:rsidR="00E149B9" w:rsidRPr="0086220D" w:rsidRDefault="00E149B9" w:rsidP="00E62991">
            <w:pPr>
              <w:rPr>
                <w:rFonts w:ascii="Segoe UI Symbol" w:hAnsi="Segoe UI Symbol" w:cs="Segoe UI Symbol"/>
              </w:rPr>
            </w:pPr>
          </w:p>
        </w:tc>
      </w:tr>
    </w:tbl>
    <w:p w14:paraId="48D37E57" w14:textId="77777777" w:rsidR="00E149B9" w:rsidRDefault="00E149B9" w:rsidP="004E3969">
      <w:pPr>
        <w:jc w:val="both"/>
        <w:rPr>
          <w:rFonts w:cstheme="minorHAnsi"/>
        </w:rPr>
      </w:pPr>
    </w:p>
    <w:p w14:paraId="74A2BD39" w14:textId="77777777" w:rsidR="0078359A" w:rsidRDefault="0078359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8359A" w14:paraId="196A101A" w14:textId="77777777" w:rsidTr="00E62991">
        <w:trPr>
          <w:trHeight w:val="304"/>
        </w:trPr>
        <w:tc>
          <w:tcPr>
            <w:tcW w:w="562" w:type="dxa"/>
            <w:shd w:val="clear" w:color="auto" w:fill="002060"/>
            <w:vAlign w:val="center"/>
          </w:tcPr>
          <w:p w14:paraId="224229F2" w14:textId="77777777" w:rsidR="0078359A" w:rsidRPr="001B11CB" w:rsidRDefault="0078359A" w:rsidP="00E62991">
            <w:pPr>
              <w:rPr>
                <w:b/>
              </w:rPr>
            </w:pPr>
            <w:r>
              <w:rPr>
                <w:rFonts w:ascii="Century Gothic" w:hAnsi="Century Gothic" w:cstheme="minorHAnsi"/>
                <w:b/>
                <w:color w:val="FFC000" w:themeColor="accent4"/>
                <w:sz w:val="28"/>
              </w:rPr>
              <w:t>21</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5F4FF4AA" w14:textId="77777777" w:rsidR="0078359A" w:rsidRPr="001B11CB" w:rsidRDefault="0078359A" w:rsidP="00E62991">
            <w:pPr>
              <w:jc w:val="both"/>
              <w:rPr>
                <w:b/>
              </w:rPr>
            </w:pPr>
            <w:r w:rsidRPr="0078359A">
              <w:rPr>
                <w:b/>
                <w:sz w:val="24"/>
              </w:rPr>
              <w:t>PROGRAMA DE TRABAJO</w:t>
            </w:r>
          </w:p>
        </w:tc>
      </w:tr>
      <w:tr w:rsidR="0078359A" w14:paraId="14440BE5" w14:textId="77777777" w:rsidTr="00E62991">
        <w:trPr>
          <w:trHeight w:val="867"/>
        </w:trPr>
        <w:tc>
          <w:tcPr>
            <w:tcW w:w="8494" w:type="dxa"/>
            <w:gridSpan w:val="2"/>
            <w:shd w:val="clear" w:color="auto" w:fill="FFFFFF" w:themeFill="background1"/>
            <w:vAlign w:val="center"/>
          </w:tcPr>
          <w:p w14:paraId="14F86FF8" w14:textId="77777777" w:rsidR="0078359A" w:rsidRDefault="0026112D" w:rsidP="00E62991">
            <w:pPr>
              <w:rPr>
                <w:bCs/>
              </w:rPr>
            </w:pPr>
            <w:sdt>
              <w:sdtPr>
                <w:id w:val="-181602592"/>
                <w14:checkbox>
                  <w14:checked w14:val="0"/>
                  <w14:checkedState w14:val="2612" w14:font="MS Gothic"/>
                  <w14:uncheckedState w14:val="2610" w14:font="MS Gothic"/>
                </w14:checkbox>
              </w:sdtPr>
              <w:sdtEndPr/>
              <w:sdtContent>
                <w:r w:rsidR="0078359A">
                  <w:rPr>
                    <w:rFonts w:ascii="MS Gothic" w:eastAsia="MS Gothic" w:hAnsi="MS Gothic" w:hint="eastAsia"/>
                  </w:rPr>
                  <w:t>☐</w:t>
                </w:r>
              </w:sdtContent>
            </w:sdt>
            <w:r w:rsidR="0078359A" w:rsidRPr="00BD6972">
              <w:rPr>
                <w:bCs/>
              </w:rPr>
              <w:t xml:space="preserve"> </w:t>
            </w:r>
            <w:r w:rsidR="0078359A">
              <w:rPr>
                <w:bCs/>
              </w:rPr>
              <w:t xml:space="preserve">Sí </w:t>
            </w:r>
          </w:p>
          <w:p w14:paraId="19EC2B41" w14:textId="77777777" w:rsidR="0078359A" w:rsidRPr="0078359A" w:rsidRDefault="0026112D" w:rsidP="0078359A">
            <w:pPr>
              <w:rPr>
                <w:bCs/>
              </w:rPr>
            </w:pPr>
            <w:sdt>
              <w:sdtPr>
                <w:id w:val="1696886193"/>
                <w14:checkbox>
                  <w14:checked w14:val="0"/>
                  <w14:checkedState w14:val="2612" w14:font="MS Gothic"/>
                  <w14:uncheckedState w14:val="2610" w14:font="MS Gothic"/>
                </w14:checkbox>
              </w:sdtPr>
              <w:sdtEndPr/>
              <w:sdtContent>
                <w:r w:rsidR="0078359A">
                  <w:rPr>
                    <w:rFonts w:ascii="MS Gothic" w:eastAsia="MS Gothic" w:hAnsi="MS Gothic" w:hint="eastAsia"/>
                  </w:rPr>
                  <w:t>☐</w:t>
                </w:r>
              </w:sdtContent>
            </w:sdt>
            <w:r w:rsidR="0078359A">
              <w:rPr>
                <w:bCs/>
              </w:rPr>
              <w:t xml:space="preserve"> No</w:t>
            </w:r>
          </w:p>
        </w:tc>
      </w:tr>
    </w:tbl>
    <w:p w14:paraId="11891B46" w14:textId="77777777" w:rsidR="0078359A" w:rsidRDefault="0078359A" w:rsidP="004E3969">
      <w:pPr>
        <w:jc w:val="both"/>
        <w:rPr>
          <w:rFonts w:cstheme="minorHAnsi"/>
        </w:rPr>
      </w:pPr>
    </w:p>
    <w:p w14:paraId="53E8000E"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538EC499" w14:textId="77777777" w:rsidTr="00E62991">
        <w:trPr>
          <w:trHeight w:val="304"/>
        </w:trPr>
        <w:tc>
          <w:tcPr>
            <w:tcW w:w="562" w:type="dxa"/>
            <w:shd w:val="clear" w:color="auto" w:fill="002060"/>
            <w:vAlign w:val="center"/>
          </w:tcPr>
          <w:p w14:paraId="0656F8B3" w14:textId="77777777" w:rsidR="00370C5C" w:rsidRPr="001B11CB" w:rsidRDefault="00370C5C" w:rsidP="00E62991">
            <w:pPr>
              <w:rPr>
                <w:b/>
              </w:rPr>
            </w:pPr>
            <w:r>
              <w:rPr>
                <w:rFonts w:ascii="Century Gothic" w:hAnsi="Century Gothic" w:cstheme="minorHAnsi"/>
                <w:b/>
                <w:color w:val="FFC000" w:themeColor="accent4"/>
                <w:sz w:val="28"/>
              </w:rPr>
              <w:t>22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518F95D0" w14:textId="77777777" w:rsidR="00370C5C" w:rsidRPr="00370C5C" w:rsidRDefault="00370C5C" w:rsidP="00370C5C">
            <w:pPr>
              <w:jc w:val="both"/>
            </w:pPr>
            <w:r w:rsidRPr="00370C5C">
              <w:rPr>
                <w:b/>
                <w:sz w:val="24"/>
              </w:rPr>
              <w:t>SUBCONTRATACIÓN</w:t>
            </w:r>
            <w:r>
              <w:rPr>
                <w:b/>
                <w:sz w:val="24"/>
              </w:rPr>
              <w:t xml:space="preserve">. </w:t>
            </w:r>
            <w:r w:rsidRPr="00370C5C">
              <w:t>Solo para los supuestos previstos en el art. 215 de la LCSP podrán establecerse límites a la subcontratación.  Éstos habrán de indicarse en el Pliego de Prescripciones Técnicas conforme a los términos establecidos en el mencionado artículo.</w:t>
            </w:r>
          </w:p>
          <w:p w14:paraId="0C731B8A" w14:textId="77777777" w:rsidR="00370C5C" w:rsidRPr="00370C5C" w:rsidRDefault="00370C5C" w:rsidP="00370C5C">
            <w:pPr>
              <w:jc w:val="both"/>
            </w:pPr>
          </w:p>
          <w:p w14:paraId="36F441D8" w14:textId="77777777" w:rsidR="00370C5C" w:rsidRPr="001B11CB" w:rsidRDefault="00370C5C" w:rsidP="00370C5C">
            <w:pPr>
              <w:jc w:val="both"/>
              <w:rPr>
                <w:b/>
              </w:rPr>
            </w:pPr>
            <w:r w:rsidRPr="00370C5C">
              <w:t>¿Se han establecido límites a la subcontratación en el Pliego de Prescripciones Técnicas?</w:t>
            </w:r>
          </w:p>
        </w:tc>
      </w:tr>
      <w:tr w:rsidR="00370C5C" w14:paraId="334040ED" w14:textId="77777777" w:rsidTr="00E62991">
        <w:trPr>
          <w:trHeight w:val="867"/>
        </w:trPr>
        <w:tc>
          <w:tcPr>
            <w:tcW w:w="8494" w:type="dxa"/>
            <w:gridSpan w:val="2"/>
            <w:shd w:val="clear" w:color="auto" w:fill="FFFFFF" w:themeFill="background1"/>
            <w:vAlign w:val="center"/>
          </w:tcPr>
          <w:p w14:paraId="27190636" w14:textId="77777777" w:rsidR="00370C5C" w:rsidRDefault="0026112D" w:rsidP="00E62991">
            <w:pPr>
              <w:rPr>
                <w:bCs/>
              </w:rPr>
            </w:pPr>
            <w:sdt>
              <w:sdtPr>
                <w:id w:val="-1297133804"/>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 xml:space="preserve">Sí </w:t>
            </w:r>
          </w:p>
          <w:p w14:paraId="06101D4A" w14:textId="77777777" w:rsidR="00370C5C" w:rsidRPr="00370C5C" w:rsidRDefault="0026112D" w:rsidP="00E62991">
            <w:pPr>
              <w:rPr>
                <w:bCs/>
              </w:rPr>
            </w:pPr>
            <w:sdt>
              <w:sdtPr>
                <w:id w:val="178405283"/>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No</w:t>
            </w:r>
          </w:p>
        </w:tc>
      </w:tr>
    </w:tbl>
    <w:p w14:paraId="4307A1E8" w14:textId="77777777" w:rsidR="00370C5C" w:rsidRDefault="00370C5C" w:rsidP="004E3969">
      <w:pPr>
        <w:jc w:val="both"/>
        <w:rPr>
          <w:rFonts w:cstheme="minorHAnsi"/>
        </w:rPr>
      </w:pPr>
    </w:p>
    <w:p w14:paraId="16DB2B02" w14:textId="77777777" w:rsidR="00370C5C" w:rsidRDefault="00370C5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7F646643" w14:textId="77777777" w:rsidTr="00E62991">
        <w:trPr>
          <w:trHeight w:val="304"/>
        </w:trPr>
        <w:tc>
          <w:tcPr>
            <w:tcW w:w="562" w:type="dxa"/>
            <w:shd w:val="clear" w:color="auto" w:fill="002060"/>
            <w:vAlign w:val="center"/>
          </w:tcPr>
          <w:p w14:paraId="710DAA84" w14:textId="77777777" w:rsidR="00370C5C" w:rsidRPr="001B11CB" w:rsidRDefault="00370C5C" w:rsidP="00E62991">
            <w:pPr>
              <w:rPr>
                <w:b/>
              </w:rPr>
            </w:pPr>
            <w:r>
              <w:rPr>
                <w:rFonts w:ascii="Century Gothic" w:hAnsi="Century Gothic" w:cstheme="minorHAnsi"/>
                <w:b/>
                <w:color w:val="FFC000" w:themeColor="accent4"/>
                <w:sz w:val="28"/>
              </w:rPr>
              <w:t>23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34536C09" w14:textId="77777777" w:rsidR="00370C5C" w:rsidRPr="001B11CB" w:rsidRDefault="00370C5C" w:rsidP="00E62991">
            <w:pPr>
              <w:jc w:val="both"/>
              <w:rPr>
                <w:b/>
              </w:rPr>
            </w:pPr>
            <w:r w:rsidRPr="00370C5C">
              <w:rPr>
                <w:b/>
                <w:sz w:val="24"/>
              </w:rPr>
              <w:t>FORMA DE PAGO</w:t>
            </w:r>
          </w:p>
        </w:tc>
      </w:tr>
      <w:tr w:rsidR="00370C5C" w14:paraId="04E40FC2" w14:textId="77777777" w:rsidTr="00E62991">
        <w:trPr>
          <w:trHeight w:val="867"/>
        </w:trPr>
        <w:tc>
          <w:tcPr>
            <w:tcW w:w="8494" w:type="dxa"/>
            <w:gridSpan w:val="2"/>
            <w:shd w:val="clear" w:color="auto" w:fill="FFFFFF" w:themeFill="background1"/>
            <w:vAlign w:val="center"/>
          </w:tcPr>
          <w:p w14:paraId="49B4261B" w14:textId="77777777" w:rsidR="00370C5C" w:rsidRDefault="0026112D" w:rsidP="00E62991">
            <w:pPr>
              <w:rPr>
                <w:bCs/>
              </w:rPr>
            </w:pPr>
            <w:sdt>
              <w:sdtPr>
                <w:id w:val="1036399019"/>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Único</w:t>
            </w:r>
          </w:p>
          <w:p w14:paraId="1F26A6C3" w14:textId="77777777" w:rsidR="00370C5C" w:rsidRDefault="0026112D" w:rsidP="00E62991">
            <w:pPr>
              <w:rPr>
                <w:bCs/>
              </w:rPr>
            </w:pPr>
            <w:sdt>
              <w:sdtPr>
                <w:id w:val="-1194683355"/>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Parcial</w:t>
            </w:r>
          </w:p>
          <w:p w14:paraId="28D84F39" w14:textId="77777777" w:rsidR="00370C5C" w:rsidRDefault="00370C5C" w:rsidP="00E62991">
            <w:pPr>
              <w:rPr>
                <w:rFonts w:ascii="Segoe UI Symbol" w:hAnsi="Segoe UI Symbol" w:cs="Segoe UI Symbol"/>
              </w:rPr>
            </w:pPr>
          </w:p>
          <w:p w14:paraId="0D640305" w14:textId="77777777" w:rsidR="00370C5C" w:rsidRDefault="00370C5C" w:rsidP="00E62991">
            <w:pPr>
              <w:rPr>
                <w:rFonts w:eastAsia="Times New Roman" w:cs="Times New Roman"/>
                <w:lang w:eastAsia="es-ES"/>
              </w:rPr>
            </w:pPr>
            <w:r w:rsidRPr="00370C5C">
              <w:rPr>
                <w:rFonts w:eastAsia="Times New Roman" w:cs="Times New Roman"/>
                <w:lang w:eastAsia="es-ES"/>
              </w:rPr>
              <w:t>En caso de pago parcial indicar cómo se realizarán:</w:t>
            </w:r>
          </w:p>
          <w:p w14:paraId="50D48AF7" w14:textId="77777777" w:rsidR="00370C5C" w:rsidRPr="0086220D" w:rsidRDefault="00370C5C" w:rsidP="00E62991">
            <w:pPr>
              <w:rPr>
                <w:rFonts w:ascii="Segoe UI Symbol" w:hAnsi="Segoe UI Symbol" w:cs="Segoe UI Symbol"/>
              </w:rPr>
            </w:pPr>
          </w:p>
        </w:tc>
      </w:tr>
    </w:tbl>
    <w:p w14:paraId="3C3D39C7" w14:textId="77777777" w:rsidR="00370C5C" w:rsidRDefault="00370C5C" w:rsidP="004E3969">
      <w:pPr>
        <w:jc w:val="both"/>
        <w:rPr>
          <w:rFonts w:cstheme="minorHAnsi"/>
        </w:rPr>
      </w:pPr>
    </w:p>
    <w:p w14:paraId="13DE58E5" w14:textId="77777777" w:rsidR="00813389" w:rsidRDefault="0081338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13389" w14:paraId="31A33AF6" w14:textId="77777777" w:rsidTr="00E62991">
        <w:trPr>
          <w:trHeight w:val="304"/>
        </w:trPr>
        <w:tc>
          <w:tcPr>
            <w:tcW w:w="562" w:type="dxa"/>
            <w:shd w:val="clear" w:color="auto" w:fill="002060"/>
            <w:vAlign w:val="center"/>
          </w:tcPr>
          <w:p w14:paraId="5404F540" w14:textId="77777777" w:rsidR="00813389" w:rsidRPr="001B11CB" w:rsidRDefault="00813389" w:rsidP="00E62991">
            <w:pPr>
              <w:rPr>
                <w:b/>
              </w:rPr>
            </w:pPr>
            <w:r>
              <w:rPr>
                <w:rFonts w:ascii="Century Gothic" w:hAnsi="Century Gothic" w:cstheme="minorHAnsi"/>
                <w:b/>
                <w:color w:val="FFC000" w:themeColor="accent4"/>
                <w:sz w:val="28"/>
              </w:rPr>
              <w:t>24</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5D416A98" w14:textId="77777777" w:rsidR="00813389" w:rsidRPr="001B11CB" w:rsidRDefault="00813389" w:rsidP="00E62991">
            <w:pPr>
              <w:jc w:val="both"/>
              <w:rPr>
                <w:b/>
              </w:rPr>
            </w:pPr>
            <w:r w:rsidRPr="00813389">
              <w:rPr>
                <w:b/>
                <w:sz w:val="24"/>
              </w:rPr>
              <w:t>ASISTENCIA TÉCNICA OBLIGATORIA Y GRATUITA</w:t>
            </w:r>
          </w:p>
        </w:tc>
      </w:tr>
      <w:tr w:rsidR="00813389" w14:paraId="1AE9D5BA" w14:textId="77777777" w:rsidTr="00E62991">
        <w:trPr>
          <w:trHeight w:val="867"/>
        </w:trPr>
        <w:tc>
          <w:tcPr>
            <w:tcW w:w="8494" w:type="dxa"/>
            <w:gridSpan w:val="2"/>
            <w:shd w:val="clear" w:color="auto" w:fill="FFFFFF" w:themeFill="background1"/>
            <w:vAlign w:val="center"/>
          </w:tcPr>
          <w:p w14:paraId="5E19BEDD" w14:textId="77777777" w:rsidR="00813389" w:rsidRDefault="0026112D" w:rsidP="00E62991">
            <w:pPr>
              <w:rPr>
                <w:bCs/>
              </w:rPr>
            </w:pPr>
            <w:sdt>
              <w:sdtPr>
                <w:id w:val="-789518928"/>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sidRPr="00BD6972">
              <w:rPr>
                <w:bCs/>
              </w:rPr>
              <w:t xml:space="preserve"> </w:t>
            </w:r>
            <w:r w:rsidR="00813389">
              <w:rPr>
                <w:bCs/>
              </w:rPr>
              <w:t xml:space="preserve">Sí </w:t>
            </w:r>
          </w:p>
          <w:p w14:paraId="1CBC19C6" w14:textId="77777777" w:rsidR="00813389" w:rsidRDefault="0026112D" w:rsidP="00E62991">
            <w:pPr>
              <w:rPr>
                <w:bCs/>
              </w:rPr>
            </w:pPr>
            <w:sdt>
              <w:sdtPr>
                <w:id w:val="-254058014"/>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Pr>
                <w:bCs/>
              </w:rPr>
              <w:t xml:space="preserve"> No</w:t>
            </w:r>
          </w:p>
          <w:p w14:paraId="77359393" w14:textId="77777777" w:rsidR="00813389" w:rsidRDefault="00813389" w:rsidP="00E62991">
            <w:pPr>
              <w:rPr>
                <w:rFonts w:ascii="Segoe UI Symbol" w:hAnsi="Segoe UI Symbol" w:cs="Segoe UI Symbol"/>
              </w:rPr>
            </w:pPr>
          </w:p>
          <w:p w14:paraId="5D6B55A7" w14:textId="77777777" w:rsidR="00813389" w:rsidRDefault="00813389" w:rsidP="00E62991">
            <w:pPr>
              <w:rPr>
                <w:rFonts w:eastAsia="Times New Roman" w:cs="Times New Roman"/>
                <w:lang w:eastAsia="es-ES"/>
              </w:rPr>
            </w:pPr>
            <w:r w:rsidRPr="00813389">
              <w:rPr>
                <w:rFonts w:eastAsia="Times New Roman" w:cs="Times New Roman"/>
                <w:lang w:eastAsia="es-ES"/>
              </w:rPr>
              <w:t xml:space="preserve">En caso </w:t>
            </w:r>
            <w:r w:rsidR="00497E48">
              <w:rPr>
                <w:rFonts w:eastAsia="Times New Roman" w:cs="Times New Roman"/>
                <w:lang w:eastAsia="es-ES"/>
              </w:rPr>
              <w:t>afirmativo indicar periodo:</w:t>
            </w:r>
            <w:r w:rsidR="00032E5F">
              <w:rPr>
                <w:rFonts w:eastAsia="Times New Roman" w:cs="Times New Roman"/>
                <w:lang w:eastAsia="es-ES"/>
              </w:rPr>
              <w:t xml:space="preserve"> </w:t>
            </w:r>
            <w:r w:rsidR="00497E48">
              <w:rPr>
                <w:rFonts w:eastAsia="Times New Roman" w:cs="Times New Roman"/>
                <w:lang w:eastAsia="es-ES"/>
              </w:rPr>
              <w:t xml:space="preserve"> </w:t>
            </w:r>
            <w:r w:rsidR="003230CC">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bookmarkStart w:id="26" w:name="Texto1"/>
            <w:r w:rsidR="003230CC">
              <w:rPr>
                <w:rFonts w:eastAsia="Times New Roman" w:cs="Times New Roman"/>
                <w:shd w:val="clear" w:color="auto" w:fill="FFFFFF" w:themeFill="background1"/>
                <w:lang w:eastAsia="es-ES"/>
              </w:rPr>
              <w:instrText xml:space="preserve"> FORMTEXT </w:instrText>
            </w:r>
            <w:r w:rsidR="003230CC">
              <w:rPr>
                <w:rFonts w:eastAsia="Times New Roman" w:cs="Times New Roman"/>
                <w:shd w:val="clear" w:color="auto" w:fill="FFFFFF" w:themeFill="background1"/>
                <w:lang w:eastAsia="es-ES"/>
              </w:rPr>
            </w:r>
            <w:r w:rsidR="003230CC">
              <w:rPr>
                <w:rFonts w:eastAsia="Times New Roman" w:cs="Times New Roman"/>
                <w:shd w:val="clear" w:color="auto" w:fill="FFFFFF" w:themeFill="background1"/>
                <w:lang w:eastAsia="es-ES"/>
              </w:rPr>
              <w:fldChar w:fldCharType="separate"/>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shd w:val="clear" w:color="auto" w:fill="FFFFFF" w:themeFill="background1"/>
                <w:lang w:eastAsia="es-ES"/>
              </w:rPr>
              <w:fldChar w:fldCharType="end"/>
            </w:r>
            <w:bookmarkEnd w:id="26"/>
            <w:r w:rsidR="003230CC">
              <w:rPr>
                <w:rFonts w:eastAsia="Times New Roman" w:cs="Times New Roman"/>
                <w:lang w:eastAsia="es-ES"/>
              </w:rPr>
              <w:t xml:space="preserve">  </w:t>
            </w:r>
            <w:r w:rsidR="00032E5F">
              <w:rPr>
                <w:rFonts w:eastAsia="Times New Roman" w:cs="Times New Roman"/>
                <w:lang w:eastAsia="es-ES"/>
              </w:rPr>
              <w:t xml:space="preserve"> </w:t>
            </w:r>
            <w:r w:rsidRPr="00813389">
              <w:rPr>
                <w:rFonts w:eastAsia="Times New Roman" w:cs="Times New Roman"/>
                <w:lang w:eastAsia="es-ES"/>
              </w:rPr>
              <w:t>Años</w:t>
            </w:r>
            <w:r w:rsidR="00032E5F">
              <w:rPr>
                <w:rFonts w:eastAsia="Times New Roman" w:cs="Times New Roman"/>
                <w:lang w:eastAsia="es-ES"/>
              </w:rPr>
              <w:t xml:space="preserve">   </w:t>
            </w:r>
            <w:r w:rsidR="00032E5F">
              <w:rPr>
                <w:rFonts w:eastAsia="Times New Roman" w:cs="Times New Roman"/>
                <w:lang w:eastAsia="es-ES"/>
              </w:rPr>
              <w:fldChar w:fldCharType="begin">
                <w:ffData>
                  <w:name w:val="Texto2"/>
                  <w:enabled/>
                  <w:calcOnExit w:val="0"/>
                  <w:textInput>
                    <w:type w:val="number"/>
                  </w:textInput>
                </w:ffData>
              </w:fldChar>
            </w:r>
            <w:bookmarkStart w:id="27" w:name="Texto2"/>
            <w:r w:rsidR="00032E5F">
              <w:rPr>
                <w:rFonts w:eastAsia="Times New Roman" w:cs="Times New Roman"/>
                <w:lang w:eastAsia="es-ES"/>
              </w:rPr>
              <w:instrText xml:space="preserve"> FORMTEXT </w:instrText>
            </w:r>
            <w:r w:rsidR="00032E5F">
              <w:rPr>
                <w:rFonts w:eastAsia="Times New Roman" w:cs="Times New Roman"/>
                <w:lang w:eastAsia="es-ES"/>
              </w:rPr>
            </w:r>
            <w:r w:rsidR="00032E5F">
              <w:rPr>
                <w:rFonts w:eastAsia="Times New Roman" w:cs="Times New Roman"/>
                <w:lang w:eastAsia="es-ES"/>
              </w:rPr>
              <w:fldChar w:fldCharType="separate"/>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lang w:eastAsia="es-ES"/>
              </w:rPr>
              <w:fldChar w:fldCharType="end"/>
            </w:r>
            <w:bookmarkEnd w:id="27"/>
            <w:r w:rsidR="00032E5F">
              <w:rPr>
                <w:rFonts w:eastAsia="Times New Roman" w:cs="Times New Roman"/>
                <w:lang w:eastAsia="es-ES"/>
              </w:rPr>
              <w:t xml:space="preserve">  </w:t>
            </w:r>
            <w:r w:rsidRPr="00813389">
              <w:rPr>
                <w:rFonts w:eastAsia="Times New Roman" w:cs="Times New Roman"/>
                <w:lang w:eastAsia="es-ES"/>
              </w:rPr>
              <w:t>Meses</w:t>
            </w:r>
          </w:p>
          <w:p w14:paraId="79C1CD31" w14:textId="77777777" w:rsidR="00813389" w:rsidRPr="0086220D" w:rsidRDefault="00813389" w:rsidP="00E62991">
            <w:pPr>
              <w:rPr>
                <w:rFonts w:ascii="Segoe UI Symbol" w:hAnsi="Segoe UI Symbol" w:cs="Segoe UI Symbol"/>
              </w:rPr>
            </w:pPr>
          </w:p>
        </w:tc>
      </w:tr>
    </w:tbl>
    <w:p w14:paraId="17B8FD0A" w14:textId="77777777" w:rsidR="00813389" w:rsidRDefault="00813389" w:rsidP="004E3969">
      <w:pPr>
        <w:jc w:val="both"/>
        <w:rPr>
          <w:rFonts w:cstheme="minorHAnsi"/>
        </w:rPr>
      </w:pPr>
    </w:p>
    <w:p w14:paraId="2ED03283" w14:textId="77777777" w:rsidR="00C04AF1" w:rsidRDefault="00C04AF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04AF1" w14:paraId="2B6954C7" w14:textId="77777777" w:rsidTr="00C04AF1">
        <w:trPr>
          <w:trHeight w:val="292"/>
        </w:trPr>
        <w:tc>
          <w:tcPr>
            <w:tcW w:w="562" w:type="dxa"/>
            <w:shd w:val="clear" w:color="auto" w:fill="002060"/>
            <w:vAlign w:val="center"/>
          </w:tcPr>
          <w:p w14:paraId="042EA92E" w14:textId="77777777" w:rsidR="00C04AF1" w:rsidRPr="001B11CB" w:rsidRDefault="00C04AF1" w:rsidP="00C04AF1">
            <w:pPr>
              <w:rPr>
                <w:b/>
              </w:rPr>
            </w:pPr>
            <w:r>
              <w:rPr>
                <w:rFonts w:ascii="Century Gothic" w:hAnsi="Century Gothic" w:cstheme="minorHAnsi"/>
                <w:b/>
                <w:color w:val="FFC000" w:themeColor="accent4"/>
                <w:sz w:val="28"/>
              </w:rPr>
              <w:t>25.</w:t>
            </w:r>
          </w:p>
        </w:tc>
        <w:tc>
          <w:tcPr>
            <w:tcW w:w="7932" w:type="dxa"/>
            <w:shd w:val="clear" w:color="auto" w:fill="002060"/>
            <w:vAlign w:val="center"/>
          </w:tcPr>
          <w:p w14:paraId="0D1CF82B" w14:textId="77777777" w:rsidR="00C04AF1" w:rsidRPr="001B11CB" w:rsidRDefault="00C04AF1" w:rsidP="00E62991">
            <w:pPr>
              <w:rPr>
                <w:b/>
              </w:rPr>
            </w:pPr>
            <w:r w:rsidRPr="00C04AF1">
              <w:rPr>
                <w:b/>
                <w:sz w:val="24"/>
              </w:rPr>
              <w:t>PRESENTACIÓN DE DOCUMENTACIÓN</w:t>
            </w:r>
          </w:p>
        </w:tc>
      </w:tr>
      <w:tr w:rsidR="00C04AF1" w14:paraId="4F22AFF4" w14:textId="77777777" w:rsidTr="00E62991">
        <w:trPr>
          <w:trHeight w:val="228"/>
        </w:trPr>
        <w:tc>
          <w:tcPr>
            <w:tcW w:w="8494" w:type="dxa"/>
            <w:gridSpan w:val="2"/>
            <w:shd w:val="clear" w:color="auto" w:fill="002060"/>
            <w:vAlign w:val="center"/>
          </w:tcPr>
          <w:p w14:paraId="02E610E4" w14:textId="77777777" w:rsidR="00C04AF1" w:rsidRPr="00517E3C" w:rsidRDefault="00C04AF1" w:rsidP="00E62991">
            <w:pPr>
              <w:jc w:val="both"/>
            </w:pPr>
            <w:r>
              <w:t xml:space="preserve">Presentación de contratos suscritos con empresas externas para el control higiénico y sanitario: </w:t>
            </w:r>
          </w:p>
        </w:tc>
      </w:tr>
      <w:tr w:rsidR="00C04AF1" w14:paraId="1EFE2EB7" w14:textId="77777777" w:rsidTr="00E62991">
        <w:trPr>
          <w:trHeight w:val="353"/>
        </w:trPr>
        <w:tc>
          <w:tcPr>
            <w:tcW w:w="8494" w:type="dxa"/>
            <w:gridSpan w:val="2"/>
            <w:shd w:val="clear" w:color="auto" w:fill="FFFFFF" w:themeFill="background1"/>
            <w:vAlign w:val="center"/>
          </w:tcPr>
          <w:p w14:paraId="00C4F52B" w14:textId="77777777" w:rsidR="00C04AF1" w:rsidRDefault="00C04AF1" w:rsidP="00E62991">
            <w:pPr>
              <w:jc w:val="both"/>
            </w:pPr>
            <w:r>
              <w:t xml:space="preserve">Sí: </w:t>
            </w:r>
            <w:sdt>
              <w:sdtPr>
                <w:id w:val="994531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080671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40C9886E" w14:textId="77777777" w:rsidTr="00E62991">
        <w:trPr>
          <w:trHeight w:val="88"/>
        </w:trPr>
        <w:tc>
          <w:tcPr>
            <w:tcW w:w="8494" w:type="dxa"/>
            <w:gridSpan w:val="2"/>
            <w:shd w:val="clear" w:color="auto" w:fill="002060"/>
            <w:vAlign w:val="center"/>
          </w:tcPr>
          <w:p w14:paraId="1852EFE3" w14:textId="77777777" w:rsidR="00C04AF1" w:rsidRPr="00517E3C" w:rsidRDefault="00C04AF1" w:rsidP="00E62991">
            <w:pPr>
              <w:jc w:val="both"/>
            </w:pPr>
            <w:r w:rsidRPr="004A515E">
              <w:t>Presentación de certificados expedidos por organismos independientes acreditativos del cumplimiento de normas de garantía de calidad:</w:t>
            </w:r>
          </w:p>
        </w:tc>
      </w:tr>
      <w:tr w:rsidR="00C04AF1" w14:paraId="703EB5CB" w14:textId="77777777" w:rsidTr="00E62991">
        <w:trPr>
          <w:trHeight w:val="436"/>
        </w:trPr>
        <w:tc>
          <w:tcPr>
            <w:tcW w:w="8494" w:type="dxa"/>
            <w:gridSpan w:val="2"/>
            <w:shd w:val="clear" w:color="auto" w:fill="FFFFFF" w:themeFill="background1"/>
            <w:vAlign w:val="center"/>
          </w:tcPr>
          <w:p w14:paraId="0E83C58F" w14:textId="77777777" w:rsidR="00C04AF1" w:rsidRPr="004A515E" w:rsidRDefault="00C04AF1" w:rsidP="00E62991">
            <w:pPr>
              <w:jc w:val="both"/>
            </w:pPr>
            <w:r>
              <w:t xml:space="preserve">Sí: </w:t>
            </w:r>
            <w:sdt>
              <w:sdtPr>
                <w:id w:val="4809748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58996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637CBA9C" w14:textId="77777777" w:rsidTr="00E62991">
        <w:trPr>
          <w:trHeight w:val="88"/>
        </w:trPr>
        <w:tc>
          <w:tcPr>
            <w:tcW w:w="8494" w:type="dxa"/>
            <w:gridSpan w:val="2"/>
            <w:shd w:val="clear" w:color="auto" w:fill="002060"/>
            <w:vAlign w:val="center"/>
          </w:tcPr>
          <w:p w14:paraId="30D12B73" w14:textId="77777777" w:rsidR="00C04AF1" w:rsidRPr="00517E3C" w:rsidRDefault="00C04AF1" w:rsidP="00E62991">
            <w:pPr>
              <w:jc w:val="both"/>
            </w:pPr>
            <w:r w:rsidRPr="004A515E">
              <w:t>Presentación de certificados expedidos por organismos independientes acreditativos del cumplimiento de normas de gestión medioambiental:</w:t>
            </w:r>
          </w:p>
        </w:tc>
      </w:tr>
      <w:tr w:rsidR="00C04AF1" w14:paraId="51FA1A2E" w14:textId="77777777" w:rsidTr="00E62991">
        <w:trPr>
          <w:trHeight w:val="436"/>
        </w:trPr>
        <w:tc>
          <w:tcPr>
            <w:tcW w:w="8494" w:type="dxa"/>
            <w:gridSpan w:val="2"/>
            <w:shd w:val="clear" w:color="auto" w:fill="FFFFFF" w:themeFill="background1"/>
            <w:vAlign w:val="center"/>
          </w:tcPr>
          <w:p w14:paraId="430FD8B9" w14:textId="77777777" w:rsidR="00C04AF1" w:rsidRPr="004A515E" w:rsidRDefault="00C04AF1" w:rsidP="00E62991">
            <w:pPr>
              <w:jc w:val="both"/>
            </w:pPr>
            <w:r>
              <w:t xml:space="preserve">Sí: </w:t>
            </w:r>
            <w:sdt>
              <w:sdtPr>
                <w:id w:val="261879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0854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4AD2A336" w14:textId="77777777" w:rsidTr="00E62991">
        <w:trPr>
          <w:trHeight w:val="226"/>
        </w:trPr>
        <w:tc>
          <w:tcPr>
            <w:tcW w:w="8494" w:type="dxa"/>
            <w:gridSpan w:val="2"/>
            <w:shd w:val="clear" w:color="auto" w:fill="002060"/>
            <w:vAlign w:val="center"/>
          </w:tcPr>
          <w:p w14:paraId="02CB42E9" w14:textId="77777777" w:rsidR="00C04AF1" w:rsidRPr="00517E3C" w:rsidRDefault="00C04AF1" w:rsidP="00E62991">
            <w:pPr>
              <w:jc w:val="both"/>
            </w:pPr>
            <w:r w:rsidRPr="004A515E">
              <w:t>Obligación de aportar documentación ante el área de salud y prevención de la universidad ANEXO VI:</w:t>
            </w:r>
          </w:p>
        </w:tc>
      </w:tr>
      <w:tr w:rsidR="00C04AF1" w14:paraId="6A532F08" w14:textId="77777777" w:rsidTr="00E62991">
        <w:trPr>
          <w:trHeight w:val="437"/>
        </w:trPr>
        <w:tc>
          <w:tcPr>
            <w:tcW w:w="8494" w:type="dxa"/>
            <w:gridSpan w:val="2"/>
            <w:shd w:val="clear" w:color="auto" w:fill="FFFFFF" w:themeFill="background1"/>
            <w:vAlign w:val="center"/>
          </w:tcPr>
          <w:p w14:paraId="0DCC1BCD" w14:textId="77777777" w:rsidR="00C04AF1" w:rsidRPr="004A515E" w:rsidRDefault="00C04AF1" w:rsidP="00E62991">
            <w:pPr>
              <w:jc w:val="both"/>
            </w:pPr>
            <w:r>
              <w:t xml:space="preserve">Sí: </w:t>
            </w:r>
            <w:sdt>
              <w:sdtPr>
                <w:id w:val="1993691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864465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14404284" w14:textId="77777777" w:rsidR="00C04AF1" w:rsidRDefault="00C04AF1" w:rsidP="004E3969">
      <w:pPr>
        <w:jc w:val="both"/>
        <w:rPr>
          <w:rFonts w:cstheme="minorHAnsi"/>
        </w:rPr>
      </w:pPr>
    </w:p>
    <w:p w14:paraId="0044780E" w14:textId="77777777" w:rsidR="00E62991" w:rsidRDefault="00E6299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62991" w14:paraId="385A7C3C" w14:textId="77777777" w:rsidTr="00322CBC">
        <w:trPr>
          <w:trHeight w:val="304"/>
        </w:trPr>
        <w:tc>
          <w:tcPr>
            <w:tcW w:w="608" w:type="dxa"/>
            <w:shd w:val="clear" w:color="auto" w:fill="002060"/>
            <w:vAlign w:val="center"/>
          </w:tcPr>
          <w:p w14:paraId="5DBE6A1B" w14:textId="77777777" w:rsidR="00E62991" w:rsidRPr="001B11CB" w:rsidRDefault="0076528E" w:rsidP="00E62991">
            <w:pPr>
              <w:rPr>
                <w:b/>
              </w:rPr>
            </w:pPr>
            <w:r>
              <w:rPr>
                <w:rFonts w:ascii="Century Gothic" w:hAnsi="Century Gothic" w:cstheme="minorHAnsi"/>
                <w:b/>
                <w:color w:val="FFC000" w:themeColor="accent4"/>
                <w:sz w:val="28"/>
              </w:rPr>
              <w:t>26</w:t>
            </w:r>
            <w:r w:rsidR="00E62991" w:rsidRPr="001215AC">
              <w:rPr>
                <w:rFonts w:ascii="Century Gothic" w:hAnsi="Century Gothic" w:cstheme="minorHAnsi"/>
                <w:b/>
                <w:color w:val="FFC000" w:themeColor="accent4"/>
                <w:sz w:val="28"/>
              </w:rPr>
              <w:t>.</w:t>
            </w:r>
            <w:r w:rsidR="00E62991" w:rsidRPr="00251002">
              <w:rPr>
                <w:b/>
                <w:color w:val="FFD966" w:themeColor="accent4" w:themeTint="99"/>
                <w:sz w:val="24"/>
              </w:rPr>
              <w:t xml:space="preserve"> </w:t>
            </w:r>
            <w:r w:rsidR="00E62991" w:rsidRPr="00251002">
              <w:rPr>
                <w:b/>
                <w:sz w:val="24"/>
              </w:rPr>
              <w:t xml:space="preserve"> </w:t>
            </w:r>
          </w:p>
        </w:tc>
        <w:tc>
          <w:tcPr>
            <w:tcW w:w="7886" w:type="dxa"/>
            <w:shd w:val="clear" w:color="auto" w:fill="002060"/>
            <w:vAlign w:val="center"/>
          </w:tcPr>
          <w:p w14:paraId="6CF9706A" w14:textId="77777777" w:rsidR="00E62991" w:rsidRPr="001B11CB" w:rsidRDefault="00E62991" w:rsidP="00E62991">
            <w:pPr>
              <w:jc w:val="both"/>
              <w:rPr>
                <w:b/>
              </w:rPr>
            </w:pPr>
            <w:r w:rsidRPr="00E62991">
              <w:rPr>
                <w:b/>
                <w:sz w:val="24"/>
              </w:rPr>
              <w:t>SUBROGACIÓN</w:t>
            </w:r>
          </w:p>
        </w:tc>
      </w:tr>
      <w:tr w:rsidR="00E62991" w14:paraId="1EB92427" w14:textId="77777777" w:rsidTr="00E62991">
        <w:trPr>
          <w:trHeight w:val="867"/>
        </w:trPr>
        <w:tc>
          <w:tcPr>
            <w:tcW w:w="8494" w:type="dxa"/>
            <w:gridSpan w:val="2"/>
            <w:shd w:val="clear" w:color="auto" w:fill="FFFFFF" w:themeFill="background1"/>
            <w:vAlign w:val="center"/>
          </w:tcPr>
          <w:p w14:paraId="025CC8AA" w14:textId="77777777" w:rsidR="00E62991" w:rsidRDefault="0026112D" w:rsidP="00E62991">
            <w:pPr>
              <w:rPr>
                <w:bCs/>
              </w:rPr>
            </w:pPr>
            <w:sdt>
              <w:sdtPr>
                <w:id w:val="-403221454"/>
                <w14:checkbox>
                  <w14:checked w14:val="0"/>
                  <w14:checkedState w14:val="2612" w14:font="MS Gothic"/>
                  <w14:uncheckedState w14:val="2610" w14:font="MS Gothic"/>
                </w14:checkbox>
              </w:sdtPr>
              <w:sdtEndPr/>
              <w:sdtContent>
                <w:r w:rsidR="00E62991">
                  <w:rPr>
                    <w:rFonts w:ascii="MS Gothic" w:eastAsia="MS Gothic" w:hAnsi="MS Gothic" w:hint="eastAsia"/>
                  </w:rPr>
                  <w:t>☐</w:t>
                </w:r>
              </w:sdtContent>
            </w:sdt>
            <w:r w:rsidR="00E62991" w:rsidRPr="00BD6972">
              <w:rPr>
                <w:bCs/>
              </w:rPr>
              <w:t xml:space="preserve"> </w:t>
            </w:r>
            <w:r w:rsidR="00E62991">
              <w:rPr>
                <w:bCs/>
              </w:rPr>
              <w:t xml:space="preserve">Sí </w:t>
            </w:r>
          </w:p>
          <w:p w14:paraId="3C8AE472" w14:textId="77777777" w:rsidR="00E62991" w:rsidRDefault="0026112D" w:rsidP="00E62991">
            <w:pPr>
              <w:rPr>
                <w:bCs/>
              </w:rPr>
            </w:pPr>
            <w:sdt>
              <w:sdtPr>
                <w:id w:val="1719773781"/>
                <w14:checkbox>
                  <w14:checked w14:val="0"/>
                  <w14:checkedState w14:val="2612" w14:font="MS Gothic"/>
                  <w14:uncheckedState w14:val="2610" w14:font="MS Gothic"/>
                </w14:checkbox>
              </w:sdtPr>
              <w:sdtEndPr/>
              <w:sdtContent>
                <w:r w:rsidR="00E62991">
                  <w:rPr>
                    <w:rFonts w:ascii="MS Gothic" w:eastAsia="MS Gothic" w:hAnsi="MS Gothic" w:hint="eastAsia"/>
                  </w:rPr>
                  <w:t>☐</w:t>
                </w:r>
              </w:sdtContent>
            </w:sdt>
            <w:r w:rsidR="00E62991">
              <w:rPr>
                <w:bCs/>
              </w:rPr>
              <w:t xml:space="preserve"> No</w:t>
            </w:r>
          </w:p>
          <w:p w14:paraId="376AB638" w14:textId="77777777" w:rsidR="00E62991" w:rsidRDefault="00E62991" w:rsidP="00E62991">
            <w:pPr>
              <w:rPr>
                <w:rFonts w:ascii="Segoe UI Symbol" w:hAnsi="Segoe UI Symbol" w:cs="Segoe UI Symbol"/>
              </w:rPr>
            </w:pPr>
          </w:p>
          <w:p w14:paraId="13DD53CB" w14:textId="77777777" w:rsidR="00E62991" w:rsidRDefault="00E62991" w:rsidP="00E62991">
            <w:pPr>
              <w:rPr>
                <w:rFonts w:eastAsia="Times New Roman" w:cs="Times New Roman"/>
                <w:lang w:eastAsia="es-ES"/>
              </w:rPr>
            </w:pPr>
            <w:r w:rsidRPr="00E62991">
              <w:rPr>
                <w:rFonts w:eastAsia="Times New Roman" w:cs="Times New Roman"/>
                <w:lang w:eastAsia="es-ES"/>
              </w:rPr>
              <w:t>Si se admite, información sobre las condiciones de los contratos de los trabajadores a los que afecte la subrogación (esta información debe facilitarla la empresa) (Art. 130 LCSP):</w:t>
            </w:r>
          </w:p>
          <w:p w14:paraId="2CE4573B" w14:textId="77777777" w:rsidR="00E62991" w:rsidRDefault="00E62991" w:rsidP="00E62991">
            <w:pPr>
              <w:rPr>
                <w:rFonts w:eastAsia="Times New Roman" w:cs="Times New Roman"/>
                <w:lang w:eastAsia="es-ES"/>
              </w:rPr>
            </w:pPr>
          </w:p>
          <w:tbl>
            <w:tblPr>
              <w:tblStyle w:val="Tablaconcuadrcula"/>
              <w:tblW w:w="0" w:type="auto"/>
              <w:tblLook w:val="04A0" w:firstRow="1" w:lastRow="0" w:firstColumn="1" w:lastColumn="0" w:noHBand="0" w:noVBand="1"/>
            </w:tblPr>
            <w:tblGrid>
              <w:gridCol w:w="602"/>
              <w:gridCol w:w="834"/>
              <w:gridCol w:w="972"/>
              <w:gridCol w:w="790"/>
              <w:gridCol w:w="860"/>
              <w:gridCol w:w="860"/>
              <w:gridCol w:w="938"/>
              <w:gridCol w:w="859"/>
              <w:gridCol w:w="759"/>
              <w:gridCol w:w="794"/>
            </w:tblGrid>
            <w:tr w:rsidR="00E62991" w14:paraId="0B657F9D" w14:textId="77777777" w:rsidTr="00E62991">
              <w:tc>
                <w:tcPr>
                  <w:tcW w:w="826" w:type="dxa"/>
                  <w:vAlign w:val="center"/>
                </w:tcPr>
                <w:p w14:paraId="4EF34D05" w14:textId="77777777" w:rsidR="00E62991" w:rsidRPr="00E62991" w:rsidRDefault="00E62991" w:rsidP="00C27386">
                  <w:pPr>
                    <w:jc w:val="center"/>
                    <w:rPr>
                      <w:rFonts w:cstheme="minorHAnsi"/>
                      <w:sz w:val="14"/>
                      <w:szCs w:val="20"/>
                    </w:rPr>
                  </w:pPr>
                  <w:r w:rsidRPr="00E62991">
                    <w:rPr>
                      <w:rFonts w:cstheme="minorHAnsi"/>
                      <w:sz w:val="14"/>
                      <w:szCs w:val="20"/>
                    </w:rPr>
                    <w:t>DNI</w:t>
                  </w:r>
                </w:p>
              </w:tc>
              <w:tc>
                <w:tcPr>
                  <w:tcW w:w="826" w:type="dxa"/>
                  <w:vAlign w:val="center"/>
                </w:tcPr>
                <w:p w14:paraId="66DEA9CE" w14:textId="77777777" w:rsidR="00E62991" w:rsidRPr="00E62991" w:rsidRDefault="00E62991" w:rsidP="00C27386">
                  <w:pPr>
                    <w:jc w:val="center"/>
                    <w:rPr>
                      <w:rFonts w:cstheme="minorHAnsi"/>
                      <w:sz w:val="14"/>
                      <w:szCs w:val="20"/>
                    </w:rPr>
                  </w:pPr>
                  <w:r w:rsidRPr="00E62991">
                    <w:rPr>
                      <w:rFonts w:cstheme="minorHAnsi"/>
                      <w:sz w:val="14"/>
                      <w:szCs w:val="20"/>
                    </w:rPr>
                    <w:t>APELLIDOS NOMBRE</w:t>
                  </w:r>
                </w:p>
              </w:tc>
              <w:tc>
                <w:tcPr>
                  <w:tcW w:w="827" w:type="dxa"/>
                  <w:vAlign w:val="center"/>
                </w:tcPr>
                <w:p w14:paraId="072540BF" w14:textId="77777777" w:rsidR="00E62991" w:rsidRPr="00E62991" w:rsidRDefault="00E62991" w:rsidP="00C27386">
                  <w:pPr>
                    <w:jc w:val="center"/>
                    <w:rPr>
                      <w:rFonts w:cstheme="minorHAnsi"/>
                      <w:sz w:val="14"/>
                      <w:szCs w:val="20"/>
                    </w:rPr>
                  </w:pPr>
                  <w:r w:rsidRPr="00E62991">
                    <w:rPr>
                      <w:rFonts w:cstheme="minorHAnsi"/>
                      <w:sz w:val="14"/>
                      <w:szCs w:val="20"/>
                    </w:rPr>
                    <w:t>FECHA DE NACIMIENTO</w:t>
                  </w:r>
                </w:p>
              </w:tc>
              <w:tc>
                <w:tcPr>
                  <w:tcW w:w="827" w:type="dxa"/>
                  <w:vAlign w:val="center"/>
                </w:tcPr>
                <w:p w14:paraId="3B318AFF" w14:textId="77777777" w:rsidR="00E62991" w:rsidRPr="00E62991" w:rsidRDefault="00E62991" w:rsidP="00C27386">
                  <w:pPr>
                    <w:jc w:val="center"/>
                    <w:rPr>
                      <w:rFonts w:cstheme="minorHAnsi"/>
                      <w:sz w:val="14"/>
                      <w:szCs w:val="20"/>
                    </w:rPr>
                  </w:pPr>
                  <w:r w:rsidRPr="00E62991">
                    <w:rPr>
                      <w:rFonts w:cstheme="minorHAnsi"/>
                      <w:sz w:val="14"/>
                      <w:szCs w:val="20"/>
                    </w:rPr>
                    <w:t>Categoría</w:t>
                  </w:r>
                </w:p>
              </w:tc>
              <w:tc>
                <w:tcPr>
                  <w:tcW w:w="827" w:type="dxa"/>
                  <w:vAlign w:val="center"/>
                </w:tcPr>
                <w:p w14:paraId="76AE2788" w14:textId="77777777" w:rsidR="00E62991" w:rsidRPr="00E62991" w:rsidRDefault="00E62991" w:rsidP="00C27386">
                  <w:pPr>
                    <w:jc w:val="center"/>
                    <w:rPr>
                      <w:rFonts w:cstheme="minorHAnsi"/>
                      <w:sz w:val="14"/>
                      <w:szCs w:val="20"/>
                    </w:rPr>
                  </w:pPr>
                  <w:proofErr w:type="gramStart"/>
                  <w:r w:rsidRPr="00E62991">
                    <w:rPr>
                      <w:rFonts w:cstheme="minorHAnsi"/>
                      <w:sz w:val="14"/>
                      <w:szCs w:val="20"/>
                    </w:rPr>
                    <w:t>CÓDIGO  CONTRATO</w:t>
                  </w:r>
                  <w:proofErr w:type="gramEnd"/>
                </w:p>
              </w:tc>
              <w:tc>
                <w:tcPr>
                  <w:tcW w:w="827" w:type="dxa"/>
                  <w:vAlign w:val="center"/>
                </w:tcPr>
                <w:p w14:paraId="122F96E0" w14:textId="77777777" w:rsidR="00E62991" w:rsidRPr="00E62991" w:rsidRDefault="00E62991" w:rsidP="00C27386">
                  <w:pPr>
                    <w:jc w:val="center"/>
                    <w:rPr>
                      <w:rFonts w:cstheme="minorHAnsi"/>
                      <w:sz w:val="14"/>
                      <w:szCs w:val="20"/>
                    </w:rPr>
                  </w:pPr>
                  <w:r w:rsidRPr="00E62991">
                    <w:rPr>
                      <w:rFonts w:cstheme="minorHAnsi"/>
                      <w:sz w:val="14"/>
                      <w:szCs w:val="20"/>
                    </w:rPr>
                    <w:t>TIPO DE CONTRATO</w:t>
                  </w:r>
                </w:p>
              </w:tc>
              <w:tc>
                <w:tcPr>
                  <w:tcW w:w="827" w:type="dxa"/>
                  <w:vAlign w:val="center"/>
                </w:tcPr>
                <w:p w14:paraId="46BBDCA0" w14:textId="77777777" w:rsidR="00E62991" w:rsidRPr="00E62991" w:rsidRDefault="00E62991" w:rsidP="00C27386">
                  <w:pPr>
                    <w:jc w:val="center"/>
                    <w:rPr>
                      <w:rFonts w:cstheme="minorHAnsi"/>
                      <w:sz w:val="14"/>
                      <w:szCs w:val="20"/>
                    </w:rPr>
                  </w:pPr>
                  <w:r w:rsidRPr="00E62991">
                    <w:rPr>
                      <w:rFonts w:cstheme="minorHAnsi"/>
                      <w:sz w:val="14"/>
                      <w:szCs w:val="20"/>
                    </w:rPr>
                    <w:t>Vencimiento del contrato</w:t>
                  </w:r>
                </w:p>
              </w:tc>
              <w:tc>
                <w:tcPr>
                  <w:tcW w:w="827" w:type="dxa"/>
                  <w:vAlign w:val="center"/>
                </w:tcPr>
                <w:p w14:paraId="300BCA61" w14:textId="77777777" w:rsidR="00E62991" w:rsidRPr="00E62991" w:rsidRDefault="00E62991" w:rsidP="00C27386">
                  <w:pPr>
                    <w:jc w:val="center"/>
                    <w:rPr>
                      <w:rFonts w:cstheme="minorHAnsi"/>
                      <w:sz w:val="14"/>
                      <w:szCs w:val="20"/>
                    </w:rPr>
                  </w:pPr>
                  <w:r w:rsidRPr="00E62991">
                    <w:rPr>
                      <w:rFonts w:cstheme="minorHAnsi"/>
                      <w:sz w:val="14"/>
                      <w:szCs w:val="20"/>
                    </w:rPr>
                    <w:t>Fecha de antigüedad</w:t>
                  </w:r>
                </w:p>
              </w:tc>
              <w:tc>
                <w:tcPr>
                  <w:tcW w:w="827" w:type="dxa"/>
                  <w:vAlign w:val="center"/>
                </w:tcPr>
                <w:p w14:paraId="4F5FC66D" w14:textId="77777777" w:rsidR="00E62991" w:rsidRPr="00E62991" w:rsidRDefault="00E62991" w:rsidP="00C27386">
                  <w:pPr>
                    <w:jc w:val="center"/>
                    <w:rPr>
                      <w:rFonts w:cstheme="minorHAnsi"/>
                      <w:sz w:val="14"/>
                      <w:szCs w:val="20"/>
                    </w:rPr>
                  </w:pPr>
                  <w:r w:rsidRPr="00E62991">
                    <w:rPr>
                      <w:rFonts w:cstheme="minorHAnsi"/>
                      <w:sz w:val="14"/>
                      <w:szCs w:val="20"/>
                    </w:rPr>
                    <w:t>SALARIO (*)</w:t>
                  </w:r>
                </w:p>
              </w:tc>
              <w:tc>
                <w:tcPr>
                  <w:tcW w:w="827" w:type="dxa"/>
                  <w:vAlign w:val="center"/>
                </w:tcPr>
                <w:p w14:paraId="284C1F9D" w14:textId="77777777" w:rsidR="00E62991" w:rsidRPr="00E62991" w:rsidRDefault="00E62991" w:rsidP="00C27386">
                  <w:pPr>
                    <w:jc w:val="center"/>
                    <w:rPr>
                      <w:rFonts w:cstheme="minorHAnsi"/>
                      <w:sz w:val="14"/>
                      <w:szCs w:val="20"/>
                    </w:rPr>
                  </w:pPr>
                  <w:r w:rsidRPr="00E62991">
                    <w:rPr>
                      <w:rFonts w:cstheme="minorHAnsi"/>
                      <w:sz w:val="14"/>
                      <w:szCs w:val="20"/>
                    </w:rPr>
                    <w:t>JORNADA</w:t>
                  </w:r>
                </w:p>
              </w:tc>
            </w:tr>
            <w:tr w:rsidR="00E62991" w14:paraId="7B913C89" w14:textId="77777777" w:rsidTr="00E62991">
              <w:tc>
                <w:tcPr>
                  <w:tcW w:w="826" w:type="dxa"/>
                </w:tcPr>
                <w:p w14:paraId="4FDD58A4" w14:textId="77777777" w:rsidR="00E62991" w:rsidRDefault="00E62991" w:rsidP="00E62991">
                  <w:pPr>
                    <w:rPr>
                      <w:rFonts w:ascii="Segoe UI Symbol" w:hAnsi="Segoe UI Symbol" w:cs="Segoe UI Symbol"/>
                    </w:rPr>
                  </w:pPr>
                </w:p>
              </w:tc>
              <w:tc>
                <w:tcPr>
                  <w:tcW w:w="826" w:type="dxa"/>
                </w:tcPr>
                <w:p w14:paraId="799E64AA" w14:textId="77777777" w:rsidR="00E62991" w:rsidRDefault="00E62991" w:rsidP="00E62991">
                  <w:pPr>
                    <w:rPr>
                      <w:rFonts w:ascii="Segoe UI Symbol" w:hAnsi="Segoe UI Symbol" w:cs="Segoe UI Symbol"/>
                    </w:rPr>
                  </w:pPr>
                </w:p>
              </w:tc>
              <w:tc>
                <w:tcPr>
                  <w:tcW w:w="827" w:type="dxa"/>
                </w:tcPr>
                <w:p w14:paraId="4C88CCD6" w14:textId="77777777" w:rsidR="00E62991" w:rsidRDefault="00E62991" w:rsidP="00E62991">
                  <w:pPr>
                    <w:rPr>
                      <w:rFonts w:ascii="Segoe UI Symbol" w:hAnsi="Segoe UI Symbol" w:cs="Segoe UI Symbol"/>
                    </w:rPr>
                  </w:pPr>
                </w:p>
              </w:tc>
              <w:tc>
                <w:tcPr>
                  <w:tcW w:w="827" w:type="dxa"/>
                </w:tcPr>
                <w:p w14:paraId="372709FB" w14:textId="77777777" w:rsidR="00E62991" w:rsidRDefault="00E62991" w:rsidP="00E62991">
                  <w:pPr>
                    <w:rPr>
                      <w:rFonts w:ascii="Segoe UI Symbol" w:hAnsi="Segoe UI Symbol" w:cs="Segoe UI Symbol"/>
                    </w:rPr>
                  </w:pPr>
                </w:p>
              </w:tc>
              <w:tc>
                <w:tcPr>
                  <w:tcW w:w="827" w:type="dxa"/>
                </w:tcPr>
                <w:p w14:paraId="6FB6ACA9" w14:textId="77777777" w:rsidR="00E62991" w:rsidRDefault="00E62991" w:rsidP="00E62991">
                  <w:pPr>
                    <w:rPr>
                      <w:rFonts w:ascii="Segoe UI Symbol" w:hAnsi="Segoe UI Symbol" w:cs="Segoe UI Symbol"/>
                    </w:rPr>
                  </w:pPr>
                </w:p>
              </w:tc>
              <w:tc>
                <w:tcPr>
                  <w:tcW w:w="827" w:type="dxa"/>
                </w:tcPr>
                <w:p w14:paraId="4E0ABE5D" w14:textId="77777777" w:rsidR="00E62991" w:rsidRDefault="00E62991" w:rsidP="00E62991">
                  <w:pPr>
                    <w:rPr>
                      <w:rFonts w:ascii="Segoe UI Symbol" w:hAnsi="Segoe UI Symbol" w:cs="Segoe UI Symbol"/>
                    </w:rPr>
                  </w:pPr>
                </w:p>
              </w:tc>
              <w:tc>
                <w:tcPr>
                  <w:tcW w:w="827" w:type="dxa"/>
                </w:tcPr>
                <w:p w14:paraId="0D35D014" w14:textId="77777777" w:rsidR="00E62991" w:rsidRDefault="00E62991" w:rsidP="00E62991">
                  <w:pPr>
                    <w:rPr>
                      <w:rFonts w:ascii="Segoe UI Symbol" w:hAnsi="Segoe UI Symbol" w:cs="Segoe UI Symbol"/>
                    </w:rPr>
                  </w:pPr>
                </w:p>
              </w:tc>
              <w:tc>
                <w:tcPr>
                  <w:tcW w:w="827" w:type="dxa"/>
                </w:tcPr>
                <w:p w14:paraId="647C3E05" w14:textId="77777777" w:rsidR="00E62991" w:rsidRDefault="00E62991" w:rsidP="00E62991">
                  <w:pPr>
                    <w:rPr>
                      <w:rFonts w:ascii="Segoe UI Symbol" w:hAnsi="Segoe UI Symbol" w:cs="Segoe UI Symbol"/>
                    </w:rPr>
                  </w:pPr>
                </w:p>
              </w:tc>
              <w:tc>
                <w:tcPr>
                  <w:tcW w:w="827" w:type="dxa"/>
                </w:tcPr>
                <w:p w14:paraId="0D642CD9" w14:textId="77777777" w:rsidR="00E62991" w:rsidRDefault="00E62991" w:rsidP="00E62991">
                  <w:pPr>
                    <w:rPr>
                      <w:rFonts w:ascii="Segoe UI Symbol" w:hAnsi="Segoe UI Symbol" w:cs="Segoe UI Symbol"/>
                    </w:rPr>
                  </w:pPr>
                </w:p>
              </w:tc>
              <w:tc>
                <w:tcPr>
                  <w:tcW w:w="827" w:type="dxa"/>
                </w:tcPr>
                <w:p w14:paraId="57192AF1" w14:textId="77777777" w:rsidR="00E62991" w:rsidRDefault="00E62991" w:rsidP="00E62991">
                  <w:pPr>
                    <w:rPr>
                      <w:rFonts w:ascii="Segoe UI Symbol" w:hAnsi="Segoe UI Symbol" w:cs="Segoe UI Symbol"/>
                    </w:rPr>
                  </w:pPr>
                </w:p>
              </w:tc>
            </w:tr>
            <w:tr w:rsidR="00E62991" w14:paraId="21257C0D" w14:textId="77777777" w:rsidTr="00E62991">
              <w:tc>
                <w:tcPr>
                  <w:tcW w:w="826" w:type="dxa"/>
                </w:tcPr>
                <w:p w14:paraId="0DCC3D92" w14:textId="77777777" w:rsidR="00E62991" w:rsidRDefault="00E62991" w:rsidP="00E62991">
                  <w:pPr>
                    <w:rPr>
                      <w:rFonts w:ascii="Segoe UI Symbol" w:hAnsi="Segoe UI Symbol" w:cs="Segoe UI Symbol"/>
                    </w:rPr>
                  </w:pPr>
                </w:p>
              </w:tc>
              <w:tc>
                <w:tcPr>
                  <w:tcW w:w="826" w:type="dxa"/>
                </w:tcPr>
                <w:p w14:paraId="6F62CFCB" w14:textId="77777777" w:rsidR="00E62991" w:rsidRDefault="00E62991" w:rsidP="00E62991">
                  <w:pPr>
                    <w:rPr>
                      <w:rFonts w:ascii="Segoe UI Symbol" w:hAnsi="Segoe UI Symbol" w:cs="Segoe UI Symbol"/>
                    </w:rPr>
                  </w:pPr>
                </w:p>
              </w:tc>
              <w:tc>
                <w:tcPr>
                  <w:tcW w:w="827" w:type="dxa"/>
                </w:tcPr>
                <w:p w14:paraId="3CCAA312" w14:textId="77777777" w:rsidR="00E62991" w:rsidRDefault="00E62991" w:rsidP="00E62991">
                  <w:pPr>
                    <w:rPr>
                      <w:rFonts w:ascii="Segoe UI Symbol" w:hAnsi="Segoe UI Symbol" w:cs="Segoe UI Symbol"/>
                    </w:rPr>
                  </w:pPr>
                </w:p>
              </w:tc>
              <w:tc>
                <w:tcPr>
                  <w:tcW w:w="827" w:type="dxa"/>
                </w:tcPr>
                <w:p w14:paraId="44DEBAFC" w14:textId="77777777" w:rsidR="00E62991" w:rsidRDefault="00E62991" w:rsidP="00E62991">
                  <w:pPr>
                    <w:rPr>
                      <w:rFonts w:ascii="Segoe UI Symbol" w:hAnsi="Segoe UI Symbol" w:cs="Segoe UI Symbol"/>
                    </w:rPr>
                  </w:pPr>
                </w:p>
              </w:tc>
              <w:tc>
                <w:tcPr>
                  <w:tcW w:w="827" w:type="dxa"/>
                </w:tcPr>
                <w:p w14:paraId="2FB84065" w14:textId="77777777" w:rsidR="00E62991" w:rsidRDefault="00E62991" w:rsidP="00E62991">
                  <w:pPr>
                    <w:rPr>
                      <w:rFonts w:ascii="Segoe UI Symbol" w:hAnsi="Segoe UI Symbol" w:cs="Segoe UI Symbol"/>
                    </w:rPr>
                  </w:pPr>
                </w:p>
              </w:tc>
              <w:tc>
                <w:tcPr>
                  <w:tcW w:w="827" w:type="dxa"/>
                </w:tcPr>
                <w:p w14:paraId="4A8B3D48" w14:textId="77777777" w:rsidR="00E62991" w:rsidRDefault="00E62991" w:rsidP="00E62991">
                  <w:pPr>
                    <w:rPr>
                      <w:rFonts w:ascii="Segoe UI Symbol" w:hAnsi="Segoe UI Symbol" w:cs="Segoe UI Symbol"/>
                    </w:rPr>
                  </w:pPr>
                </w:p>
              </w:tc>
              <w:tc>
                <w:tcPr>
                  <w:tcW w:w="827" w:type="dxa"/>
                </w:tcPr>
                <w:p w14:paraId="5ABABDC9" w14:textId="77777777" w:rsidR="00E62991" w:rsidRDefault="00E62991" w:rsidP="00E62991">
                  <w:pPr>
                    <w:rPr>
                      <w:rFonts w:ascii="Segoe UI Symbol" w:hAnsi="Segoe UI Symbol" w:cs="Segoe UI Symbol"/>
                    </w:rPr>
                  </w:pPr>
                </w:p>
              </w:tc>
              <w:tc>
                <w:tcPr>
                  <w:tcW w:w="827" w:type="dxa"/>
                </w:tcPr>
                <w:p w14:paraId="490F9E90" w14:textId="77777777" w:rsidR="00E62991" w:rsidRDefault="00E62991" w:rsidP="00E62991">
                  <w:pPr>
                    <w:rPr>
                      <w:rFonts w:ascii="Segoe UI Symbol" w:hAnsi="Segoe UI Symbol" w:cs="Segoe UI Symbol"/>
                    </w:rPr>
                  </w:pPr>
                </w:p>
              </w:tc>
              <w:tc>
                <w:tcPr>
                  <w:tcW w:w="827" w:type="dxa"/>
                </w:tcPr>
                <w:p w14:paraId="7742CC48" w14:textId="77777777" w:rsidR="00E62991" w:rsidRDefault="00E62991" w:rsidP="00E62991">
                  <w:pPr>
                    <w:rPr>
                      <w:rFonts w:ascii="Segoe UI Symbol" w:hAnsi="Segoe UI Symbol" w:cs="Segoe UI Symbol"/>
                    </w:rPr>
                  </w:pPr>
                </w:p>
              </w:tc>
              <w:tc>
                <w:tcPr>
                  <w:tcW w:w="827" w:type="dxa"/>
                </w:tcPr>
                <w:p w14:paraId="58A3DB6B" w14:textId="77777777" w:rsidR="00E62991" w:rsidRDefault="00E62991" w:rsidP="00E62991">
                  <w:pPr>
                    <w:rPr>
                      <w:rFonts w:ascii="Segoe UI Symbol" w:hAnsi="Segoe UI Symbol" w:cs="Segoe UI Symbol"/>
                    </w:rPr>
                  </w:pPr>
                </w:p>
              </w:tc>
            </w:tr>
          </w:tbl>
          <w:p w14:paraId="3614D2F1" w14:textId="77777777" w:rsidR="00E62991" w:rsidRDefault="00E62991" w:rsidP="00E62991">
            <w:pPr>
              <w:rPr>
                <w:rFonts w:ascii="Segoe UI Symbol" w:hAnsi="Segoe UI Symbol" w:cs="Segoe UI Symbol"/>
              </w:rPr>
            </w:pPr>
          </w:p>
          <w:p w14:paraId="57ED47AF" w14:textId="77777777" w:rsidR="00E62991" w:rsidRPr="00E62991" w:rsidRDefault="00E62991" w:rsidP="00E62991">
            <w:pPr>
              <w:rPr>
                <w:rFonts w:cstheme="minorHAnsi"/>
              </w:rPr>
            </w:pPr>
            <w:r w:rsidRPr="00E62991">
              <w:rPr>
                <w:rFonts w:cstheme="minorHAnsi"/>
              </w:rPr>
              <w:t xml:space="preserve">Convenio Colectivo de aplicación: </w:t>
            </w:r>
            <w:r w:rsidR="00B23D8B">
              <w:rPr>
                <w:rFonts w:cstheme="minorHAnsi"/>
              </w:rPr>
              <w:fldChar w:fldCharType="begin">
                <w:ffData>
                  <w:name w:val="Texto4"/>
                  <w:enabled/>
                  <w:calcOnExit w:val="0"/>
                  <w:textInput/>
                </w:ffData>
              </w:fldChar>
            </w:r>
            <w:bookmarkStart w:id="28" w:name="Texto4"/>
            <w:r w:rsidR="00B23D8B">
              <w:rPr>
                <w:rFonts w:cstheme="minorHAnsi"/>
              </w:rPr>
              <w:instrText xml:space="preserve"> FORMTEXT </w:instrText>
            </w:r>
            <w:r w:rsidR="00B23D8B">
              <w:rPr>
                <w:rFonts w:cstheme="minorHAnsi"/>
              </w:rPr>
            </w:r>
            <w:r w:rsidR="00B23D8B">
              <w:rPr>
                <w:rFonts w:cstheme="minorHAnsi"/>
              </w:rPr>
              <w:fldChar w:fldCharType="separate"/>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rPr>
              <w:fldChar w:fldCharType="end"/>
            </w:r>
            <w:bookmarkEnd w:id="28"/>
          </w:p>
          <w:p w14:paraId="44E3E023" w14:textId="77777777" w:rsidR="00E62991" w:rsidRDefault="00E05BB3" w:rsidP="00E62991">
            <w:pPr>
              <w:rPr>
                <w:rFonts w:cstheme="minorHAnsi"/>
              </w:rPr>
            </w:pPr>
            <w:r>
              <w:rPr>
                <w:rFonts w:cstheme="minorHAnsi"/>
              </w:rPr>
              <w:t>Pactos en vigor</w:t>
            </w:r>
            <w:r w:rsidR="00E62991" w:rsidRPr="00E62991">
              <w:rPr>
                <w:rFonts w:cstheme="minorHAnsi"/>
              </w:rPr>
              <w:t xml:space="preserve">: </w:t>
            </w:r>
            <w:r w:rsidR="00B23D8B">
              <w:rPr>
                <w:rFonts w:cstheme="minorHAnsi"/>
              </w:rPr>
              <w:fldChar w:fldCharType="begin">
                <w:ffData>
                  <w:name w:val="Texto4"/>
                  <w:enabled/>
                  <w:calcOnExit w:val="0"/>
                  <w:textInput/>
                </w:ffData>
              </w:fldChar>
            </w:r>
            <w:r w:rsidR="00B23D8B">
              <w:rPr>
                <w:rFonts w:cstheme="minorHAnsi"/>
              </w:rPr>
              <w:instrText xml:space="preserve"> FORMTEXT </w:instrText>
            </w:r>
            <w:r w:rsidR="00B23D8B">
              <w:rPr>
                <w:rFonts w:cstheme="minorHAnsi"/>
              </w:rPr>
            </w:r>
            <w:r w:rsidR="00B23D8B">
              <w:rPr>
                <w:rFonts w:cstheme="minorHAnsi"/>
              </w:rPr>
              <w:fldChar w:fldCharType="separate"/>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rPr>
              <w:fldChar w:fldCharType="end"/>
            </w:r>
          </w:p>
          <w:p w14:paraId="751A7734" w14:textId="77777777" w:rsidR="00E62991" w:rsidRDefault="00E62991" w:rsidP="00E62991">
            <w:pPr>
              <w:rPr>
                <w:rFonts w:cstheme="minorHAnsi"/>
              </w:rPr>
            </w:pPr>
          </w:p>
          <w:p w14:paraId="135BF397" w14:textId="77777777" w:rsidR="00E62991" w:rsidRPr="00E62991" w:rsidRDefault="00E62991" w:rsidP="00E62991">
            <w:pPr>
              <w:rPr>
                <w:rFonts w:cstheme="minorHAnsi"/>
              </w:rPr>
            </w:pPr>
            <w:r w:rsidRPr="00E62991">
              <w:rPr>
                <w:rFonts w:cstheme="minorHAnsi"/>
              </w:rPr>
              <w:t xml:space="preserve">Como parte de esta información en todo caso se deberán aportar los listados del personal objeto de subrogación, indicándose: </w:t>
            </w:r>
          </w:p>
          <w:p w14:paraId="499C9855" w14:textId="77777777" w:rsidR="00E62991" w:rsidRPr="00E62991" w:rsidRDefault="00E62991" w:rsidP="00E62991">
            <w:pPr>
              <w:pStyle w:val="Prrafodelista"/>
              <w:numPr>
                <w:ilvl w:val="0"/>
                <w:numId w:val="9"/>
              </w:numPr>
              <w:rPr>
                <w:rFonts w:cstheme="minorHAnsi"/>
              </w:rPr>
            </w:pPr>
            <w:r w:rsidRPr="00E62991">
              <w:rPr>
                <w:rFonts w:cstheme="minorHAnsi"/>
              </w:rPr>
              <w:t>El convenio colectivo de aplicación,</w:t>
            </w:r>
          </w:p>
          <w:p w14:paraId="178CE2BA" w14:textId="77777777" w:rsidR="00E62991" w:rsidRPr="00E62991" w:rsidRDefault="00E62991" w:rsidP="00E62991">
            <w:pPr>
              <w:pStyle w:val="Prrafodelista"/>
              <w:numPr>
                <w:ilvl w:val="0"/>
                <w:numId w:val="9"/>
              </w:numPr>
              <w:rPr>
                <w:rFonts w:cstheme="minorHAnsi"/>
              </w:rPr>
            </w:pPr>
            <w:r>
              <w:rPr>
                <w:rFonts w:cstheme="minorHAnsi"/>
              </w:rPr>
              <w:t>C</w:t>
            </w:r>
            <w:r w:rsidRPr="00E62991">
              <w:rPr>
                <w:rFonts w:cstheme="minorHAnsi"/>
              </w:rPr>
              <w:t>ategoría, tipo de contrato, jornada, fecha de antigüedad, vencimiento del contrato, (*) salario</w:t>
            </w:r>
            <w:r>
              <w:rPr>
                <w:rFonts w:cstheme="minorHAnsi"/>
              </w:rPr>
              <w:t xml:space="preserve"> bruto anual de cada trabajador</w:t>
            </w:r>
            <w:r w:rsidRPr="00E62991">
              <w:rPr>
                <w:rFonts w:cstheme="minorHAnsi"/>
              </w:rPr>
              <w:t xml:space="preserve"> </w:t>
            </w:r>
          </w:p>
          <w:p w14:paraId="12E2B7FD" w14:textId="77777777" w:rsidR="00E62991" w:rsidRPr="00E62991" w:rsidRDefault="00E62991" w:rsidP="00E62991">
            <w:pPr>
              <w:pStyle w:val="Prrafodelista"/>
              <w:numPr>
                <w:ilvl w:val="0"/>
                <w:numId w:val="9"/>
              </w:numPr>
              <w:rPr>
                <w:rFonts w:cstheme="minorHAnsi"/>
              </w:rPr>
            </w:pPr>
            <w:r>
              <w:rPr>
                <w:rFonts w:cstheme="minorHAnsi"/>
              </w:rPr>
              <w:t>A</w:t>
            </w:r>
            <w:r w:rsidRPr="00E62991">
              <w:rPr>
                <w:rFonts w:cstheme="minorHAnsi"/>
              </w:rPr>
              <w:t>sí como todos los pactos en vigor aplicables a los trabajadores a los que afecte la subrogación.</w:t>
            </w:r>
          </w:p>
        </w:tc>
      </w:tr>
    </w:tbl>
    <w:p w14:paraId="3FACAB55" w14:textId="77777777" w:rsidR="00E62991" w:rsidRDefault="00E62991" w:rsidP="004E3969">
      <w:pPr>
        <w:jc w:val="both"/>
        <w:rPr>
          <w:rFonts w:cstheme="minorHAnsi"/>
        </w:rPr>
      </w:pPr>
    </w:p>
    <w:p w14:paraId="5E35BA70"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61A44" w14:paraId="1ADFB22A" w14:textId="77777777" w:rsidTr="00497E48">
        <w:trPr>
          <w:trHeight w:val="304"/>
        </w:trPr>
        <w:tc>
          <w:tcPr>
            <w:tcW w:w="608" w:type="dxa"/>
            <w:shd w:val="clear" w:color="auto" w:fill="002060"/>
            <w:vAlign w:val="center"/>
          </w:tcPr>
          <w:p w14:paraId="4E3E3D5E" w14:textId="77777777" w:rsidR="00A61A44" w:rsidRPr="001B11CB" w:rsidRDefault="00A61A44" w:rsidP="00497E48">
            <w:pPr>
              <w:rPr>
                <w:b/>
              </w:rPr>
            </w:pPr>
            <w:r>
              <w:rPr>
                <w:rFonts w:ascii="Century Gothic" w:hAnsi="Century Gothic" w:cstheme="minorHAnsi"/>
                <w:b/>
                <w:color w:val="FFC000" w:themeColor="accent4"/>
                <w:sz w:val="28"/>
              </w:rPr>
              <w:t>27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44C52174" w14:textId="77777777" w:rsidR="00A61A44" w:rsidRDefault="00A61A44" w:rsidP="00497E48">
            <w:pPr>
              <w:jc w:val="both"/>
              <w:rPr>
                <w:b/>
                <w:sz w:val="24"/>
              </w:rPr>
            </w:pPr>
            <w:r w:rsidRPr="003C0720">
              <w:rPr>
                <w:b/>
                <w:sz w:val="24"/>
              </w:rPr>
              <w:t>CONFIDENCIALIDAD</w:t>
            </w:r>
            <w:r>
              <w:rPr>
                <w:b/>
                <w:sz w:val="24"/>
              </w:rPr>
              <w:t>.</w:t>
            </w:r>
          </w:p>
          <w:p w14:paraId="59A144F8" w14:textId="77777777" w:rsidR="00A61A44" w:rsidRPr="003C0720" w:rsidRDefault="00A61A44" w:rsidP="00497E48">
            <w:pPr>
              <w:jc w:val="both"/>
            </w:pPr>
            <w:r w:rsidRPr="003C0720">
              <w:t>En todos los casos se exigirá un mínimo de 5 años, sin que, en ningún caso, pueda ser a perpetuidad</w:t>
            </w:r>
          </w:p>
        </w:tc>
      </w:tr>
      <w:tr w:rsidR="00A61A44" w14:paraId="763CA19E" w14:textId="77777777" w:rsidTr="00EB703E">
        <w:trPr>
          <w:trHeight w:val="1334"/>
        </w:trPr>
        <w:tc>
          <w:tcPr>
            <w:tcW w:w="8494" w:type="dxa"/>
            <w:gridSpan w:val="2"/>
            <w:shd w:val="clear" w:color="auto" w:fill="FFFFFF" w:themeFill="background1"/>
            <w:vAlign w:val="center"/>
          </w:tcPr>
          <w:p w14:paraId="12C2C775" w14:textId="77777777" w:rsidR="00A61A44" w:rsidRDefault="00A61A44" w:rsidP="00497E48">
            <w:pPr>
              <w:rPr>
                <w:bCs/>
              </w:rPr>
            </w:pPr>
            <w:r>
              <w:t>Años</w:t>
            </w:r>
            <w:r w:rsidR="00A901D4">
              <w:t xml:space="preserve"> </w:t>
            </w:r>
            <w:r>
              <w:t xml:space="preserve"> </w:t>
            </w:r>
            <w:r w:rsidR="00A901D4">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901D4">
              <w:rPr>
                <w:rFonts w:eastAsia="Times New Roman" w:cs="Times New Roman"/>
                <w:shd w:val="clear" w:color="auto" w:fill="FFFFFF" w:themeFill="background1"/>
                <w:lang w:eastAsia="es-ES"/>
              </w:rPr>
              <w:instrText xml:space="preserve"> FORMTEXT </w:instrText>
            </w:r>
            <w:r w:rsidR="00A901D4">
              <w:rPr>
                <w:rFonts w:eastAsia="Times New Roman" w:cs="Times New Roman"/>
                <w:shd w:val="clear" w:color="auto" w:fill="FFFFFF" w:themeFill="background1"/>
                <w:lang w:eastAsia="es-ES"/>
              </w:rPr>
            </w:r>
            <w:r w:rsidR="00A901D4">
              <w:rPr>
                <w:rFonts w:eastAsia="Times New Roman" w:cs="Times New Roman"/>
                <w:shd w:val="clear" w:color="auto" w:fill="FFFFFF" w:themeFill="background1"/>
                <w:lang w:eastAsia="es-ES"/>
              </w:rPr>
              <w:fldChar w:fldCharType="separate"/>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shd w:val="clear" w:color="auto" w:fill="FFFFFF" w:themeFill="background1"/>
                <w:lang w:eastAsia="es-ES"/>
              </w:rPr>
              <w:fldChar w:fldCharType="end"/>
            </w:r>
          </w:p>
          <w:p w14:paraId="556A90F2" w14:textId="77777777" w:rsidR="00A61A44" w:rsidRDefault="00A61A44" w:rsidP="00497E48">
            <w:pPr>
              <w:rPr>
                <w:rFonts w:ascii="Segoe UI Symbol" w:hAnsi="Segoe UI Symbol" w:cs="Segoe UI Symbol"/>
              </w:rPr>
            </w:pPr>
          </w:p>
          <w:p w14:paraId="74476BA7" w14:textId="77777777" w:rsidR="00A61A44" w:rsidRDefault="00A61A44" w:rsidP="00497E48">
            <w:pPr>
              <w:rPr>
                <w:rFonts w:eastAsia="Times New Roman" w:cs="Times New Roman"/>
                <w:lang w:eastAsia="es-ES"/>
              </w:rPr>
            </w:pPr>
            <w:r w:rsidRPr="003C0720">
              <w:rPr>
                <w:rFonts w:eastAsia="Times New Roman" w:cs="Times New Roman"/>
                <w:lang w:eastAsia="es-ES"/>
              </w:rPr>
              <w:t>Indique las partes del contrato que han de estar sujetas a confidencialidad:</w:t>
            </w:r>
          </w:p>
          <w:p w14:paraId="72F9DA67" w14:textId="77777777" w:rsidR="00A61A44" w:rsidRPr="0086220D" w:rsidRDefault="00A61A44" w:rsidP="00497E48">
            <w:pPr>
              <w:rPr>
                <w:rFonts w:ascii="Segoe UI Symbol" w:hAnsi="Segoe UI Symbol" w:cs="Segoe UI Symbol"/>
              </w:rPr>
            </w:pPr>
          </w:p>
        </w:tc>
      </w:tr>
    </w:tbl>
    <w:p w14:paraId="0F112283" w14:textId="77777777" w:rsidR="00A61A44" w:rsidRDefault="00A61A44" w:rsidP="004E3969">
      <w:pPr>
        <w:jc w:val="both"/>
        <w:rPr>
          <w:rFonts w:cstheme="minorHAnsi"/>
        </w:rPr>
      </w:pPr>
    </w:p>
    <w:p w14:paraId="1F65B5A9"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C0720" w14:paraId="1D2D80C7" w14:textId="77777777" w:rsidTr="00322CBC">
        <w:trPr>
          <w:trHeight w:val="304"/>
        </w:trPr>
        <w:tc>
          <w:tcPr>
            <w:tcW w:w="608" w:type="dxa"/>
            <w:shd w:val="clear" w:color="auto" w:fill="002060"/>
            <w:vAlign w:val="center"/>
          </w:tcPr>
          <w:p w14:paraId="1BF6E578" w14:textId="77777777" w:rsidR="003C0720" w:rsidRPr="001B11CB" w:rsidRDefault="0076528E" w:rsidP="00497E48">
            <w:pPr>
              <w:rPr>
                <w:b/>
              </w:rPr>
            </w:pPr>
            <w:r>
              <w:rPr>
                <w:rFonts w:ascii="Century Gothic" w:hAnsi="Century Gothic" w:cstheme="minorHAnsi"/>
                <w:b/>
                <w:color w:val="FFC000" w:themeColor="accent4"/>
                <w:sz w:val="28"/>
              </w:rPr>
              <w:t>28</w:t>
            </w:r>
            <w:r w:rsidR="003C0720" w:rsidRPr="001215AC">
              <w:rPr>
                <w:rFonts w:ascii="Century Gothic" w:hAnsi="Century Gothic" w:cstheme="minorHAnsi"/>
                <w:b/>
                <w:color w:val="FFC000" w:themeColor="accent4"/>
                <w:sz w:val="28"/>
              </w:rPr>
              <w:t>.</w:t>
            </w:r>
            <w:r w:rsidR="003C0720" w:rsidRPr="00251002">
              <w:rPr>
                <w:b/>
                <w:color w:val="FFD966" w:themeColor="accent4" w:themeTint="99"/>
                <w:sz w:val="24"/>
              </w:rPr>
              <w:t xml:space="preserve"> </w:t>
            </w:r>
            <w:r w:rsidR="003C0720" w:rsidRPr="00251002">
              <w:rPr>
                <w:b/>
                <w:sz w:val="24"/>
              </w:rPr>
              <w:t xml:space="preserve"> </w:t>
            </w:r>
          </w:p>
        </w:tc>
        <w:tc>
          <w:tcPr>
            <w:tcW w:w="7886" w:type="dxa"/>
            <w:shd w:val="clear" w:color="auto" w:fill="002060"/>
            <w:vAlign w:val="center"/>
          </w:tcPr>
          <w:p w14:paraId="69CDF499" w14:textId="77777777" w:rsidR="003C0720" w:rsidRPr="001B11CB" w:rsidRDefault="003C0720" w:rsidP="00497E48">
            <w:pPr>
              <w:jc w:val="both"/>
              <w:rPr>
                <w:b/>
              </w:rPr>
            </w:pPr>
            <w:r w:rsidRPr="003C0720">
              <w:rPr>
                <w:b/>
                <w:sz w:val="24"/>
              </w:rPr>
              <w:t>MIEMBROS PROPUESTOS PARA FORMAR PARTE DE LA COMISIÓN TÉCNICA DE VALORACIÓN</w:t>
            </w:r>
            <w:r w:rsidRPr="003C0720">
              <w:rPr>
                <w:sz w:val="24"/>
              </w:rPr>
              <w:t xml:space="preserve">. </w:t>
            </w:r>
            <w:r w:rsidRPr="002D02E4">
              <w:t xml:space="preserve">No debe ser miembro de la Comisión Técnica la persona que figura como </w:t>
            </w:r>
            <w:proofErr w:type="gramStart"/>
            <w:r w:rsidRPr="002D02E4">
              <w:t>Responsable</w:t>
            </w:r>
            <w:proofErr w:type="gramEnd"/>
            <w:r w:rsidRPr="002D02E4">
              <w:t xml:space="preserve"> del Gasto en el Apartado 1 y que firma la presente solicitud de inicio.</w:t>
            </w:r>
            <w:r w:rsidR="000F2AF5" w:rsidRPr="000F2AF5">
              <w:t xml:space="preserve"> Asimismo, en la selección de los miembros de la Comisión Técnica deberán contemplarse la ausencia de conflicto de intereses en la licitación.</w:t>
            </w:r>
          </w:p>
        </w:tc>
      </w:tr>
      <w:tr w:rsidR="003C0720" w14:paraId="009B7DAE" w14:textId="77777777" w:rsidTr="00497E48">
        <w:trPr>
          <w:trHeight w:val="867"/>
        </w:trPr>
        <w:tc>
          <w:tcPr>
            <w:tcW w:w="8494" w:type="dxa"/>
            <w:gridSpan w:val="2"/>
            <w:shd w:val="clear" w:color="auto" w:fill="FFFFFF" w:themeFill="background1"/>
            <w:vAlign w:val="center"/>
          </w:tcPr>
          <w:p w14:paraId="75B21B0C"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5D36F9C6" w14:textId="77777777" w:rsidTr="00322141">
              <w:tc>
                <w:tcPr>
                  <w:tcW w:w="1041" w:type="dxa"/>
                  <w:shd w:val="clear" w:color="auto" w:fill="000000" w:themeFill="text1"/>
                </w:tcPr>
                <w:p w14:paraId="4CC48382" w14:textId="77777777" w:rsidR="003C0720" w:rsidRPr="00006095" w:rsidRDefault="003C0720" w:rsidP="003C0720">
                  <w:pPr>
                    <w:jc w:val="both"/>
                    <w:rPr>
                      <w:b/>
                    </w:rPr>
                  </w:pPr>
                  <w:r>
                    <w:rPr>
                      <w:b/>
                    </w:rPr>
                    <w:t>Nombre:</w:t>
                  </w:r>
                </w:p>
              </w:tc>
              <w:tc>
                <w:tcPr>
                  <w:tcW w:w="7227" w:type="dxa"/>
                </w:tcPr>
                <w:p w14:paraId="29F5FEA6" w14:textId="77777777" w:rsidR="003C0720" w:rsidRDefault="003C0720" w:rsidP="003C0720">
                  <w:pPr>
                    <w:jc w:val="both"/>
                  </w:pPr>
                  <w:r>
                    <w:t xml:space="preserve">D./Dª. </w:t>
                  </w:r>
                </w:p>
              </w:tc>
            </w:tr>
            <w:tr w:rsidR="003C0720" w14:paraId="62858316" w14:textId="77777777" w:rsidTr="00322141">
              <w:tc>
                <w:tcPr>
                  <w:tcW w:w="1041" w:type="dxa"/>
                  <w:shd w:val="clear" w:color="auto" w:fill="000000" w:themeFill="text1"/>
                </w:tcPr>
                <w:p w14:paraId="2119081C" w14:textId="77777777" w:rsidR="003C0720" w:rsidRPr="00006095" w:rsidRDefault="003C0720" w:rsidP="003C0720">
                  <w:pPr>
                    <w:jc w:val="both"/>
                    <w:rPr>
                      <w:b/>
                    </w:rPr>
                  </w:pPr>
                  <w:r w:rsidRPr="00006095">
                    <w:rPr>
                      <w:b/>
                    </w:rPr>
                    <w:t>Cargo:</w:t>
                  </w:r>
                </w:p>
              </w:tc>
              <w:tc>
                <w:tcPr>
                  <w:tcW w:w="7227" w:type="dxa"/>
                </w:tcPr>
                <w:p w14:paraId="5858D238" w14:textId="77777777" w:rsidR="003C0720" w:rsidRDefault="003C0720" w:rsidP="003C0720">
                  <w:pPr>
                    <w:jc w:val="both"/>
                  </w:pPr>
                  <w:r>
                    <w:t>de la Universidad Pablo de Olavide</w:t>
                  </w:r>
                </w:p>
              </w:tc>
            </w:tr>
            <w:tr w:rsidR="003C0720" w14:paraId="27A54EBB" w14:textId="77777777" w:rsidTr="00322141">
              <w:tc>
                <w:tcPr>
                  <w:tcW w:w="1041" w:type="dxa"/>
                  <w:shd w:val="clear" w:color="auto" w:fill="000000" w:themeFill="text1"/>
                </w:tcPr>
                <w:p w14:paraId="3702CD8B" w14:textId="77777777" w:rsidR="003C0720" w:rsidRPr="00006095" w:rsidRDefault="003C0720" w:rsidP="003C0720">
                  <w:pPr>
                    <w:jc w:val="both"/>
                    <w:rPr>
                      <w:b/>
                    </w:rPr>
                  </w:pPr>
                  <w:r>
                    <w:rPr>
                      <w:b/>
                    </w:rPr>
                    <w:t>Teléfono Contacto</w:t>
                  </w:r>
                </w:p>
              </w:tc>
              <w:tc>
                <w:tcPr>
                  <w:tcW w:w="7227" w:type="dxa"/>
                  <w:vAlign w:val="center"/>
                </w:tcPr>
                <w:p w14:paraId="01940C37" w14:textId="77777777" w:rsidR="003C0720" w:rsidRDefault="003C0720" w:rsidP="003C0720">
                  <w:pPr>
                    <w:jc w:val="both"/>
                  </w:pPr>
                </w:p>
              </w:tc>
            </w:tr>
          </w:tbl>
          <w:p w14:paraId="0BCA30FB"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717969BE" w14:textId="77777777" w:rsidTr="00322141">
              <w:tc>
                <w:tcPr>
                  <w:tcW w:w="1026" w:type="dxa"/>
                  <w:shd w:val="clear" w:color="auto" w:fill="000000" w:themeFill="text1"/>
                </w:tcPr>
                <w:p w14:paraId="66C5D261" w14:textId="77777777" w:rsidR="003C0720" w:rsidRPr="00006095" w:rsidRDefault="003C0720" w:rsidP="003C0720">
                  <w:pPr>
                    <w:jc w:val="both"/>
                    <w:rPr>
                      <w:b/>
                    </w:rPr>
                  </w:pPr>
                  <w:r>
                    <w:rPr>
                      <w:b/>
                    </w:rPr>
                    <w:t>Nombre:</w:t>
                  </w:r>
                </w:p>
              </w:tc>
              <w:tc>
                <w:tcPr>
                  <w:tcW w:w="7242" w:type="dxa"/>
                </w:tcPr>
                <w:p w14:paraId="4E24B67B" w14:textId="77777777" w:rsidR="003C0720" w:rsidRDefault="003C0720" w:rsidP="003C0720">
                  <w:pPr>
                    <w:jc w:val="both"/>
                  </w:pPr>
                  <w:r>
                    <w:t xml:space="preserve">D./Dª. </w:t>
                  </w:r>
                </w:p>
              </w:tc>
            </w:tr>
            <w:tr w:rsidR="003C0720" w14:paraId="3BEB44CF" w14:textId="77777777" w:rsidTr="00322141">
              <w:tc>
                <w:tcPr>
                  <w:tcW w:w="1026" w:type="dxa"/>
                  <w:shd w:val="clear" w:color="auto" w:fill="000000" w:themeFill="text1"/>
                </w:tcPr>
                <w:p w14:paraId="59DA8ECA" w14:textId="77777777" w:rsidR="003C0720" w:rsidRPr="00006095" w:rsidRDefault="003C0720" w:rsidP="003C0720">
                  <w:pPr>
                    <w:jc w:val="both"/>
                    <w:rPr>
                      <w:b/>
                    </w:rPr>
                  </w:pPr>
                  <w:r w:rsidRPr="00006095">
                    <w:rPr>
                      <w:b/>
                    </w:rPr>
                    <w:t>Cargo:</w:t>
                  </w:r>
                </w:p>
              </w:tc>
              <w:tc>
                <w:tcPr>
                  <w:tcW w:w="7242" w:type="dxa"/>
                </w:tcPr>
                <w:p w14:paraId="30A4C376" w14:textId="77777777" w:rsidR="003C0720" w:rsidRDefault="003C0720" w:rsidP="003C0720">
                  <w:pPr>
                    <w:jc w:val="both"/>
                  </w:pPr>
                  <w:r>
                    <w:t>de la Universidad Pablo de Olavide</w:t>
                  </w:r>
                </w:p>
              </w:tc>
            </w:tr>
            <w:tr w:rsidR="003C0720" w14:paraId="22B60958" w14:textId="77777777" w:rsidTr="00322141">
              <w:tc>
                <w:tcPr>
                  <w:tcW w:w="1026" w:type="dxa"/>
                  <w:shd w:val="clear" w:color="auto" w:fill="000000" w:themeFill="text1"/>
                </w:tcPr>
                <w:p w14:paraId="4BBB82DA" w14:textId="77777777" w:rsidR="003C0720" w:rsidRPr="00006095" w:rsidRDefault="003C0720" w:rsidP="00497E48">
                  <w:pPr>
                    <w:jc w:val="both"/>
                    <w:rPr>
                      <w:b/>
                    </w:rPr>
                  </w:pPr>
                  <w:r>
                    <w:rPr>
                      <w:b/>
                    </w:rPr>
                    <w:t>Teléfono Contacto</w:t>
                  </w:r>
                </w:p>
              </w:tc>
              <w:tc>
                <w:tcPr>
                  <w:tcW w:w="7242" w:type="dxa"/>
                  <w:vAlign w:val="center"/>
                </w:tcPr>
                <w:p w14:paraId="7397D43C" w14:textId="77777777" w:rsidR="003C0720" w:rsidRDefault="003C0720" w:rsidP="00497E48">
                  <w:pPr>
                    <w:jc w:val="both"/>
                  </w:pPr>
                </w:p>
              </w:tc>
            </w:tr>
          </w:tbl>
          <w:p w14:paraId="3C913F13"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7E98B30F" w14:textId="77777777" w:rsidTr="00322141">
              <w:tc>
                <w:tcPr>
                  <w:tcW w:w="1026" w:type="dxa"/>
                  <w:shd w:val="clear" w:color="auto" w:fill="000000" w:themeFill="text1"/>
                </w:tcPr>
                <w:p w14:paraId="2B2D8808" w14:textId="77777777" w:rsidR="003C0720" w:rsidRPr="00006095" w:rsidRDefault="003C0720" w:rsidP="003C0720">
                  <w:pPr>
                    <w:jc w:val="both"/>
                    <w:rPr>
                      <w:b/>
                    </w:rPr>
                  </w:pPr>
                  <w:r>
                    <w:rPr>
                      <w:b/>
                    </w:rPr>
                    <w:t>Nombre:</w:t>
                  </w:r>
                </w:p>
              </w:tc>
              <w:tc>
                <w:tcPr>
                  <w:tcW w:w="7242" w:type="dxa"/>
                </w:tcPr>
                <w:p w14:paraId="0CC8635E" w14:textId="77777777" w:rsidR="003C0720" w:rsidRDefault="003C0720" w:rsidP="003C0720">
                  <w:pPr>
                    <w:jc w:val="both"/>
                  </w:pPr>
                  <w:r>
                    <w:t xml:space="preserve">D./Dª. </w:t>
                  </w:r>
                </w:p>
              </w:tc>
            </w:tr>
            <w:tr w:rsidR="003C0720" w14:paraId="149429E6" w14:textId="77777777" w:rsidTr="00322141">
              <w:tc>
                <w:tcPr>
                  <w:tcW w:w="1026" w:type="dxa"/>
                  <w:shd w:val="clear" w:color="auto" w:fill="000000" w:themeFill="text1"/>
                </w:tcPr>
                <w:p w14:paraId="431A4334" w14:textId="77777777" w:rsidR="003C0720" w:rsidRPr="00006095" w:rsidRDefault="003C0720" w:rsidP="003C0720">
                  <w:pPr>
                    <w:jc w:val="both"/>
                    <w:rPr>
                      <w:b/>
                    </w:rPr>
                  </w:pPr>
                  <w:r w:rsidRPr="00006095">
                    <w:rPr>
                      <w:b/>
                    </w:rPr>
                    <w:t>Cargo:</w:t>
                  </w:r>
                </w:p>
              </w:tc>
              <w:tc>
                <w:tcPr>
                  <w:tcW w:w="7242" w:type="dxa"/>
                </w:tcPr>
                <w:p w14:paraId="61910C5D" w14:textId="77777777" w:rsidR="003C0720" w:rsidRDefault="003C0720" w:rsidP="003C0720">
                  <w:pPr>
                    <w:jc w:val="both"/>
                  </w:pPr>
                  <w:r>
                    <w:t>de la Universidad Pablo de Olavide</w:t>
                  </w:r>
                </w:p>
              </w:tc>
            </w:tr>
            <w:tr w:rsidR="003C0720" w14:paraId="3954D349" w14:textId="77777777" w:rsidTr="00322141">
              <w:tc>
                <w:tcPr>
                  <w:tcW w:w="1026" w:type="dxa"/>
                  <w:shd w:val="clear" w:color="auto" w:fill="000000" w:themeFill="text1"/>
                </w:tcPr>
                <w:p w14:paraId="1318156E" w14:textId="77777777" w:rsidR="003C0720" w:rsidRPr="00006095" w:rsidRDefault="003C0720" w:rsidP="00497E48">
                  <w:pPr>
                    <w:jc w:val="both"/>
                    <w:rPr>
                      <w:b/>
                    </w:rPr>
                  </w:pPr>
                  <w:r>
                    <w:rPr>
                      <w:b/>
                    </w:rPr>
                    <w:t>Teléfono Contacto</w:t>
                  </w:r>
                </w:p>
              </w:tc>
              <w:tc>
                <w:tcPr>
                  <w:tcW w:w="7242" w:type="dxa"/>
                  <w:vAlign w:val="center"/>
                </w:tcPr>
                <w:p w14:paraId="1DFACB45" w14:textId="77777777" w:rsidR="003C0720" w:rsidRDefault="003C0720" w:rsidP="00497E48">
                  <w:pPr>
                    <w:jc w:val="both"/>
                  </w:pPr>
                </w:p>
              </w:tc>
            </w:tr>
          </w:tbl>
          <w:p w14:paraId="063A5A5C" w14:textId="77777777" w:rsidR="003C0720" w:rsidRDefault="003C0720" w:rsidP="00497E48">
            <w:pPr>
              <w:rPr>
                <w:bCs/>
              </w:rPr>
            </w:pPr>
          </w:p>
          <w:p w14:paraId="07A92FCD" w14:textId="77777777" w:rsidR="003C0720" w:rsidRPr="0078359A" w:rsidRDefault="003C0720" w:rsidP="00497E48">
            <w:pPr>
              <w:rPr>
                <w:bCs/>
              </w:rPr>
            </w:pPr>
          </w:p>
        </w:tc>
      </w:tr>
    </w:tbl>
    <w:p w14:paraId="68312425" w14:textId="77777777" w:rsidR="003C0720" w:rsidRDefault="003C0720" w:rsidP="004E3969">
      <w:pPr>
        <w:jc w:val="both"/>
        <w:rPr>
          <w:rFonts w:cstheme="minorHAnsi"/>
        </w:rPr>
      </w:pPr>
    </w:p>
    <w:p w14:paraId="40449887"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33FFC7D5" w14:textId="77777777" w:rsidTr="00497E48">
        <w:trPr>
          <w:trHeight w:val="304"/>
        </w:trPr>
        <w:tc>
          <w:tcPr>
            <w:tcW w:w="562" w:type="dxa"/>
            <w:shd w:val="clear" w:color="auto" w:fill="002060"/>
            <w:vAlign w:val="center"/>
          </w:tcPr>
          <w:p w14:paraId="229C465E" w14:textId="77777777" w:rsidR="0076528E" w:rsidRPr="001B11CB" w:rsidRDefault="0076528E" w:rsidP="00497E48">
            <w:pPr>
              <w:rPr>
                <w:b/>
              </w:rPr>
            </w:pPr>
            <w:r>
              <w:rPr>
                <w:rFonts w:ascii="Century Gothic" w:hAnsi="Century Gothic" w:cstheme="minorHAnsi"/>
                <w:b/>
                <w:color w:val="FFC000" w:themeColor="accent4"/>
                <w:sz w:val="28"/>
              </w:rPr>
              <w:t>29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60443706" w14:textId="77777777" w:rsidR="0076528E" w:rsidRPr="001B11CB" w:rsidRDefault="0076528E" w:rsidP="00497E48">
            <w:pPr>
              <w:jc w:val="both"/>
              <w:rPr>
                <w:b/>
              </w:rPr>
            </w:pPr>
            <w:r w:rsidRPr="0076528E">
              <w:rPr>
                <w:b/>
                <w:sz w:val="24"/>
              </w:rPr>
              <w:t xml:space="preserve">POSIBILIDAD DE MODIFICACIÓN DEL CONTRATO </w:t>
            </w:r>
            <w:r w:rsidRPr="0076528E">
              <w:t>(</w:t>
            </w:r>
            <w:proofErr w:type="spellStart"/>
            <w:r w:rsidRPr="0076528E">
              <w:t>Artº</w:t>
            </w:r>
            <w:proofErr w:type="spellEnd"/>
            <w:r w:rsidRPr="0076528E">
              <w:t xml:space="preserve"> 203 y 208 de la LCSP)</w:t>
            </w:r>
            <w:r>
              <w:t xml:space="preserve">. </w:t>
            </w:r>
            <w:r w:rsidRPr="0076528E">
              <w:t>El contrato podrá modificarse con motivo de la aplicación de medidas de estabilidad presupuestaria. En este supuesto, las modificaciones del contrato que se lleven a cabo se considerarán, en todo caso, que se realizan por razones de interés público.</w:t>
            </w:r>
          </w:p>
        </w:tc>
      </w:tr>
      <w:tr w:rsidR="0076528E" w14:paraId="4838EE33" w14:textId="77777777" w:rsidTr="00497E48">
        <w:trPr>
          <w:trHeight w:val="867"/>
        </w:trPr>
        <w:tc>
          <w:tcPr>
            <w:tcW w:w="8494" w:type="dxa"/>
            <w:gridSpan w:val="2"/>
            <w:shd w:val="clear" w:color="auto" w:fill="FFFFFF" w:themeFill="background1"/>
            <w:vAlign w:val="center"/>
          </w:tcPr>
          <w:p w14:paraId="76A20A5F" w14:textId="77777777" w:rsidR="007A01DC" w:rsidRDefault="007A01DC" w:rsidP="00497E48">
            <w:pPr>
              <w:rPr>
                <w:bCs/>
              </w:rPr>
            </w:pPr>
          </w:p>
          <w:p w14:paraId="4174D01A" w14:textId="77777777" w:rsidR="007A01DC" w:rsidRPr="007A01DC" w:rsidRDefault="007A01DC" w:rsidP="007A01DC">
            <w:pPr>
              <w:jc w:val="both"/>
              <w:rPr>
                <w:bCs/>
              </w:rPr>
            </w:pPr>
            <w:r w:rsidRPr="007A01DC">
              <w:rPr>
                <w:bCs/>
              </w:rPr>
              <w:t xml:space="preserve">En el caso de contratos financiados con cargo al PRTR, será causa de modificación del contrato las actuaciones necesarias para cumplir con las ordenes de la Autoridad Responsable del Plan para corregir deficiencias en el cumplimiento de los hitos y objetivos que la entidad contratante haya comprometido alcanzar con el contrato en cuestión, así como las </w:t>
            </w:r>
            <w:r w:rsidRPr="007A01DC">
              <w:rPr>
                <w:bCs/>
              </w:rPr>
              <w:lastRenderedPageBreak/>
              <w:t>correcciones necesarias para cumplir las obligaciones en materia de etiquetado verde y etiquetado digital y para no causar un daño significativo al medio ambiente.</w:t>
            </w:r>
          </w:p>
          <w:p w14:paraId="39605D5F" w14:textId="77777777" w:rsidR="007A01DC" w:rsidRPr="007A01DC" w:rsidRDefault="007A01DC" w:rsidP="007A01DC">
            <w:pPr>
              <w:rPr>
                <w:bCs/>
              </w:rPr>
            </w:pPr>
          </w:p>
          <w:p w14:paraId="40EADCE1" w14:textId="77777777" w:rsidR="007A01DC" w:rsidRPr="007A01DC" w:rsidRDefault="007A01DC" w:rsidP="007A01DC">
            <w:pPr>
              <w:rPr>
                <w:bCs/>
              </w:rPr>
            </w:pPr>
            <w:r w:rsidRPr="007A01DC">
              <w:rPr>
                <w:bCs/>
              </w:rPr>
              <w:t>Alcance y límites de la modificación:</w:t>
            </w:r>
          </w:p>
          <w:p w14:paraId="0D2875A3" w14:textId="77777777" w:rsidR="007A01DC" w:rsidRDefault="007A01DC" w:rsidP="00497E48">
            <w:pPr>
              <w:rPr>
                <w:bCs/>
              </w:rPr>
            </w:pPr>
          </w:p>
          <w:p w14:paraId="6435B625" w14:textId="77777777" w:rsidR="007A01DC" w:rsidRDefault="007A01DC" w:rsidP="00497E48">
            <w:pPr>
              <w:rPr>
                <w:bCs/>
              </w:rPr>
            </w:pPr>
          </w:p>
          <w:p w14:paraId="7B9991AA" w14:textId="77777777" w:rsidR="0076528E" w:rsidRDefault="0076528E" w:rsidP="00497E48">
            <w:pPr>
              <w:rPr>
                <w:bCs/>
              </w:rPr>
            </w:pPr>
            <w:r w:rsidRPr="0076528E">
              <w:rPr>
                <w:bCs/>
              </w:rPr>
              <w:t>Elementos y condiciones:</w:t>
            </w:r>
            <w:r>
              <w:rPr>
                <w:bCs/>
              </w:rPr>
              <w:t xml:space="preserve"> </w:t>
            </w:r>
            <w:sdt>
              <w:sdtPr>
                <w:id w:val="7197185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D6972">
              <w:rPr>
                <w:bCs/>
              </w:rPr>
              <w:t xml:space="preserve"> </w:t>
            </w:r>
            <w:r>
              <w:rPr>
                <w:bCs/>
              </w:rPr>
              <w:t xml:space="preserve">Sí  </w:t>
            </w:r>
            <w:sdt>
              <w:sdtPr>
                <w:id w:val="17583338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Cs/>
              </w:rPr>
              <w:t xml:space="preserve"> No</w:t>
            </w:r>
          </w:p>
          <w:p w14:paraId="4D7619FF" w14:textId="77777777" w:rsidR="0076528E" w:rsidRDefault="0076528E" w:rsidP="00497E48">
            <w:pPr>
              <w:rPr>
                <w:bCs/>
              </w:rPr>
            </w:pPr>
          </w:p>
          <w:p w14:paraId="46D03390" w14:textId="77777777" w:rsidR="0076528E" w:rsidRPr="0076528E" w:rsidRDefault="0076528E" w:rsidP="0076528E">
            <w:pPr>
              <w:rPr>
                <w:bCs/>
              </w:rPr>
            </w:pPr>
            <w:r w:rsidRPr="0076528E">
              <w:rPr>
                <w:bCs/>
              </w:rPr>
              <w:t>En caso afirmativo indicar:</w:t>
            </w:r>
          </w:p>
          <w:p w14:paraId="3C56F2AE" w14:textId="77777777" w:rsidR="0076528E" w:rsidRPr="0076528E" w:rsidRDefault="0076528E" w:rsidP="0076528E">
            <w:pPr>
              <w:pStyle w:val="Prrafodelista"/>
              <w:numPr>
                <w:ilvl w:val="0"/>
                <w:numId w:val="10"/>
              </w:numPr>
              <w:rPr>
                <w:bCs/>
              </w:rPr>
            </w:pPr>
            <w:r w:rsidRPr="0076528E">
              <w:rPr>
                <w:bCs/>
              </w:rPr>
              <w:t>Condiciones, alcance y límite de las modificaciones: (supuesto de hecho objetivo que debe darse para que se produzca la modificación, elementos del contrato a los que afectará, reglas de tramitación que se seguirán para determinar los nuevos precios, procedimiento de fijación de nuevo plazos…).</w:t>
            </w:r>
          </w:p>
          <w:p w14:paraId="6EA8CF1B" w14:textId="77777777" w:rsidR="0076528E" w:rsidRPr="0076528E" w:rsidRDefault="0076528E" w:rsidP="0076528E">
            <w:pPr>
              <w:rPr>
                <w:bCs/>
              </w:rPr>
            </w:pPr>
          </w:p>
          <w:p w14:paraId="5D1E2D1A" w14:textId="77777777" w:rsidR="0076528E" w:rsidRDefault="0076528E" w:rsidP="0076528E">
            <w:pPr>
              <w:pStyle w:val="Prrafodelista"/>
              <w:numPr>
                <w:ilvl w:val="0"/>
                <w:numId w:val="10"/>
              </w:numPr>
              <w:rPr>
                <w:bCs/>
              </w:rPr>
            </w:pPr>
            <w:r w:rsidRPr="0076528E">
              <w:rPr>
                <w:bCs/>
              </w:rPr>
              <w:t>Porcentaje máximo del precio del contrato al que pueda afectar:</w:t>
            </w:r>
          </w:p>
          <w:p w14:paraId="69B526AB" w14:textId="77777777" w:rsidR="0076528E" w:rsidRPr="0076528E" w:rsidRDefault="0076528E" w:rsidP="0076528E">
            <w:pPr>
              <w:pStyle w:val="Prrafodelista"/>
              <w:rPr>
                <w:bCs/>
              </w:rPr>
            </w:pPr>
          </w:p>
          <w:p w14:paraId="6599615C" w14:textId="77777777" w:rsidR="0076528E" w:rsidRPr="0076528E" w:rsidRDefault="0076528E" w:rsidP="0076528E">
            <w:pPr>
              <w:rPr>
                <w:bCs/>
              </w:rPr>
            </w:pPr>
          </w:p>
        </w:tc>
      </w:tr>
    </w:tbl>
    <w:p w14:paraId="4B16E3F5" w14:textId="77777777" w:rsidR="003C0720" w:rsidRDefault="003C0720" w:rsidP="004E3969">
      <w:pPr>
        <w:jc w:val="both"/>
        <w:rPr>
          <w:rFonts w:cstheme="minorHAnsi"/>
        </w:rPr>
      </w:pPr>
    </w:p>
    <w:p w14:paraId="48340824" w14:textId="77777777" w:rsidR="0076528E" w:rsidRDefault="0076528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098B63A2" w14:textId="77777777" w:rsidTr="00497E48">
        <w:trPr>
          <w:trHeight w:val="304"/>
        </w:trPr>
        <w:tc>
          <w:tcPr>
            <w:tcW w:w="562" w:type="dxa"/>
            <w:shd w:val="clear" w:color="auto" w:fill="002060"/>
            <w:vAlign w:val="center"/>
          </w:tcPr>
          <w:p w14:paraId="0F293AA0" w14:textId="77777777" w:rsidR="0076528E" w:rsidRPr="001B11CB" w:rsidRDefault="0076528E" w:rsidP="00497E48">
            <w:pPr>
              <w:rPr>
                <w:b/>
              </w:rPr>
            </w:pPr>
            <w:r>
              <w:rPr>
                <w:rFonts w:ascii="Century Gothic" w:hAnsi="Century Gothic" w:cstheme="minorHAnsi"/>
                <w:b/>
                <w:color w:val="FFC000" w:themeColor="accent4"/>
                <w:sz w:val="28"/>
              </w:rPr>
              <w:t>30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3BBAD508" w14:textId="77777777" w:rsidR="0076528E" w:rsidRPr="0076528E" w:rsidRDefault="0076528E" w:rsidP="00497E48">
            <w:pPr>
              <w:jc w:val="both"/>
              <w:rPr>
                <w:b/>
                <w:sz w:val="24"/>
              </w:rPr>
            </w:pPr>
            <w:r w:rsidRPr="0076528E">
              <w:rPr>
                <w:b/>
                <w:sz w:val="24"/>
              </w:rPr>
              <w:t>OBSERVACIONES</w:t>
            </w:r>
            <w:r>
              <w:rPr>
                <w:b/>
                <w:sz w:val="24"/>
              </w:rPr>
              <w:t xml:space="preserve">. </w:t>
            </w:r>
            <w:r w:rsidRPr="0076528E">
              <w:t>Inserte cualquier aclaración o dato que estime necesario para definir las condiciones del contrato, y que no esté incluido en los apartados anteriores:</w:t>
            </w:r>
          </w:p>
        </w:tc>
      </w:tr>
      <w:tr w:rsidR="0076528E" w14:paraId="39B2E39A" w14:textId="77777777" w:rsidTr="00497E48">
        <w:trPr>
          <w:trHeight w:val="867"/>
        </w:trPr>
        <w:tc>
          <w:tcPr>
            <w:tcW w:w="8494" w:type="dxa"/>
            <w:gridSpan w:val="2"/>
            <w:shd w:val="clear" w:color="auto" w:fill="FFFFFF" w:themeFill="background1"/>
            <w:vAlign w:val="center"/>
          </w:tcPr>
          <w:p w14:paraId="4379FB85" w14:textId="77777777" w:rsidR="0076528E" w:rsidRPr="0086220D" w:rsidRDefault="0076528E" w:rsidP="0076528E">
            <w:pPr>
              <w:rPr>
                <w:rFonts w:ascii="Segoe UI Symbol" w:hAnsi="Segoe UI Symbol" w:cs="Segoe UI Symbol"/>
              </w:rPr>
            </w:pPr>
          </w:p>
        </w:tc>
      </w:tr>
    </w:tbl>
    <w:p w14:paraId="1ED24CF6" w14:textId="77777777" w:rsidR="0076528E" w:rsidRDefault="0076528E" w:rsidP="004E3969">
      <w:pPr>
        <w:jc w:val="both"/>
        <w:rPr>
          <w:rFonts w:cstheme="minorHAnsi"/>
        </w:rPr>
      </w:pPr>
    </w:p>
    <w:p w14:paraId="04DF2DD2" w14:textId="77777777" w:rsidR="00EB703E" w:rsidRDefault="00EB703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0A79EE76" w14:textId="77777777" w:rsidTr="00322CBC">
        <w:trPr>
          <w:trHeight w:val="304"/>
        </w:trPr>
        <w:tc>
          <w:tcPr>
            <w:tcW w:w="608" w:type="dxa"/>
            <w:shd w:val="clear" w:color="auto" w:fill="002060"/>
            <w:vAlign w:val="center"/>
          </w:tcPr>
          <w:p w14:paraId="00ED8A77" w14:textId="77777777" w:rsidR="00AB15FE" w:rsidRPr="001B11CB" w:rsidRDefault="00AB15FE" w:rsidP="00497E48">
            <w:pPr>
              <w:rPr>
                <w:b/>
              </w:rPr>
            </w:pPr>
            <w:r>
              <w:rPr>
                <w:rFonts w:ascii="Century Gothic" w:hAnsi="Century Gothic" w:cstheme="minorHAnsi"/>
                <w:b/>
                <w:color w:val="FFC000" w:themeColor="accent4"/>
                <w:sz w:val="28"/>
              </w:rPr>
              <w:t>31</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33E59B0C" w14:textId="77777777" w:rsidR="00AB15FE" w:rsidRPr="001B11CB" w:rsidRDefault="00AB15FE" w:rsidP="00497E48">
            <w:pPr>
              <w:jc w:val="both"/>
              <w:rPr>
                <w:b/>
              </w:rPr>
            </w:pPr>
            <w:r w:rsidRPr="00AB15FE">
              <w:rPr>
                <w:b/>
                <w:sz w:val="24"/>
              </w:rPr>
              <w:t>VISITA TÉCNICA OBLIGATORIA</w:t>
            </w:r>
            <w:r>
              <w:rPr>
                <w:b/>
                <w:sz w:val="24"/>
              </w:rPr>
              <w:t xml:space="preserve">. </w:t>
            </w:r>
            <w:r w:rsidRPr="00AB15FE">
              <w:t xml:space="preserve">En caso afirmativo deberán remitir al Área de Contratación y Patrimonio la/s fecha/s de </w:t>
            </w:r>
            <w:proofErr w:type="gramStart"/>
            <w:r w:rsidRPr="00AB15FE">
              <w:t>la misma</w:t>
            </w:r>
            <w:proofErr w:type="gramEnd"/>
            <w:r w:rsidRPr="00AB15FE">
              <w:t xml:space="preserve"> para su publicación en el Perfil de Contratante. Una vez realizada/s la misma/s deberán enviar, antes de la finalización del plazo de presentación de ofertas, una relación certificada de todas las personas o empresas que hayan realizado dicha visita, así como los datos de contacto que hayan facilitado.</w:t>
            </w:r>
          </w:p>
        </w:tc>
      </w:tr>
      <w:tr w:rsidR="00AB15FE" w14:paraId="39687A5E" w14:textId="77777777" w:rsidTr="00497E48">
        <w:trPr>
          <w:trHeight w:val="867"/>
        </w:trPr>
        <w:tc>
          <w:tcPr>
            <w:tcW w:w="8494" w:type="dxa"/>
            <w:gridSpan w:val="2"/>
            <w:shd w:val="clear" w:color="auto" w:fill="FFFFFF" w:themeFill="background1"/>
            <w:vAlign w:val="center"/>
          </w:tcPr>
          <w:p w14:paraId="02BDCE58" w14:textId="77777777" w:rsidR="00AB15FE" w:rsidRDefault="0026112D" w:rsidP="00497E48">
            <w:pPr>
              <w:rPr>
                <w:bCs/>
              </w:rPr>
            </w:pPr>
            <w:sdt>
              <w:sdtPr>
                <w:id w:val="695891955"/>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sidRPr="00BD6972">
              <w:rPr>
                <w:bCs/>
              </w:rPr>
              <w:t xml:space="preserve"> </w:t>
            </w:r>
            <w:r w:rsidR="00AB15FE">
              <w:rPr>
                <w:bCs/>
              </w:rPr>
              <w:t xml:space="preserve">Sí </w:t>
            </w:r>
          </w:p>
          <w:p w14:paraId="46A1BAE8" w14:textId="77777777" w:rsidR="00AB15FE" w:rsidRDefault="0026112D" w:rsidP="00497E48">
            <w:pPr>
              <w:rPr>
                <w:bCs/>
              </w:rPr>
            </w:pPr>
            <w:sdt>
              <w:sdtPr>
                <w:id w:val="-4435578"/>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Pr>
                <w:bCs/>
              </w:rPr>
              <w:t xml:space="preserve"> No</w:t>
            </w:r>
          </w:p>
          <w:p w14:paraId="458C2991" w14:textId="77777777" w:rsidR="00A95BA9" w:rsidRDefault="00A95BA9" w:rsidP="00497E48">
            <w:pPr>
              <w:rPr>
                <w:bCs/>
              </w:rPr>
            </w:pPr>
          </w:p>
          <w:p w14:paraId="2D237937" w14:textId="77777777" w:rsidR="00A95BA9" w:rsidRDefault="00A95BA9" w:rsidP="00A95BA9">
            <w:pPr>
              <w:jc w:val="both"/>
              <w:rPr>
                <w:bCs/>
              </w:rPr>
            </w:pPr>
            <w:r>
              <w:t>En el caso de ser necesaria la visita técnica, las empresas deberán concertar cita previa. Por lo que es necesario un número de teléfono --------------- o correo electrónico ----------------------</w:t>
            </w:r>
          </w:p>
          <w:p w14:paraId="44EE0F24" w14:textId="77777777" w:rsidR="00A95BA9" w:rsidRDefault="00A95BA9" w:rsidP="00497E48">
            <w:pPr>
              <w:rPr>
                <w:bCs/>
              </w:rPr>
            </w:pPr>
          </w:p>
          <w:p w14:paraId="7BC7C1F3" w14:textId="77777777" w:rsidR="00A95BA9" w:rsidRPr="0078359A" w:rsidRDefault="00A95BA9" w:rsidP="00497E48">
            <w:pPr>
              <w:rPr>
                <w:bCs/>
              </w:rPr>
            </w:pPr>
          </w:p>
        </w:tc>
      </w:tr>
    </w:tbl>
    <w:p w14:paraId="782B41FC" w14:textId="77777777" w:rsidR="0076528E" w:rsidRDefault="0076528E" w:rsidP="004E3969">
      <w:pPr>
        <w:jc w:val="both"/>
        <w:rPr>
          <w:rFonts w:cstheme="minorHAnsi"/>
        </w:rPr>
      </w:pPr>
    </w:p>
    <w:p w14:paraId="2E8F5895"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75DECD07" w14:textId="77777777" w:rsidTr="00A61A44">
        <w:trPr>
          <w:trHeight w:val="304"/>
        </w:trPr>
        <w:tc>
          <w:tcPr>
            <w:tcW w:w="421" w:type="dxa"/>
            <w:shd w:val="clear" w:color="auto" w:fill="002060"/>
            <w:vAlign w:val="center"/>
          </w:tcPr>
          <w:p w14:paraId="4C4625AB" w14:textId="77777777" w:rsidR="00AB15FE" w:rsidRPr="001B11CB" w:rsidRDefault="00AB15FE" w:rsidP="00497E48">
            <w:pPr>
              <w:rPr>
                <w:b/>
              </w:rPr>
            </w:pPr>
            <w:r>
              <w:rPr>
                <w:rFonts w:ascii="Century Gothic" w:hAnsi="Century Gothic" w:cstheme="minorHAnsi"/>
                <w:b/>
                <w:color w:val="FFC000" w:themeColor="accent4"/>
                <w:sz w:val="28"/>
              </w:rPr>
              <w:t>32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8073" w:type="dxa"/>
            <w:shd w:val="clear" w:color="auto" w:fill="002060"/>
            <w:vAlign w:val="center"/>
          </w:tcPr>
          <w:p w14:paraId="3A1FED49" w14:textId="77777777" w:rsidR="00AB15FE" w:rsidRPr="0076528E" w:rsidRDefault="00AB15FE" w:rsidP="00497E48">
            <w:pPr>
              <w:jc w:val="both"/>
              <w:rPr>
                <w:b/>
                <w:sz w:val="24"/>
              </w:rPr>
            </w:pPr>
            <w:r w:rsidRPr="00AB15FE">
              <w:rPr>
                <w:b/>
                <w:sz w:val="24"/>
              </w:rPr>
              <w:t>TRATAMIENTO DE DATOS</w:t>
            </w:r>
          </w:p>
        </w:tc>
      </w:tr>
      <w:tr w:rsidR="00AB15FE" w14:paraId="61101470" w14:textId="77777777" w:rsidTr="00497E48">
        <w:trPr>
          <w:trHeight w:val="867"/>
        </w:trPr>
        <w:tc>
          <w:tcPr>
            <w:tcW w:w="8494" w:type="dxa"/>
            <w:gridSpan w:val="2"/>
            <w:shd w:val="clear" w:color="auto" w:fill="FFFFFF" w:themeFill="background1"/>
            <w:vAlign w:val="center"/>
          </w:tcPr>
          <w:p w14:paraId="7F6C78A1" w14:textId="77777777" w:rsidR="00234E5F" w:rsidRDefault="0026112D" w:rsidP="00234E5F">
            <w:pPr>
              <w:rPr>
                <w:bCs/>
              </w:rPr>
            </w:pPr>
            <w:sdt>
              <w:sdtPr>
                <w:id w:val="1122115651"/>
                <w14:checkbox>
                  <w14:checked w14:val="0"/>
                  <w14:checkedState w14:val="2612" w14:font="MS Gothic"/>
                  <w14:uncheckedState w14:val="2610" w14:font="MS Gothic"/>
                </w14:checkbox>
              </w:sdtPr>
              <w:sdtEndPr/>
              <w:sdtContent>
                <w:r w:rsidR="00234E5F">
                  <w:rPr>
                    <w:rFonts w:ascii="MS Gothic" w:eastAsia="MS Gothic" w:hAnsi="MS Gothic" w:hint="eastAsia"/>
                  </w:rPr>
                  <w:t>☐</w:t>
                </w:r>
              </w:sdtContent>
            </w:sdt>
            <w:r w:rsidR="00234E5F" w:rsidRPr="00BD6972">
              <w:rPr>
                <w:bCs/>
              </w:rPr>
              <w:t xml:space="preserve"> </w:t>
            </w:r>
            <w:r w:rsidR="00234E5F">
              <w:rPr>
                <w:bCs/>
              </w:rPr>
              <w:t>Sí</w:t>
            </w:r>
          </w:p>
          <w:p w14:paraId="7F5CB8B0" w14:textId="77777777" w:rsidR="00234E5F" w:rsidRDefault="0026112D" w:rsidP="00234E5F">
            <w:pPr>
              <w:rPr>
                <w:bCs/>
              </w:rPr>
            </w:pPr>
            <w:sdt>
              <w:sdtPr>
                <w:id w:val="56370442"/>
                <w14:checkbox>
                  <w14:checked w14:val="0"/>
                  <w14:checkedState w14:val="2612" w14:font="MS Gothic"/>
                  <w14:uncheckedState w14:val="2610" w14:font="MS Gothic"/>
                </w14:checkbox>
              </w:sdtPr>
              <w:sdtEndPr/>
              <w:sdtContent>
                <w:r w:rsidR="00234E5F">
                  <w:rPr>
                    <w:rFonts w:ascii="MS Gothic" w:eastAsia="MS Gothic" w:hAnsi="MS Gothic" w:hint="eastAsia"/>
                  </w:rPr>
                  <w:t>☐</w:t>
                </w:r>
              </w:sdtContent>
            </w:sdt>
            <w:r w:rsidR="00234E5F">
              <w:rPr>
                <w:bCs/>
              </w:rPr>
              <w:t xml:space="preserve"> No</w:t>
            </w:r>
          </w:p>
          <w:p w14:paraId="2326300D" w14:textId="77777777" w:rsidR="00234E5F" w:rsidRDefault="00234E5F" w:rsidP="00234E5F">
            <w:pPr>
              <w:rPr>
                <w:bCs/>
              </w:rPr>
            </w:pPr>
          </w:p>
          <w:p w14:paraId="0B0E1CCC" w14:textId="77777777" w:rsidR="00234E5F" w:rsidRDefault="00234E5F" w:rsidP="00234E5F">
            <w:pPr>
              <w:rPr>
                <w:bCs/>
              </w:rPr>
            </w:pPr>
            <w:r>
              <w:rPr>
                <w:bCs/>
              </w:rPr>
              <w:t>En caso afirmativo:</w:t>
            </w:r>
          </w:p>
          <w:p w14:paraId="377368D2" w14:textId="77777777" w:rsidR="00234E5F" w:rsidRPr="002514BD" w:rsidRDefault="00234E5F" w:rsidP="00234E5F">
            <w:pPr>
              <w:pStyle w:val="Prrafodelista"/>
              <w:numPr>
                <w:ilvl w:val="0"/>
                <w:numId w:val="15"/>
              </w:numPr>
              <w:spacing w:after="160" w:line="259" w:lineRule="auto"/>
              <w:rPr>
                <w:rFonts w:ascii="Segoe UI Symbol" w:hAnsi="Segoe UI Symbol" w:cs="Segoe UI Symbol"/>
              </w:rPr>
            </w:pPr>
            <w:r>
              <w:rPr>
                <w:bCs/>
              </w:rPr>
              <w:t>C</w:t>
            </w:r>
            <w:r w:rsidRPr="002514BD">
              <w:rPr>
                <w:bCs/>
              </w:rPr>
              <w:t>umplimentar el ANEXO I</w:t>
            </w:r>
          </w:p>
          <w:p w14:paraId="6189084B" w14:textId="77777777" w:rsidR="00AB15FE" w:rsidRPr="00234E5F" w:rsidRDefault="00234E5F" w:rsidP="00234E5F">
            <w:pPr>
              <w:pStyle w:val="Prrafodelista"/>
              <w:numPr>
                <w:ilvl w:val="0"/>
                <w:numId w:val="15"/>
              </w:numPr>
              <w:jc w:val="both"/>
              <w:rPr>
                <w:rFonts w:ascii="Segoe UI Symbol" w:hAnsi="Segoe UI Symbol" w:cs="Segoe UI Symbol"/>
              </w:rPr>
            </w:pPr>
            <w:r w:rsidRPr="00234E5F">
              <w:rPr>
                <w:rFonts w:ascii="Segoe UI Symbol" w:hAnsi="Segoe UI Symbol" w:cs="Segoe UI Symbol"/>
              </w:rPr>
              <w:t>Según el artículo 202.1. de la LCSP, los pliegos correspondientes a los contratos cuya ejecución implique la cesión de datos por las entidades del sector público al contratista será obligatorio el establecimiento de una condición especial de ejecución que haga referencia a la obligación del contratista de someterse a la normativa nacional y de la Unión Europea en materia de protección de datos, advirtiéndose además al contratista de que esta obligación tiene el carácter de obligación contractual esencial de conformidad con lo dispuesto en la letra f) del apartado 1 del artículo 211.</w:t>
            </w:r>
          </w:p>
        </w:tc>
      </w:tr>
    </w:tbl>
    <w:p w14:paraId="40ECFBCE" w14:textId="77777777" w:rsidR="00AB15FE" w:rsidRDefault="00AB15FE" w:rsidP="004E3969">
      <w:pPr>
        <w:jc w:val="both"/>
        <w:rPr>
          <w:rFonts w:cstheme="minorHAnsi"/>
        </w:rPr>
      </w:pPr>
    </w:p>
    <w:p w14:paraId="5E84F5FC"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094BC0B6" w14:textId="77777777" w:rsidTr="00497E48">
        <w:trPr>
          <w:trHeight w:val="304"/>
        </w:trPr>
        <w:tc>
          <w:tcPr>
            <w:tcW w:w="562" w:type="dxa"/>
            <w:shd w:val="clear" w:color="auto" w:fill="002060"/>
            <w:vAlign w:val="center"/>
          </w:tcPr>
          <w:p w14:paraId="2DDDB0D2" w14:textId="77777777" w:rsidR="00AB15FE" w:rsidRPr="001B11CB" w:rsidRDefault="00AB15FE" w:rsidP="00497E48">
            <w:pPr>
              <w:rPr>
                <w:b/>
              </w:rPr>
            </w:pPr>
            <w:r>
              <w:rPr>
                <w:rFonts w:ascii="Century Gothic" w:hAnsi="Century Gothic" w:cstheme="minorHAnsi"/>
                <w:b/>
                <w:color w:val="FFC000" w:themeColor="accent4"/>
                <w:sz w:val="28"/>
              </w:rPr>
              <w:t>33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2CD52DD3" w14:textId="77777777" w:rsidR="00AB15FE" w:rsidRPr="0076528E" w:rsidRDefault="00AB15FE" w:rsidP="00497E48">
            <w:pPr>
              <w:jc w:val="both"/>
              <w:rPr>
                <w:b/>
                <w:sz w:val="24"/>
              </w:rPr>
            </w:pPr>
            <w:r w:rsidRPr="00AB15FE">
              <w:rPr>
                <w:b/>
                <w:sz w:val="24"/>
              </w:rPr>
              <w:t>PERSONA DE CONTACTO PARA ACLARACIONES</w:t>
            </w:r>
          </w:p>
        </w:tc>
      </w:tr>
      <w:tr w:rsidR="00AB15FE" w14:paraId="55020E6C" w14:textId="77777777" w:rsidTr="00497E48">
        <w:trPr>
          <w:trHeight w:val="867"/>
        </w:trPr>
        <w:tc>
          <w:tcPr>
            <w:tcW w:w="8494" w:type="dxa"/>
            <w:gridSpan w:val="2"/>
            <w:shd w:val="clear" w:color="auto" w:fill="FFFFFF" w:themeFill="background1"/>
            <w:vAlign w:val="center"/>
          </w:tcPr>
          <w:p w14:paraId="3A2CBD6A" w14:textId="77777777" w:rsidR="00AB15FE" w:rsidRDefault="00AB15FE" w:rsidP="00497E48">
            <w:pPr>
              <w:rPr>
                <w:rFonts w:ascii="Segoe UI Symbol" w:hAnsi="Segoe UI Symbol" w:cs="Segoe UI Symbol"/>
              </w:rPr>
            </w:pPr>
          </w:p>
          <w:tbl>
            <w:tblPr>
              <w:tblStyle w:val="Tablaconcuadrcula"/>
              <w:tblW w:w="0" w:type="auto"/>
              <w:tblLook w:val="04A0" w:firstRow="1" w:lastRow="0" w:firstColumn="1" w:lastColumn="0" w:noHBand="0" w:noVBand="1"/>
            </w:tblPr>
            <w:tblGrid>
              <w:gridCol w:w="1872"/>
              <w:gridCol w:w="6396"/>
            </w:tblGrid>
            <w:tr w:rsidR="00AB15FE" w14:paraId="2A8795E9" w14:textId="77777777" w:rsidTr="00AB15FE">
              <w:tc>
                <w:tcPr>
                  <w:tcW w:w="1872" w:type="dxa"/>
                  <w:shd w:val="clear" w:color="auto" w:fill="D9D9D9" w:themeFill="background1" w:themeFillShade="D9"/>
                </w:tcPr>
                <w:p w14:paraId="616B674B" w14:textId="77777777" w:rsidR="00AB15FE" w:rsidRPr="00AB15FE" w:rsidRDefault="00AB15FE" w:rsidP="00AB15FE">
                  <w:pPr>
                    <w:jc w:val="right"/>
                    <w:rPr>
                      <w:rFonts w:cstheme="minorHAnsi"/>
                      <w:b/>
                    </w:rPr>
                  </w:pPr>
                  <w:r w:rsidRPr="00AB15FE">
                    <w:rPr>
                      <w:rFonts w:cstheme="minorHAnsi"/>
                      <w:b/>
                    </w:rPr>
                    <w:t>Nombre</w:t>
                  </w:r>
                  <w:r w:rsidR="00FA7883">
                    <w:rPr>
                      <w:rFonts w:cstheme="minorHAnsi"/>
                      <w:b/>
                    </w:rPr>
                    <w:t>:</w:t>
                  </w:r>
                </w:p>
              </w:tc>
              <w:tc>
                <w:tcPr>
                  <w:tcW w:w="6396" w:type="dxa"/>
                </w:tcPr>
                <w:p w14:paraId="706695A4" w14:textId="77777777" w:rsidR="00AB15FE" w:rsidRDefault="00AB15FE" w:rsidP="00497E48">
                  <w:pPr>
                    <w:rPr>
                      <w:rFonts w:ascii="Segoe UI Symbol" w:hAnsi="Segoe UI Symbol" w:cs="Segoe UI Symbol"/>
                    </w:rPr>
                  </w:pPr>
                </w:p>
              </w:tc>
            </w:tr>
            <w:tr w:rsidR="00AB15FE" w14:paraId="305D59DC" w14:textId="77777777" w:rsidTr="00AB15FE">
              <w:tc>
                <w:tcPr>
                  <w:tcW w:w="1872" w:type="dxa"/>
                  <w:shd w:val="clear" w:color="auto" w:fill="D9D9D9" w:themeFill="background1" w:themeFillShade="D9"/>
                </w:tcPr>
                <w:p w14:paraId="2E8EE3B0" w14:textId="77777777" w:rsidR="00AB15FE" w:rsidRPr="00AB15FE" w:rsidRDefault="00AB15FE" w:rsidP="00AB15FE">
                  <w:pPr>
                    <w:jc w:val="right"/>
                    <w:rPr>
                      <w:rFonts w:cstheme="minorHAnsi"/>
                      <w:b/>
                    </w:rPr>
                  </w:pPr>
                  <w:r w:rsidRPr="00AB15FE">
                    <w:rPr>
                      <w:rFonts w:cstheme="minorHAnsi"/>
                      <w:b/>
                    </w:rPr>
                    <w:t>Teléfono</w:t>
                  </w:r>
                  <w:r w:rsidR="00FA7883">
                    <w:rPr>
                      <w:rFonts w:cstheme="minorHAnsi"/>
                      <w:b/>
                    </w:rPr>
                    <w:t>:</w:t>
                  </w:r>
                </w:p>
              </w:tc>
              <w:tc>
                <w:tcPr>
                  <w:tcW w:w="6396" w:type="dxa"/>
                </w:tcPr>
                <w:p w14:paraId="3AC19AD3" w14:textId="77777777" w:rsidR="00AB15FE" w:rsidRDefault="00AB15FE" w:rsidP="00497E48">
                  <w:pPr>
                    <w:rPr>
                      <w:rFonts w:ascii="Segoe UI Symbol" w:hAnsi="Segoe UI Symbol" w:cs="Segoe UI Symbol"/>
                    </w:rPr>
                  </w:pPr>
                </w:p>
              </w:tc>
            </w:tr>
            <w:tr w:rsidR="00AB15FE" w14:paraId="14DF330D" w14:textId="77777777" w:rsidTr="00AB15FE">
              <w:tc>
                <w:tcPr>
                  <w:tcW w:w="1872" w:type="dxa"/>
                  <w:shd w:val="clear" w:color="auto" w:fill="D9D9D9" w:themeFill="background1" w:themeFillShade="D9"/>
                </w:tcPr>
                <w:p w14:paraId="084D1229" w14:textId="77777777" w:rsidR="00AB15FE" w:rsidRPr="00AB15FE" w:rsidRDefault="00AB15FE" w:rsidP="00AB15FE">
                  <w:pPr>
                    <w:jc w:val="right"/>
                    <w:rPr>
                      <w:rFonts w:cstheme="minorHAnsi"/>
                      <w:b/>
                    </w:rPr>
                  </w:pPr>
                  <w:r w:rsidRPr="00AB15FE">
                    <w:rPr>
                      <w:rFonts w:cstheme="minorHAnsi"/>
                      <w:b/>
                    </w:rPr>
                    <w:t>Email</w:t>
                  </w:r>
                  <w:r w:rsidR="00FA7883">
                    <w:rPr>
                      <w:rFonts w:cstheme="minorHAnsi"/>
                      <w:b/>
                    </w:rPr>
                    <w:t>:</w:t>
                  </w:r>
                </w:p>
              </w:tc>
              <w:tc>
                <w:tcPr>
                  <w:tcW w:w="6396" w:type="dxa"/>
                </w:tcPr>
                <w:p w14:paraId="0FBE5C14" w14:textId="77777777" w:rsidR="00AB15FE" w:rsidRDefault="00AB15FE" w:rsidP="00497E48">
                  <w:pPr>
                    <w:rPr>
                      <w:rFonts w:ascii="Segoe UI Symbol" w:hAnsi="Segoe UI Symbol" w:cs="Segoe UI Symbol"/>
                    </w:rPr>
                  </w:pPr>
                </w:p>
              </w:tc>
            </w:tr>
          </w:tbl>
          <w:p w14:paraId="51B62DA6" w14:textId="77777777" w:rsidR="00AB15FE" w:rsidRPr="0086220D" w:rsidRDefault="006B6E73" w:rsidP="00497E48">
            <w:pPr>
              <w:rPr>
                <w:rFonts w:ascii="Segoe UI Symbol" w:hAnsi="Segoe UI Symbol" w:cs="Segoe UI Symbol"/>
              </w:rPr>
            </w:pPr>
            <w:r>
              <w:rPr>
                <w:rFonts w:ascii="Segoe UI Symbol" w:hAnsi="Segoe UI Symbol" w:cs="Segoe UI Symbol"/>
              </w:rPr>
              <w:br/>
            </w:r>
          </w:p>
        </w:tc>
      </w:tr>
    </w:tbl>
    <w:p w14:paraId="4AF02C43" w14:textId="77777777" w:rsidR="001A0D2B" w:rsidRDefault="001A0D2B" w:rsidP="004E3969">
      <w:pPr>
        <w:jc w:val="both"/>
        <w:rPr>
          <w:rFonts w:cstheme="minorHAnsi"/>
        </w:rPr>
      </w:pPr>
    </w:p>
    <w:p w14:paraId="7ADED6CF" w14:textId="77777777" w:rsidR="001A0D2B" w:rsidRPr="001A0D2B" w:rsidRDefault="001A0D2B" w:rsidP="001A0D2B">
      <w:pPr>
        <w:rPr>
          <w:rFonts w:cstheme="minorHAnsi"/>
        </w:rPr>
      </w:pPr>
      <w:r>
        <w:rPr>
          <w:rFonts w:cstheme="minorHAnsi"/>
        </w:rPr>
        <w:t xml:space="preserve">Sevilla, a </w:t>
      </w:r>
      <w:r w:rsidR="00DE08EF">
        <w:rPr>
          <w:rFonts w:cstheme="minorHAnsi"/>
        </w:rPr>
        <w:fldChar w:fldCharType="begin">
          <w:ffData>
            <w:name w:val="Texto6"/>
            <w:enabled/>
            <w:calcOnExit w:val="0"/>
            <w:textInput/>
          </w:ffData>
        </w:fldChar>
      </w:r>
      <w:bookmarkStart w:id="29" w:name="Texto6"/>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9"/>
      <w:r w:rsidR="00DE08EF">
        <w:rPr>
          <w:rFonts w:cstheme="minorHAnsi"/>
        </w:rPr>
        <w:t xml:space="preserve"> </w:t>
      </w:r>
      <w:proofErr w:type="spellStart"/>
      <w:r w:rsidR="00DE08EF">
        <w:rPr>
          <w:rFonts w:cstheme="minorHAnsi"/>
        </w:rPr>
        <w:t>de</w:t>
      </w:r>
      <w:proofErr w:type="spellEnd"/>
      <w:r w:rsidR="00DE08EF">
        <w:rPr>
          <w:rFonts w:cstheme="minorHAnsi"/>
        </w:rPr>
        <w:t xml:space="preserve"> </w:t>
      </w:r>
      <w:r w:rsidR="00DE08EF">
        <w:rPr>
          <w:rFonts w:cstheme="minorHAnsi"/>
        </w:rPr>
        <w:fldChar w:fldCharType="begin">
          <w:ffData>
            <w:name w:val="Texto7"/>
            <w:enabled/>
            <w:calcOnExit w:val="0"/>
            <w:textInput/>
          </w:ffData>
        </w:fldChar>
      </w:r>
      <w:bookmarkStart w:id="30" w:name="Texto7"/>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30"/>
      <w:r w:rsidR="00DE08EF">
        <w:rPr>
          <w:rFonts w:cstheme="minorHAnsi"/>
        </w:rPr>
        <w:t xml:space="preserve"> </w:t>
      </w:r>
      <w:proofErr w:type="spellStart"/>
      <w:r w:rsidR="00DE08EF">
        <w:rPr>
          <w:rFonts w:cstheme="minorHAnsi"/>
        </w:rPr>
        <w:t>de</w:t>
      </w:r>
      <w:proofErr w:type="spellEnd"/>
      <w:r w:rsidR="00DE08EF">
        <w:rPr>
          <w:rFonts w:cstheme="minorHAnsi"/>
        </w:rPr>
        <w:t xml:space="preserve"> 20</w:t>
      </w:r>
      <w:r w:rsidR="00DE08EF">
        <w:rPr>
          <w:rFonts w:cstheme="minorHAnsi"/>
        </w:rPr>
        <w:fldChar w:fldCharType="begin">
          <w:ffData>
            <w:name w:val="Texto8"/>
            <w:enabled/>
            <w:calcOnExit w:val="0"/>
            <w:textInput/>
          </w:ffData>
        </w:fldChar>
      </w:r>
      <w:bookmarkStart w:id="31" w:name="Texto8"/>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31"/>
      <w:r w:rsidRPr="001A0D2B">
        <w:rPr>
          <w:rFonts w:cstheme="minorHAnsi"/>
        </w:rPr>
        <w:t xml:space="preserve"> </w:t>
      </w:r>
    </w:p>
    <w:p w14:paraId="51E3C68C" w14:textId="77777777" w:rsidR="001A0D2B" w:rsidRPr="001A0D2B" w:rsidRDefault="001A0D2B" w:rsidP="001A0D2B">
      <w:pPr>
        <w:rPr>
          <w:rFonts w:cstheme="minorHAnsi"/>
        </w:rPr>
      </w:pPr>
      <w:r w:rsidRPr="001A0D2B">
        <w:rPr>
          <w:rFonts w:cstheme="minorHAnsi"/>
        </w:rPr>
        <w:t xml:space="preserve">EL RESPONSABLE DEL GASTO, </w:t>
      </w:r>
    </w:p>
    <w:p w14:paraId="2A44D2BC" w14:textId="77777777" w:rsidR="001A0D2B" w:rsidRPr="001A0D2B" w:rsidRDefault="001A0D2B" w:rsidP="001A0D2B">
      <w:pPr>
        <w:rPr>
          <w:rFonts w:cstheme="minorHAnsi"/>
        </w:rPr>
      </w:pPr>
      <w:r w:rsidRPr="001A0D2B">
        <w:rPr>
          <w:rFonts w:cstheme="minorHAnsi"/>
        </w:rPr>
        <w:t>(Nombre, apellidos y cargo)</w:t>
      </w:r>
    </w:p>
    <w:p w14:paraId="2D554306" w14:textId="77777777" w:rsidR="001A0D2B" w:rsidRPr="001A0D2B" w:rsidRDefault="001A0D2B" w:rsidP="001A0D2B">
      <w:pPr>
        <w:rPr>
          <w:rFonts w:cstheme="minorHAnsi"/>
        </w:rPr>
      </w:pPr>
    </w:p>
    <w:p w14:paraId="3AF91705" w14:textId="77777777" w:rsidR="001A0D2B" w:rsidRPr="001A0D2B" w:rsidRDefault="001A0D2B" w:rsidP="001A0D2B">
      <w:pPr>
        <w:rPr>
          <w:rFonts w:cstheme="minorHAnsi"/>
        </w:rPr>
      </w:pPr>
    </w:p>
    <w:p w14:paraId="00F4EC7E" w14:textId="77777777" w:rsidR="001A0D2B" w:rsidRPr="001A0D2B" w:rsidRDefault="001A0D2B" w:rsidP="001A0D2B">
      <w:pPr>
        <w:rPr>
          <w:rFonts w:cstheme="minorHAnsi"/>
        </w:rPr>
      </w:pPr>
      <w:r w:rsidRPr="001A0D2B">
        <w:rPr>
          <w:rFonts w:cstheme="minorHAnsi"/>
        </w:rPr>
        <w:t xml:space="preserve">FDO: </w:t>
      </w:r>
      <w:r w:rsidR="00914900">
        <w:rPr>
          <w:rFonts w:cstheme="minorHAnsi"/>
        </w:rPr>
        <w:fldChar w:fldCharType="begin">
          <w:ffData>
            <w:name w:val="Texto31"/>
            <w:enabled/>
            <w:calcOnExit w:val="0"/>
            <w:textInput/>
          </w:ffData>
        </w:fldChar>
      </w:r>
      <w:bookmarkStart w:id="32" w:name="Texto31"/>
      <w:r w:rsidR="00914900">
        <w:rPr>
          <w:rFonts w:cstheme="minorHAnsi"/>
        </w:rPr>
        <w:instrText xml:space="preserve"> FORMTEXT </w:instrText>
      </w:r>
      <w:r w:rsidR="00914900">
        <w:rPr>
          <w:rFonts w:cstheme="minorHAnsi"/>
        </w:rPr>
      </w:r>
      <w:r w:rsidR="00914900">
        <w:rPr>
          <w:rFonts w:cstheme="minorHAnsi"/>
        </w:rPr>
        <w:fldChar w:fldCharType="separate"/>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rPr>
        <w:fldChar w:fldCharType="end"/>
      </w:r>
      <w:bookmarkEnd w:id="32"/>
    </w:p>
    <w:p w14:paraId="4F2150CD" w14:textId="77777777" w:rsidR="001A0D2B" w:rsidRDefault="001A0D2B" w:rsidP="001A0D2B">
      <w:pPr>
        <w:rPr>
          <w:rFonts w:cstheme="minorHAnsi"/>
        </w:rPr>
      </w:pPr>
    </w:p>
    <w:p w14:paraId="4C2596B3" w14:textId="77777777" w:rsidR="00322CBC" w:rsidRDefault="00322CBC">
      <w:pPr>
        <w:rPr>
          <w:rFonts w:cstheme="minorHAnsi"/>
        </w:rPr>
      </w:pPr>
      <w:r>
        <w:rPr>
          <w:rFonts w:cstheme="minorHAnsi"/>
        </w:rPr>
        <w:br w:type="page"/>
      </w:r>
    </w:p>
    <w:p w14:paraId="5913283E" w14:textId="77777777" w:rsidR="001A0D2B" w:rsidRDefault="001A0D2B" w:rsidP="001A0D2B">
      <w:pPr>
        <w:rPr>
          <w:rFonts w:cstheme="minorHAnsi"/>
        </w:rPr>
      </w:pPr>
    </w:p>
    <w:p w14:paraId="4EFBBCD9" w14:textId="77777777" w:rsidR="00D7560D" w:rsidRDefault="00D7560D" w:rsidP="00D7560D">
      <w:pPr>
        <w:jc w:val="both"/>
        <w:rPr>
          <w:b/>
        </w:rPr>
      </w:pPr>
      <w:r w:rsidRPr="00AA661B">
        <w:rPr>
          <w:b/>
        </w:rPr>
        <w:t>ANEXO I “TRATAMIENTO DE DATOS PERSONALES”</w:t>
      </w:r>
    </w:p>
    <w:p w14:paraId="2A88A102" w14:textId="77777777" w:rsidR="00D7560D" w:rsidRPr="00AA661B" w:rsidRDefault="00D7560D" w:rsidP="00D7560D">
      <w:pPr>
        <w:jc w:val="both"/>
        <w:rPr>
          <w:b/>
        </w:rPr>
      </w:pPr>
    </w:p>
    <w:p w14:paraId="56958AD7" w14:textId="77777777" w:rsidR="00D7560D" w:rsidRDefault="00D7560D" w:rsidP="00D7560D">
      <w:pPr>
        <w:jc w:val="both"/>
        <w:rPr>
          <w:b/>
          <w:u w:val="single"/>
        </w:rPr>
      </w:pPr>
      <w:r w:rsidRPr="00696A79">
        <w:rPr>
          <w:b/>
          <w:u w:val="single"/>
        </w:rPr>
        <w:t>Descripción general del tratamiento de Datos Personales a efectuar</w:t>
      </w:r>
    </w:p>
    <w:p w14:paraId="41FC2E06" w14:textId="77777777" w:rsidR="00D7560D" w:rsidRPr="00696A79" w:rsidRDefault="00D7560D" w:rsidP="00D7560D">
      <w:pPr>
        <w:jc w:val="both"/>
        <w:rPr>
          <w:b/>
          <w:u w:val="single"/>
        </w:rPr>
      </w:pPr>
    </w:p>
    <w:p w14:paraId="027E86CF" w14:textId="77777777" w:rsidR="00D7560D" w:rsidRDefault="00D7560D" w:rsidP="00D7560D">
      <w:pPr>
        <w:jc w:val="both"/>
      </w:pPr>
      <w:r>
        <w:t>Descripción</w:t>
      </w:r>
    </w:p>
    <w:p w14:paraId="4B065285" w14:textId="77777777" w:rsidR="00D7560D" w:rsidRDefault="00D7560D" w:rsidP="00D7560D">
      <w:pPr>
        <w:jc w:val="both"/>
      </w:pPr>
    </w:p>
    <w:p w14:paraId="4C988F4F" w14:textId="77777777" w:rsidR="00D7560D" w:rsidRDefault="00D7560D" w:rsidP="00D7560D">
      <w:pPr>
        <w:jc w:val="both"/>
      </w:pPr>
      <w:r>
        <w:t xml:space="preserve">El tratamiento consistirá en: </w:t>
      </w:r>
      <w:r w:rsidRPr="00705383">
        <w:rPr>
          <w:i/>
          <w:color w:val="FF0000"/>
        </w:rPr>
        <w:t>(descripción detallada del servicio y del tratamiento)</w:t>
      </w:r>
      <w:r>
        <w:t>. Especificar de acuerdo con el artículo 28.3 RGPD naturaleza, finalidad, objeto del tratamiento:</w:t>
      </w:r>
    </w:p>
    <w:p w14:paraId="13BEB620" w14:textId="77777777" w:rsidR="00D7560D" w:rsidRDefault="00D7560D" w:rsidP="00D7560D">
      <w:pPr>
        <w:jc w:val="both"/>
        <w:rPr>
          <w:color w:val="FF0000"/>
        </w:rPr>
      </w:pPr>
      <w:r w:rsidRPr="00705383">
        <w:rPr>
          <w:color w:val="FF0000"/>
        </w:rPr>
        <w:t>____________________________________________________________________________</w:t>
      </w:r>
    </w:p>
    <w:p w14:paraId="165D96BC" w14:textId="77777777" w:rsidR="00D7560D" w:rsidRPr="00EE1A47" w:rsidRDefault="00D7560D" w:rsidP="00D7560D">
      <w:pPr>
        <w:jc w:val="both"/>
        <w:rPr>
          <w:color w:val="FF0000"/>
        </w:rPr>
      </w:pPr>
    </w:p>
    <w:p w14:paraId="1F6C6B1D" w14:textId="77777777" w:rsidR="00D7560D" w:rsidRDefault="00D7560D" w:rsidP="00D7560D">
      <w:pPr>
        <w:jc w:val="both"/>
      </w:pPr>
      <w:r>
        <w:t xml:space="preserve">El personal adscrito por la organización adjudicataria, para proporcionar los Servicios establecidos en el Pliego puede tratar Datos Personales. Los Datos Personales se tratarán </w:t>
      </w:r>
      <w:r w:rsidRPr="00BB3D19">
        <w:t>únicamente por el personal adscrito y al único fin de efectuar el alcance contratado.</w:t>
      </w:r>
    </w:p>
    <w:p w14:paraId="1D55EF95" w14:textId="77777777" w:rsidR="00D7560D" w:rsidRPr="00BB3D19" w:rsidRDefault="00D7560D" w:rsidP="00D7560D">
      <w:pPr>
        <w:jc w:val="both"/>
      </w:pPr>
    </w:p>
    <w:p w14:paraId="04D4FBE0" w14:textId="77777777" w:rsidR="00D7560D" w:rsidRDefault="00D7560D" w:rsidP="00D7560D">
      <w:pPr>
        <w:jc w:val="both"/>
      </w:pPr>
      <w:r w:rsidRPr="00BB3D19">
        <w:t>En caso de que como consecuencia de la ejecución del contrato resultara necesario en algún momento la modificación de lo estipulado en este Anexo, el adjudicatario lo requerirá razonadamente y señalará los cambios que solicita. En caso de que la Universidad Pablo de Olavide estuviese de acuerdo con lo solicitado, ésta emitiría un Anexo actualizado, de modo que el mismo siempre recoja fielmente el detalle del tratamiento.</w:t>
      </w:r>
    </w:p>
    <w:p w14:paraId="79CF848E" w14:textId="77777777" w:rsidR="00D7560D" w:rsidRPr="00EE1A47" w:rsidRDefault="00D7560D" w:rsidP="00D7560D">
      <w:pPr>
        <w:jc w:val="both"/>
      </w:pPr>
    </w:p>
    <w:p w14:paraId="291D4707" w14:textId="77777777" w:rsidR="00D7560D" w:rsidRDefault="00D7560D" w:rsidP="00D7560D">
      <w:pPr>
        <w:jc w:val="both"/>
        <w:rPr>
          <w:b/>
          <w:u w:val="single"/>
        </w:rPr>
      </w:pPr>
      <w:r w:rsidRPr="00696A79">
        <w:rPr>
          <w:b/>
          <w:u w:val="single"/>
        </w:rPr>
        <w:t>Colectivos y Datos Tratados</w:t>
      </w:r>
    </w:p>
    <w:p w14:paraId="633AB2BB" w14:textId="77777777" w:rsidR="00D7560D" w:rsidRPr="00696A79" w:rsidRDefault="00D7560D" w:rsidP="00D7560D">
      <w:pPr>
        <w:jc w:val="both"/>
        <w:rPr>
          <w:b/>
          <w:u w:val="single"/>
        </w:rPr>
      </w:pPr>
    </w:p>
    <w:p w14:paraId="5DE78BF2" w14:textId="77777777" w:rsidR="00D7560D" w:rsidRDefault="00D7560D" w:rsidP="00D7560D">
      <w:pPr>
        <w:jc w:val="both"/>
      </w:pPr>
      <w:r>
        <w:t>Los colectivos de interesados y de Datos Personales tratados a los que puede tener acceso el adjudicatario son:</w:t>
      </w:r>
    </w:p>
    <w:p w14:paraId="16F09EDB" w14:textId="77777777" w:rsidR="00D7560D" w:rsidRDefault="00D7560D" w:rsidP="00D7560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D7560D" w14:paraId="5EC2D90C" w14:textId="77777777" w:rsidTr="00497E48">
        <w:tc>
          <w:tcPr>
            <w:tcW w:w="4247" w:type="dxa"/>
            <w:shd w:val="clear" w:color="auto" w:fill="auto"/>
          </w:tcPr>
          <w:p w14:paraId="280AE62A" w14:textId="77777777" w:rsidR="00D7560D" w:rsidRPr="006F5794" w:rsidRDefault="00D7560D" w:rsidP="00497E48">
            <w:pPr>
              <w:jc w:val="both"/>
              <w:rPr>
                <w:b/>
              </w:rPr>
            </w:pPr>
            <w:r w:rsidRPr="006F5794">
              <w:rPr>
                <w:b/>
              </w:rPr>
              <w:t>Tratamientos y principales colectivos afectados</w:t>
            </w:r>
          </w:p>
        </w:tc>
        <w:tc>
          <w:tcPr>
            <w:tcW w:w="4247" w:type="dxa"/>
            <w:shd w:val="clear" w:color="auto" w:fill="auto"/>
          </w:tcPr>
          <w:p w14:paraId="452CB259" w14:textId="77777777" w:rsidR="00D7560D" w:rsidRPr="006F5794" w:rsidRDefault="00D7560D" w:rsidP="00497E48">
            <w:pPr>
              <w:jc w:val="both"/>
              <w:rPr>
                <w:b/>
              </w:rPr>
            </w:pPr>
            <w:r w:rsidRPr="006F5794">
              <w:rPr>
                <w:b/>
              </w:rPr>
              <w:t>Datos Personales del tratamiento a los que se puede acceder</w:t>
            </w:r>
          </w:p>
        </w:tc>
      </w:tr>
      <w:tr w:rsidR="00D7560D" w14:paraId="3CEF6A74" w14:textId="77777777" w:rsidTr="00497E48">
        <w:tc>
          <w:tcPr>
            <w:tcW w:w="4247" w:type="dxa"/>
            <w:shd w:val="clear" w:color="auto" w:fill="auto"/>
          </w:tcPr>
          <w:p w14:paraId="740D7D98" w14:textId="77777777" w:rsidR="00D7560D" w:rsidRDefault="00D7560D" w:rsidP="00497E48">
            <w:pPr>
              <w:jc w:val="both"/>
            </w:pPr>
            <w:r>
              <w:t xml:space="preserve">Tratamiento 1: </w:t>
            </w:r>
            <w:r w:rsidRPr="006F5794">
              <w:rPr>
                <w:i/>
                <w:color w:val="FF0000"/>
              </w:rPr>
              <w:t>explicitar</w:t>
            </w:r>
          </w:p>
        </w:tc>
        <w:tc>
          <w:tcPr>
            <w:tcW w:w="4247" w:type="dxa"/>
            <w:shd w:val="clear" w:color="auto" w:fill="auto"/>
          </w:tcPr>
          <w:p w14:paraId="44982110" w14:textId="77777777" w:rsidR="00D7560D" w:rsidRDefault="00D7560D" w:rsidP="00497E48">
            <w:pPr>
              <w:jc w:val="both"/>
            </w:pPr>
            <w:r>
              <w:t>D.N.I./N.I.F.</w:t>
            </w:r>
          </w:p>
          <w:p w14:paraId="1B392B92" w14:textId="77777777" w:rsidR="00D7560D" w:rsidRDefault="00D7560D" w:rsidP="00497E48">
            <w:pPr>
              <w:jc w:val="both"/>
            </w:pPr>
            <w:r>
              <w:t>NOMBRE Y APELLIDOS</w:t>
            </w:r>
          </w:p>
          <w:p w14:paraId="7B4941D3" w14:textId="77777777" w:rsidR="00D7560D" w:rsidRDefault="00D7560D" w:rsidP="00497E48">
            <w:pPr>
              <w:jc w:val="both"/>
            </w:pPr>
            <w:r>
              <w:t>DIRECCION</w:t>
            </w:r>
          </w:p>
          <w:p w14:paraId="446F27EC" w14:textId="77777777" w:rsidR="00D7560D" w:rsidRDefault="00D7560D" w:rsidP="00497E48">
            <w:pPr>
              <w:jc w:val="both"/>
            </w:pPr>
            <w:r>
              <w:t>TELEFONO</w:t>
            </w:r>
          </w:p>
          <w:p w14:paraId="775B74B4" w14:textId="77777777" w:rsidR="00D7560D" w:rsidRDefault="00D7560D" w:rsidP="00497E48">
            <w:pPr>
              <w:jc w:val="both"/>
            </w:pPr>
            <w:r>
              <w:t>FIRMA</w:t>
            </w:r>
          </w:p>
          <w:p w14:paraId="0A9913C8" w14:textId="77777777" w:rsidR="00D7560D" w:rsidRDefault="00D7560D" w:rsidP="00497E48">
            <w:pPr>
              <w:jc w:val="both"/>
            </w:pPr>
            <w:r>
              <w:lastRenderedPageBreak/>
              <w:t>NACIONALIDAD, FECHA NACIMIENTO, CORREO ELECTRONICO</w:t>
            </w:r>
          </w:p>
          <w:p w14:paraId="2D9892D5" w14:textId="77777777" w:rsidR="00D7560D" w:rsidRDefault="00D7560D" w:rsidP="00497E48">
            <w:pPr>
              <w:jc w:val="both"/>
            </w:pPr>
            <w:r>
              <w:t>CARACTERISTICAS PERSONALES</w:t>
            </w:r>
          </w:p>
          <w:p w14:paraId="5145D18A" w14:textId="77777777" w:rsidR="00D7560D" w:rsidRDefault="00D7560D" w:rsidP="00497E48">
            <w:pPr>
              <w:jc w:val="both"/>
            </w:pPr>
            <w:r>
              <w:t>ECONOMICOS, FINANCIEROS Y DE SEGUROS</w:t>
            </w:r>
          </w:p>
          <w:p w14:paraId="7E848501" w14:textId="77777777" w:rsidR="00D7560D" w:rsidRDefault="00D7560D" w:rsidP="00497E48">
            <w:pPr>
              <w:jc w:val="both"/>
            </w:pPr>
            <w:r>
              <w:t>XXX</w:t>
            </w:r>
          </w:p>
        </w:tc>
      </w:tr>
      <w:tr w:rsidR="00D7560D" w14:paraId="466F37FF" w14:textId="77777777" w:rsidTr="00497E48">
        <w:tc>
          <w:tcPr>
            <w:tcW w:w="4247" w:type="dxa"/>
            <w:shd w:val="clear" w:color="auto" w:fill="auto"/>
          </w:tcPr>
          <w:p w14:paraId="47D3BDFB" w14:textId="77777777" w:rsidR="00D7560D" w:rsidRDefault="00D7560D" w:rsidP="00497E48">
            <w:pPr>
              <w:jc w:val="both"/>
            </w:pPr>
            <w:r>
              <w:lastRenderedPageBreak/>
              <w:t xml:space="preserve">Tratamiento 2: </w:t>
            </w:r>
            <w:r w:rsidRPr="006F5794">
              <w:rPr>
                <w:i/>
                <w:color w:val="FF0000"/>
              </w:rPr>
              <w:t>explicitar</w:t>
            </w:r>
          </w:p>
        </w:tc>
        <w:tc>
          <w:tcPr>
            <w:tcW w:w="4247" w:type="dxa"/>
            <w:shd w:val="clear" w:color="auto" w:fill="auto"/>
          </w:tcPr>
          <w:p w14:paraId="212C17DC" w14:textId="77777777" w:rsidR="00D7560D" w:rsidRDefault="00D7560D" w:rsidP="00497E48">
            <w:pPr>
              <w:jc w:val="both"/>
            </w:pPr>
            <w:r>
              <w:t>D.N.I./N.I.F.</w:t>
            </w:r>
          </w:p>
          <w:p w14:paraId="339C05F3" w14:textId="77777777" w:rsidR="00D7560D" w:rsidRDefault="00D7560D" w:rsidP="00497E48">
            <w:pPr>
              <w:jc w:val="both"/>
            </w:pPr>
            <w:r>
              <w:t>NOMBRE Y APELLIDOS</w:t>
            </w:r>
          </w:p>
          <w:p w14:paraId="039D0982" w14:textId="77777777" w:rsidR="00D7560D" w:rsidRDefault="00D7560D" w:rsidP="00497E48">
            <w:pPr>
              <w:jc w:val="both"/>
            </w:pPr>
            <w:r>
              <w:t>DIRECCION</w:t>
            </w:r>
          </w:p>
          <w:p w14:paraId="3A82659E" w14:textId="77777777" w:rsidR="00D7560D" w:rsidRDefault="00D7560D" w:rsidP="00497E48">
            <w:pPr>
              <w:jc w:val="both"/>
            </w:pPr>
            <w:r>
              <w:t>FIRMA</w:t>
            </w:r>
          </w:p>
          <w:p w14:paraId="37812A60" w14:textId="77777777" w:rsidR="00D7560D" w:rsidRDefault="00D7560D" w:rsidP="00497E48">
            <w:pPr>
              <w:jc w:val="both"/>
            </w:pPr>
            <w:r>
              <w:t>DETALLES DEL EMPLEO</w:t>
            </w:r>
          </w:p>
          <w:p w14:paraId="714385C1" w14:textId="77777777" w:rsidR="00D7560D" w:rsidRDefault="00D7560D" w:rsidP="00497E48">
            <w:pPr>
              <w:jc w:val="both"/>
            </w:pPr>
            <w:r>
              <w:t>XXX</w:t>
            </w:r>
          </w:p>
        </w:tc>
      </w:tr>
    </w:tbl>
    <w:p w14:paraId="33C40748" w14:textId="77777777" w:rsidR="00D7560D" w:rsidRDefault="00D7560D" w:rsidP="00D7560D">
      <w:pPr>
        <w:jc w:val="both"/>
        <w:rPr>
          <w:b/>
        </w:rPr>
      </w:pPr>
    </w:p>
    <w:p w14:paraId="0258203D" w14:textId="77777777" w:rsidR="00D7560D" w:rsidRPr="00696A79" w:rsidRDefault="00D7560D" w:rsidP="00D7560D">
      <w:pPr>
        <w:jc w:val="both"/>
        <w:rPr>
          <w:b/>
        </w:rPr>
      </w:pPr>
      <w:r w:rsidRPr="00696A79">
        <w:rPr>
          <w:b/>
        </w:rPr>
        <w:t>Elementos del tratamiento</w:t>
      </w:r>
    </w:p>
    <w:p w14:paraId="09D977CA" w14:textId="77777777" w:rsidR="00D7560D" w:rsidRDefault="00D7560D" w:rsidP="00D7560D">
      <w:pPr>
        <w:jc w:val="both"/>
      </w:pPr>
      <w:r w:rsidRPr="00696A79">
        <w:t>El tratamiento de los Datos Personales comprenderá: (</w:t>
      </w:r>
      <w:r w:rsidRPr="00696A79">
        <w:rPr>
          <w:i/>
          <w:color w:val="FF0000"/>
        </w:rPr>
        <w:t>márquese lo que proceda</w:t>
      </w:r>
      <w:r w:rsidRPr="00696A79">
        <w:t>)</w:t>
      </w:r>
    </w:p>
    <w:p w14:paraId="76D539A1" w14:textId="77777777" w:rsidR="00D7560D" w:rsidRDefault="00D7560D" w:rsidP="00D7560D">
      <w:pPr>
        <w:spacing w:after="120"/>
        <w:jc w:val="both"/>
      </w:pPr>
      <w:r>
        <w:t>Concreción de los tratamientos a realizar:</w:t>
      </w:r>
    </w:p>
    <w:p w14:paraId="6D10BDA0"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bookmarkStart w:id="33" w:name="Marcar1"/>
      <w:r>
        <w:instrText xml:space="preserve"> FORMCHECKBOX </w:instrText>
      </w:r>
      <w:r w:rsidR="0026112D">
        <w:fldChar w:fldCharType="separate"/>
      </w:r>
      <w:r>
        <w:fldChar w:fldCharType="end"/>
      </w:r>
      <w:bookmarkEnd w:id="33"/>
      <w:r>
        <w:t xml:space="preserve"> Recogida (captura de datos)</w:t>
      </w:r>
      <w:r>
        <w:tab/>
      </w:r>
      <w:r>
        <w:fldChar w:fldCharType="begin">
          <w:ffData>
            <w:name w:val="Marcar1"/>
            <w:enabled/>
            <w:calcOnExit w:val="0"/>
            <w:checkBox>
              <w:sizeAuto/>
              <w:default w:val="0"/>
            </w:checkBox>
          </w:ffData>
        </w:fldChar>
      </w:r>
      <w:r>
        <w:instrText xml:space="preserve"> FORMCHECKBOX </w:instrText>
      </w:r>
      <w:r w:rsidR="0026112D">
        <w:fldChar w:fldCharType="separate"/>
      </w:r>
      <w:r>
        <w:fldChar w:fldCharType="end"/>
      </w:r>
      <w:r>
        <w:t xml:space="preserve"> Registro (grabación)</w:t>
      </w:r>
    </w:p>
    <w:p w14:paraId="3647A6A0"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26112D">
        <w:fldChar w:fldCharType="separate"/>
      </w:r>
      <w:r>
        <w:fldChar w:fldCharType="end"/>
      </w:r>
      <w:r>
        <w:t xml:space="preserve"> Estructuración </w:t>
      </w:r>
      <w:r>
        <w:tab/>
      </w:r>
      <w:r>
        <w:fldChar w:fldCharType="begin">
          <w:ffData>
            <w:name w:val="Marcar1"/>
            <w:enabled/>
            <w:calcOnExit w:val="0"/>
            <w:checkBox>
              <w:sizeAuto/>
              <w:default w:val="0"/>
            </w:checkBox>
          </w:ffData>
        </w:fldChar>
      </w:r>
      <w:r>
        <w:instrText xml:space="preserve"> FORMCHECKBOX </w:instrText>
      </w:r>
      <w:r w:rsidR="0026112D">
        <w:fldChar w:fldCharType="separate"/>
      </w:r>
      <w:r>
        <w:fldChar w:fldCharType="end"/>
      </w:r>
      <w:r>
        <w:t xml:space="preserve"> Modificación</w:t>
      </w:r>
    </w:p>
    <w:p w14:paraId="75D01992"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26112D">
        <w:fldChar w:fldCharType="separate"/>
      </w:r>
      <w:r>
        <w:fldChar w:fldCharType="end"/>
      </w:r>
      <w:r>
        <w:t xml:space="preserve"> Consulta</w:t>
      </w:r>
      <w:r>
        <w:tab/>
      </w:r>
      <w:r>
        <w:fldChar w:fldCharType="begin">
          <w:ffData>
            <w:name w:val="Marcar1"/>
            <w:enabled/>
            <w:calcOnExit w:val="0"/>
            <w:checkBox>
              <w:sizeAuto/>
              <w:default w:val="0"/>
            </w:checkBox>
          </w:ffData>
        </w:fldChar>
      </w:r>
      <w:r>
        <w:instrText xml:space="preserve"> FORMCHECKBOX </w:instrText>
      </w:r>
      <w:r w:rsidR="0026112D">
        <w:fldChar w:fldCharType="separate"/>
      </w:r>
      <w:r>
        <w:fldChar w:fldCharType="end"/>
      </w:r>
      <w:r>
        <w:t xml:space="preserve"> Extracción (</w:t>
      </w:r>
      <w:proofErr w:type="spellStart"/>
      <w:r>
        <w:t>retrieval</w:t>
      </w:r>
      <w:proofErr w:type="spellEnd"/>
      <w:r>
        <w:t>)</w:t>
      </w:r>
    </w:p>
    <w:p w14:paraId="4B71E0E3"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26112D">
        <w:fldChar w:fldCharType="separate"/>
      </w:r>
      <w:r>
        <w:fldChar w:fldCharType="end"/>
      </w:r>
      <w:r>
        <w:t xml:space="preserve"> Difusión</w:t>
      </w:r>
      <w:r>
        <w:tab/>
      </w:r>
      <w:r>
        <w:fldChar w:fldCharType="begin">
          <w:ffData>
            <w:name w:val="Marcar1"/>
            <w:enabled/>
            <w:calcOnExit w:val="0"/>
            <w:checkBox>
              <w:sizeAuto/>
              <w:default w:val="0"/>
            </w:checkBox>
          </w:ffData>
        </w:fldChar>
      </w:r>
      <w:r>
        <w:instrText xml:space="preserve"> FORMCHECKBOX </w:instrText>
      </w:r>
      <w:r w:rsidR="0026112D">
        <w:fldChar w:fldCharType="separate"/>
      </w:r>
      <w:r>
        <w:fldChar w:fldCharType="end"/>
      </w:r>
      <w:r>
        <w:t xml:space="preserve"> Cesión</w:t>
      </w:r>
    </w:p>
    <w:p w14:paraId="6ACD3F33"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26112D">
        <w:fldChar w:fldCharType="separate"/>
      </w:r>
      <w:r>
        <w:fldChar w:fldCharType="end"/>
      </w:r>
      <w:r>
        <w:t xml:space="preserve"> Cotejo</w:t>
      </w:r>
      <w:r>
        <w:tab/>
      </w:r>
      <w:r>
        <w:fldChar w:fldCharType="begin">
          <w:ffData>
            <w:name w:val="Marcar1"/>
            <w:enabled/>
            <w:calcOnExit w:val="0"/>
            <w:checkBox>
              <w:sizeAuto/>
              <w:default w:val="0"/>
            </w:checkBox>
          </w:ffData>
        </w:fldChar>
      </w:r>
      <w:r>
        <w:instrText xml:space="preserve"> FORMCHECKBOX </w:instrText>
      </w:r>
      <w:r w:rsidR="0026112D">
        <w:fldChar w:fldCharType="separate"/>
      </w:r>
      <w:r>
        <w:fldChar w:fldCharType="end"/>
      </w:r>
      <w:r>
        <w:t xml:space="preserve"> Interconexión (cruce)</w:t>
      </w:r>
    </w:p>
    <w:p w14:paraId="5EFE8674"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26112D">
        <w:fldChar w:fldCharType="separate"/>
      </w:r>
      <w:r>
        <w:fldChar w:fldCharType="end"/>
      </w:r>
      <w:r>
        <w:t xml:space="preserve"> Supresión</w:t>
      </w:r>
      <w:r>
        <w:tab/>
      </w:r>
      <w:r>
        <w:fldChar w:fldCharType="begin">
          <w:ffData>
            <w:name w:val="Marcar1"/>
            <w:enabled/>
            <w:calcOnExit w:val="0"/>
            <w:checkBox>
              <w:sizeAuto/>
              <w:default w:val="0"/>
            </w:checkBox>
          </w:ffData>
        </w:fldChar>
      </w:r>
      <w:r>
        <w:instrText xml:space="preserve"> FORMCHECKBOX </w:instrText>
      </w:r>
      <w:r w:rsidR="0026112D">
        <w:fldChar w:fldCharType="separate"/>
      </w:r>
      <w:r>
        <w:fldChar w:fldCharType="end"/>
      </w:r>
      <w:r>
        <w:t xml:space="preserve"> Limitación</w:t>
      </w:r>
    </w:p>
    <w:p w14:paraId="657904F4"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26112D">
        <w:fldChar w:fldCharType="separate"/>
      </w:r>
      <w:r>
        <w:fldChar w:fldCharType="end"/>
      </w:r>
      <w:r>
        <w:t xml:space="preserve"> Conservación (almacenamiento)</w:t>
      </w:r>
      <w:r>
        <w:tab/>
      </w:r>
      <w:r>
        <w:fldChar w:fldCharType="begin">
          <w:ffData>
            <w:name w:val="Marcar1"/>
            <w:enabled/>
            <w:calcOnExit w:val="0"/>
            <w:checkBox>
              <w:sizeAuto/>
              <w:default w:val="0"/>
            </w:checkBox>
          </w:ffData>
        </w:fldChar>
      </w:r>
      <w:r>
        <w:instrText xml:space="preserve"> FORMCHECKBOX </w:instrText>
      </w:r>
      <w:r w:rsidR="0026112D">
        <w:fldChar w:fldCharType="separate"/>
      </w:r>
      <w:r>
        <w:fldChar w:fldCharType="end"/>
      </w:r>
      <w:r>
        <w:t xml:space="preserve"> Destrucción (de copias temporales)</w:t>
      </w:r>
    </w:p>
    <w:p w14:paraId="6EBFE54C"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26112D">
        <w:fldChar w:fldCharType="separate"/>
      </w:r>
      <w:r>
        <w:fldChar w:fldCharType="end"/>
      </w:r>
      <w:r>
        <w:t xml:space="preserve"> Conservación (</w:t>
      </w:r>
      <w:r w:rsidRPr="006B6D2E">
        <w:t>en sus sistemas de información</w:t>
      </w:r>
      <w:r>
        <w:t>)</w:t>
      </w:r>
      <w:r>
        <w:tab/>
      </w:r>
      <w:r>
        <w:fldChar w:fldCharType="begin">
          <w:ffData>
            <w:name w:val="Marcar1"/>
            <w:enabled/>
            <w:calcOnExit w:val="0"/>
            <w:checkBox>
              <w:sizeAuto/>
              <w:default w:val="0"/>
            </w:checkBox>
          </w:ffData>
        </w:fldChar>
      </w:r>
      <w:r>
        <w:instrText xml:space="preserve"> FORMCHECKBOX </w:instrText>
      </w:r>
      <w:r w:rsidR="0026112D">
        <w:fldChar w:fldCharType="separate"/>
      </w:r>
      <w:r>
        <w:fldChar w:fldCharType="end"/>
      </w:r>
      <w:r>
        <w:t xml:space="preserve"> Duplicado</w:t>
      </w:r>
    </w:p>
    <w:p w14:paraId="52CC7A96"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26112D">
        <w:fldChar w:fldCharType="separate"/>
      </w:r>
      <w:r>
        <w:fldChar w:fldCharType="end"/>
      </w:r>
      <w:r>
        <w:t xml:space="preserve"> Copia (copias temporales)</w:t>
      </w:r>
      <w:r>
        <w:tab/>
      </w:r>
      <w:r>
        <w:fldChar w:fldCharType="begin">
          <w:ffData>
            <w:name w:val="Marcar1"/>
            <w:enabled/>
            <w:calcOnExit w:val="0"/>
            <w:checkBox>
              <w:sizeAuto/>
              <w:default w:val="0"/>
            </w:checkBox>
          </w:ffData>
        </w:fldChar>
      </w:r>
      <w:r>
        <w:instrText xml:space="preserve"> FORMCHECKBOX </w:instrText>
      </w:r>
      <w:r w:rsidR="0026112D">
        <w:fldChar w:fldCharType="separate"/>
      </w:r>
      <w:r>
        <w:fldChar w:fldCharType="end"/>
      </w:r>
      <w:r>
        <w:t xml:space="preserve"> Copia de seguridad</w:t>
      </w:r>
    </w:p>
    <w:p w14:paraId="0987AE94"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26112D">
        <w:fldChar w:fldCharType="separate"/>
      </w:r>
      <w:r>
        <w:fldChar w:fldCharType="end"/>
      </w:r>
      <w:r>
        <w:t xml:space="preserve"> Recuperación</w:t>
      </w:r>
      <w:r>
        <w:tab/>
      </w:r>
      <w:r>
        <w:fldChar w:fldCharType="begin">
          <w:ffData>
            <w:name w:val="Marcar1"/>
            <w:enabled/>
            <w:calcOnExit w:val="0"/>
            <w:checkBox>
              <w:sizeAuto/>
              <w:default w:val="0"/>
            </w:checkBox>
          </w:ffData>
        </w:fldChar>
      </w:r>
      <w:r>
        <w:instrText xml:space="preserve"> FORMCHECKBOX </w:instrText>
      </w:r>
      <w:r w:rsidR="0026112D">
        <w:fldChar w:fldCharType="separate"/>
      </w:r>
      <w:r>
        <w:fldChar w:fldCharType="end"/>
      </w:r>
      <w:r>
        <w:t xml:space="preserve"> </w:t>
      </w:r>
      <w:proofErr w:type="gramStart"/>
      <w:r>
        <w:t>Otros:_</w:t>
      </w:r>
      <w:proofErr w:type="gramEnd"/>
      <w:r>
        <w:t>___________</w:t>
      </w:r>
    </w:p>
    <w:p w14:paraId="35410E53" w14:textId="77777777" w:rsidR="00D7560D" w:rsidRDefault="00D7560D" w:rsidP="00D7560D">
      <w:pPr>
        <w:tabs>
          <w:tab w:val="left" w:pos="4820"/>
        </w:tabs>
        <w:spacing w:after="120"/>
        <w:jc w:val="both"/>
      </w:pPr>
      <w:r>
        <w:tab/>
      </w:r>
    </w:p>
    <w:p w14:paraId="1BCF6696" w14:textId="77777777" w:rsidR="00D7560D" w:rsidRDefault="00D7560D" w:rsidP="00D7560D">
      <w:pPr>
        <w:jc w:val="both"/>
        <w:rPr>
          <w:b/>
        </w:rPr>
      </w:pPr>
    </w:p>
    <w:p w14:paraId="7E9F5990" w14:textId="77777777" w:rsidR="00D7560D" w:rsidRDefault="00D7560D" w:rsidP="00D7560D">
      <w:pPr>
        <w:jc w:val="both"/>
        <w:rPr>
          <w:b/>
        </w:rPr>
      </w:pPr>
      <w:r w:rsidRPr="00F11B38">
        <w:rPr>
          <w:b/>
        </w:rPr>
        <w:t>Disposición de los datos al terminar el Servicio</w:t>
      </w:r>
    </w:p>
    <w:p w14:paraId="423BD7AF" w14:textId="77777777" w:rsidR="00D7560D" w:rsidRPr="00F11B38" w:rsidRDefault="00D7560D" w:rsidP="00D7560D">
      <w:pPr>
        <w:jc w:val="both"/>
        <w:rPr>
          <w:b/>
        </w:rPr>
      </w:pPr>
    </w:p>
    <w:p w14:paraId="0CCE1D7C" w14:textId="77777777" w:rsidR="00D7560D" w:rsidRDefault="00D7560D" w:rsidP="00D7560D">
      <w:pPr>
        <w:jc w:val="both"/>
      </w:pPr>
      <w:r w:rsidRPr="00F11B38">
        <w:t>Una vez finalice el encargo, el adjudicatario debe:</w:t>
      </w:r>
    </w:p>
    <w:p w14:paraId="5A4DC768" w14:textId="77777777" w:rsidR="00D7560D" w:rsidRDefault="00D7560D" w:rsidP="00D7560D">
      <w:pPr>
        <w:jc w:val="both"/>
      </w:pPr>
    </w:p>
    <w:p w14:paraId="74E7C4CF" w14:textId="77777777" w:rsidR="00D7560D" w:rsidRDefault="00D7560D" w:rsidP="00D7560D">
      <w:pPr>
        <w:jc w:val="both"/>
      </w:pPr>
      <w:r>
        <w:lastRenderedPageBreak/>
        <w:t xml:space="preserve">a) Devolver al </w:t>
      </w:r>
      <w:proofErr w:type="gramStart"/>
      <w:r>
        <w:t>Responsable</w:t>
      </w:r>
      <w:proofErr w:type="gramEnd"/>
      <w:r>
        <w:t xml:space="preserve"> del Tratamiento los datos de carácter personal y, si procede, los soportes donde consten, una vez cumplida la prestación. La devolución debe comportar el borrado total de los datos existentes en los equipos informáticos utilizados por el encargado. </w:t>
      </w:r>
    </w:p>
    <w:p w14:paraId="7A7625D8" w14:textId="77777777" w:rsidR="00D7560D" w:rsidRDefault="00D7560D" w:rsidP="00D7560D">
      <w:pPr>
        <w:jc w:val="both"/>
      </w:pPr>
    </w:p>
    <w:p w14:paraId="2196B7FF"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2E1D7419" w14:textId="77777777" w:rsidR="00D7560D" w:rsidRDefault="00D7560D" w:rsidP="00D7560D">
      <w:pPr>
        <w:jc w:val="both"/>
      </w:pPr>
    </w:p>
    <w:p w14:paraId="3AFBC158" w14:textId="77777777" w:rsidR="00D7560D" w:rsidRDefault="00D7560D" w:rsidP="00D7560D">
      <w:pPr>
        <w:jc w:val="both"/>
        <w:rPr>
          <w:i/>
        </w:rPr>
      </w:pPr>
      <w:r w:rsidRPr="00C82405">
        <w:rPr>
          <w:i/>
        </w:rPr>
        <w:t xml:space="preserve">No obstante, el </w:t>
      </w:r>
      <w:proofErr w:type="gramStart"/>
      <w:r w:rsidRPr="00C82405">
        <w:rPr>
          <w:i/>
        </w:rPr>
        <w:t>Responsable</w:t>
      </w:r>
      <w:proofErr w:type="gramEnd"/>
      <w:r w:rsidRPr="00C82405">
        <w:rPr>
          <w:i/>
        </w:rPr>
        <w:t xml:space="preserve"> del Tratamiento podrá requerir al encargado para que en vez de la opción a), cumpla con la b) o con la c) siguientes:</w:t>
      </w:r>
    </w:p>
    <w:p w14:paraId="673513C6" w14:textId="77777777" w:rsidR="00D7560D" w:rsidRPr="00C82405" w:rsidRDefault="00D7560D" w:rsidP="00D7560D">
      <w:pPr>
        <w:jc w:val="both"/>
        <w:rPr>
          <w:i/>
        </w:rPr>
      </w:pPr>
    </w:p>
    <w:p w14:paraId="7A4485B7" w14:textId="77777777" w:rsidR="00D7560D" w:rsidRDefault="00D7560D" w:rsidP="00D7560D">
      <w:pPr>
        <w:jc w:val="both"/>
      </w:pPr>
      <w:r>
        <w:t xml:space="preserve">b) Devolver al encargado que designe por escrito el </w:t>
      </w:r>
      <w:proofErr w:type="gramStart"/>
      <w:r>
        <w:t>Responsable</w:t>
      </w:r>
      <w:proofErr w:type="gramEnd"/>
      <w:r>
        <w:t xml:space="preserve"> del Tratamiento, los datos de carácter personal y, si procede, los soportes donde consten, una vez cumplida prestación. La devolución debe comportar el borrado total de los datos existentes en los equipos informáticos utilizados por el encargado. </w:t>
      </w:r>
    </w:p>
    <w:p w14:paraId="31CAC82D" w14:textId="77777777" w:rsidR="00D7560D" w:rsidRDefault="00D7560D" w:rsidP="00D7560D">
      <w:pPr>
        <w:jc w:val="both"/>
      </w:pPr>
    </w:p>
    <w:p w14:paraId="4B6E2237"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5B2376D7" w14:textId="77777777" w:rsidR="00D7560D" w:rsidRDefault="00D7560D" w:rsidP="00D7560D">
      <w:pPr>
        <w:jc w:val="both"/>
      </w:pPr>
    </w:p>
    <w:p w14:paraId="7A92EE4B" w14:textId="77777777" w:rsidR="00D7560D" w:rsidRDefault="00D7560D" w:rsidP="00D7560D">
      <w:pPr>
        <w:jc w:val="both"/>
      </w:pPr>
      <w:r>
        <w:t xml:space="preserve">c) Destruir los datos, una vez cumplida la prestación. Una vez destruidos, el encargado debe certificar su destrucción por escrito y debe entregar el certificado al </w:t>
      </w:r>
      <w:proofErr w:type="gramStart"/>
      <w:r>
        <w:t>Responsable</w:t>
      </w:r>
      <w:proofErr w:type="gramEnd"/>
      <w:r>
        <w:t xml:space="preserve"> del Tratamiento. </w:t>
      </w:r>
    </w:p>
    <w:p w14:paraId="71CCAB6E" w14:textId="77777777" w:rsidR="00D7560D" w:rsidRDefault="00D7560D" w:rsidP="00D7560D">
      <w:pPr>
        <w:jc w:val="both"/>
      </w:pPr>
    </w:p>
    <w:p w14:paraId="53D98249"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5A6816F1" w14:textId="77777777" w:rsidR="00D7560D" w:rsidRDefault="00D7560D" w:rsidP="00D7560D">
      <w:pPr>
        <w:jc w:val="both"/>
      </w:pPr>
    </w:p>
    <w:p w14:paraId="6644EF05" w14:textId="77777777" w:rsidR="00D7560D" w:rsidRDefault="00D7560D" w:rsidP="00D7560D">
      <w:pPr>
        <w:jc w:val="both"/>
        <w:rPr>
          <w:b/>
          <w:u w:val="single"/>
        </w:rPr>
      </w:pPr>
      <w:r w:rsidRPr="00F11B38">
        <w:rPr>
          <w:b/>
          <w:u w:val="single"/>
        </w:rPr>
        <w:t>Medidas de seguridad</w:t>
      </w:r>
    </w:p>
    <w:p w14:paraId="7D9279FD" w14:textId="77777777" w:rsidR="00D7560D" w:rsidRPr="00F11B38" w:rsidRDefault="00D7560D" w:rsidP="00D7560D">
      <w:pPr>
        <w:jc w:val="both"/>
        <w:rPr>
          <w:b/>
          <w:u w:val="single"/>
        </w:rPr>
      </w:pPr>
    </w:p>
    <w:p w14:paraId="775EE3AE" w14:textId="77777777" w:rsidR="00D7560D" w:rsidRDefault="00D7560D" w:rsidP="00D7560D">
      <w:pPr>
        <w:jc w:val="both"/>
      </w:pPr>
      <w:r>
        <w:t xml:space="preserve">Los datos deben protegerse empleando las medidas que un empresario ordenado debe tomar para evitar que dichos datos pierdan su razonable confidencialidad, integridad y disponibilidad. </w:t>
      </w:r>
    </w:p>
    <w:p w14:paraId="0E518552" w14:textId="77777777" w:rsidR="00D7560D" w:rsidRDefault="00D7560D" w:rsidP="00D7560D">
      <w:pPr>
        <w:jc w:val="both"/>
      </w:pPr>
      <w:r w:rsidRPr="00AA661B">
        <w:t>A estos efectos, se deben adoptar todas las medidas técnicas y organizativas necesarias para la protección de los datos personales que sean suficientes para garantizar un nivel adecuado de seguridad adecuado al riesgo del tratamiento y, en particular:</w:t>
      </w:r>
    </w:p>
    <w:p w14:paraId="68745F0C" w14:textId="77777777" w:rsidR="00D7560D" w:rsidRDefault="00D7560D" w:rsidP="00D7560D">
      <w:pPr>
        <w:jc w:val="both"/>
      </w:pPr>
    </w:p>
    <w:p w14:paraId="536F3B68" w14:textId="77777777" w:rsidR="00D7560D" w:rsidRDefault="00D7560D" w:rsidP="00D7560D">
      <w:pPr>
        <w:jc w:val="both"/>
      </w:pPr>
    </w:p>
    <w:p w14:paraId="6D46DBC5" w14:textId="77777777" w:rsidR="00D7560D" w:rsidRPr="00AA661B" w:rsidRDefault="00D7560D" w:rsidP="00D7560D">
      <w:pPr>
        <w:jc w:val="both"/>
      </w:pPr>
    </w:p>
    <w:p w14:paraId="526A1059"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lastRenderedPageBreak/>
        <w:t xml:space="preserve">La </w:t>
      </w:r>
      <w:proofErr w:type="spellStart"/>
      <w:r w:rsidRPr="006B6D2E">
        <w:rPr>
          <w:rFonts w:ascii="Times New Roman" w:hAnsi="Times New Roman"/>
        </w:rPr>
        <w:t>seudonimización</w:t>
      </w:r>
      <w:proofErr w:type="spellEnd"/>
      <w:r w:rsidRPr="006B6D2E">
        <w:rPr>
          <w:rFonts w:ascii="Times New Roman" w:hAnsi="Times New Roman"/>
        </w:rPr>
        <w:t xml:space="preserve"> y el cifrado de los datos personales,</w:t>
      </w:r>
    </w:p>
    <w:p w14:paraId="4A0202DE"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garantizar la confidencialidad, integridad, disponibilidad y resiliencia permanentes de los sistemas y servicios de tratamiento,</w:t>
      </w:r>
    </w:p>
    <w:p w14:paraId="4A34E500"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 capacidad de restaurar la disponibilidad y el acceso a los datos de forma rápida en caso de incidente físico o técnico,</w:t>
      </w:r>
    </w:p>
    <w:p w14:paraId="6A420F7B"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las establecidas para este tipo de tratamientos en el Esquema Nacional de Seguridad (ENS) conforme a lo dispuesto en la Disposición adicional primera de la LOPDGDD.</w:t>
      </w:r>
    </w:p>
    <w:p w14:paraId="0358E3C3" w14:textId="77777777" w:rsidR="00D7560D" w:rsidRDefault="00D7560D" w:rsidP="00D7560D">
      <w:pPr>
        <w:ind w:left="709"/>
        <w:jc w:val="both"/>
        <w:rPr>
          <w:color w:val="FF0000"/>
        </w:rPr>
      </w:pPr>
    </w:p>
    <w:p w14:paraId="04266FE8" w14:textId="77777777" w:rsidR="00D7560D" w:rsidRDefault="00D7560D" w:rsidP="00D7560D">
      <w:pPr>
        <w:ind w:left="709"/>
        <w:jc w:val="both"/>
        <w:rPr>
          <w:color w:val="FF0000"/>
        </w:rPr>
      </w:pPr>
    </w:p>
    <w:p w14:paraId="519FD65F" w14:textId="77777777" w:rsidR="00D7560D" w:rsidRDefault="00D7560D" w:rsidP="00D7560D">
      <w:pPr>
        <w:ind w:left="709"/>
        <w:jc w:val="both"/>
        <w:rPr>
          <w:color w:val="FF0000"/>
        </w:rPr>
      </w:pPr>
      <w:r>
        <w:rPr>
          <w:color w:val="FF0000"/>
        </w:rPr>
        <w:t>[</w:t>
      </w:r>
      <w:r w:rsidRPr="00AA661B">
        <w:rPr>
          <w:i/>
          <w:color w:val="FF0000"/>
        </w:rPr>
        <w:t xml:space="preserve">Las medidas de seguridad </w:t>
      </w:r>
      <w:r>
        <w:rPr>
          <w:i/>
          <w:color w:val="FF0000"/>
        </w:rPr>
        <w:t>se adecuarán</w:t>
      </w:r>
      <w:r w:rsidRPr="00AA661B">
        <w:rPr>
          <w:i/>
          <w:color w:val="FF0000"/>
        </w:rPr>
        <w:t xml:space="preserve"> a los tratamientos concretos, en función de las correspondientes evaluaciones de riesgos y evaluaciones de impacto sobre los derechos y libertades de los interesados, en su caso</w:t>
      </w:r>
      <w:r>
        <w:rPr>
          <w:color w:val="FF0000"/>
        </w:rPr>
        <w:t>].</w:t>
      </w:r>
    </w:p>
    <w:p w14:paraId="7BEFD219" w14:textId="77777777" w:rsidR="00D7560D" w:rsidRPr="00AA661B" w:rsidRDefault="00D7560D" w:rsidP="00D7560D">
      <w:pPr>
        <w:ind w:left="709"/>
        <w:jc w:val="both"/>
        <w:rPr>
          <w:color w:val="FF0000"/>
        </w:rPr>
      </w:pPr>
    </w:p>
    <w:p w14:paraId="3A5C163F" w14:textId="77777777" w:rsidR="00D7560D" w:rsidRDefault="00D7560D" w:rsidP="00D7560D">
      <w:pPr>
        <w:jc w:val="both"/>
      </w:pPr>
      <w:r w:rsidRPr="00BB3D19">
        <w:t>El adjudicatario no podrá no implementar o suprimir dichas medidas mediante el empleo de un análisis de riesgo o evaluación de impacto salvo aprobación expresa de la Universidad Pablo de Olavide.</w:t>
      </w:r>
    </w:p>
    <w:p w14:paraId="79CE50D1" w14:textId="77777777" w:rsidR="00D7560D" w:rsidRPr="00BB3D19" w:rsidRDefault="00D7560D" w:rsidP="00D7560D">
      <w:pPr>
        <w:jc w:val="both"/>
      </w:pPr>
    </w:p>
    <w:p w14:paraId="7AFF4B46" w14:textId="77777777" w:rsidR="00D7560D" w:rsidRDefault="00D7560D" w:rsidP="00D7560D">
      <w:pPr>
        <w:jc w:val="both"/>
      </w:pPr>
      <w:r w:rsidRPr="00BB3D19">
        <w:t>A estos efectos, el personal del adjudicatario debe seguir las medidas de seguridad establecidas por la Universidad Pablo de Olavide, no pudiendo efectuar tratamientos distintos de los definidos por dicha Universidad.</w:t>
      </w:r>
    </w:p>
    <w:p w14:paraId="2EF7A541" w14:textId="77777777" w:rsidR="000F2AF5" w:rsidRDefault="000F2AF5" w:rsidP="00D7560D">
      <w:pPr>
        <w:jc w:val="both"/>
      </w:pPr>
    </w:p>
    <w:p w14:paraId="6D8B8CF2" w14:textId="77777777" w:rsidR="000F2AF5" w:rsidRDefault="000F2AF5" w:rsidP="00D7560D">
      <w:pPr>
        <w:jc w:val="both"/>
      </w:pPr>
    </w:p>
    <w:p w14:paraId="1DAB140E" w14:textId="77777777" w:rsidR="000F2AF5" w:rsidRDefault="000F2AF5" w:rsidP="00D7560D">
      <w:pPr>
        <w:jc w:val="both"/>
      </w:pPr>
    </w:p>
    <w:p w14:paraId="472D258B" w14:textId="77777777" w:rsidR="000F2AF5" w:rsidRDefault="000F2AF5" w:rsidP="00D7560D">
      <w:pPr>
        <w:jc w:val="both"/>
      </w:pPr>
    </w:p>
    <w:p w14:paraId="2A0611C6" w14:textId="77777777" w:rsidR="000F2AF5" w:rsidRDefault="000F2AF5" w:rsidP="00D7560D">
      <w:pPr>
        <w:jc w:val="both"/>
      </w:pPr>
    </w:p>
    <w:p w14:paraId="45E4AF52" w14:textId="77777777" w:rsidR="000F2AF5" w:rsidRDefault="000F2AF5" w:rsidP="00D7560D">
      <w:pPr>
        <w:jc w:val="both"/>
      </w:pPr>
    </w:p>
    <w:p w14:paraId="7126C72F" w14:textId="77777777" w:rsidR="000F2AF5" w:rsidRDefault="000F2AF5" w:rsidP="00D7560D">
      <w:pPr>
        <w:jc w:val="both"/>
      </w:pPr>
    </w:p>
    <w:p w14:paraId="77B45393" w14:textId="77777777" w:rsidR="000F2AF5" w:rsidRDefault="000F2AF5" w:rsidP="00D7560D">
      <w:pPr>
        <w:jc w:val="both"/>
      </w:pPr>
    </w:p>
    <w:p w14:paraId="5BF73832" w14:textId="77777777" w:rsidR="000F2AF5" w:rsidRDefault="000F2AF5" w:rsidP="00D7560D">
      <w:pPr>
        <w:jc w:val="both"/>
      </w:pPr>
    </w:p>
    <w:p w14:paraId="3633B181" w14:textId="77777777" w:rsidR="000F2AF5" w:rsidRDefault="000F2AF5" w:rsidP="00D7560D">
      <w:pPr>
        <w:jc w:val="both"/>
      </w:pPr>
    </w:p>
    <w:p w14:paraId="782D6572" w14:textId="77777777" w:rsidR="000F2AF5" w:rsidRDefault="000F2AF5" w:rsidP="00D7560D">
      <w:pPr>
        <w:jc w:val="both"/>
      </w:pPr>
    </w:p>
    <w:p w14:paraId="0099C07A" w14:textId="77777777" w:rsidR="000F2AF5" w:rsidRDefault="000F2AF5" w:rsidP="00D7560D">
      <w:pPr>
        <w:jc w:val="both"/>
      </w:pPr>
    </w:p>
    <w:p w14:paraId="2579B7C0" w14:textId="77777777" w:rsidR="000F2AF5" w:rsidRDefault="000F2AF5" w:rsidP="00D7560D">
      <w:pPr>
        <w:jc w:val="both"/>
      </w:pPr>
    </w:p>
    <w:p w14:paraId="498B19C4" w14:textId="77777777" w:rsidR="000F2AF5" w:rsidRDefault="000F2AF5" w:rsidP="00D7560D">
      <w:pPr>
        <w:jc w:val="both"/>
      </w:pPr>
    </w:p>
    <w:p w14:paraId="78685173" w14:textId="77777777" w:rsidR="000F2AF5" w:rsidRDefault="000F2AF5" w:rsidP="00D7560D">
      <w:pPr>
        <w:jc w:val="both"/>
      </w:pPr>
    </w:p>
    <w:p w14:paraId="550997D2" w14:textId="77777777" w:rsidR="000F2AF5" w:rsidRDefault="000F2AF5" w:rsidP="00D7560D">
      <w:pPr>
        <w:jc w:val="both"/>
      </w:pPr>
    </w:p>
    <w:p w14:paraId="6C12349E" w14:textId="77777777" w:rsidR="000F2AF5" w:rsidRDefault="000F2AF5" w:rsidP="000F2AF5">
      <w:pPr>
        <w:jc w:val="center"/>
        <w:rPr>
          <w:b/>
          <w:color w:val="002060"/>
          <w:sz w:val="24"/>
          <w:szCs w:val="24"/>
        </w:rPr>
      </w:pPr>
      <w:r>
        <w:rPr>
          <w:b/>
          <w:color w:val="002060"/>
          <w:sz w:val="24"/>
          <w:szCs w:val="24"/>
        </w:rPr>
        <w:t>ANEXO II</w:t>
      </w:r>
    </w:p>
    <w:p w14:paraId="11798FBB" w14:textId="77777777" w:rsidR="000F2AF5" w:rsidRPr="005D1FE0" w:rsidRDefault="000F2AF5" w:rsidP="000F2AF5">
      <w:pPr>
        <w:jc w:val="both"/>
        <w:rPr>
          <w:b/>
          <w:color w:val="002060"/>
          <w:sz w:val="24"/>
          <w:szCs w:val="24"/>
        </w:rPr>
      </w:pPr>
      <w:r w:rsidRPr="005D1FE0">
        <w:rPr>
          <w:b/>
          <w:color w:val="002060"/>
          <w:sz w:val="24"/>
          <w:szCs w:val="24"/>
        </w:rPr>
        <w:t>DECLARACIÓN RESPONSABLE DE AUSENCIA DE CONFLICTO DE INTERESES (DACI) (ANEXO IV.A Orden HFP/1030/2021)</w:t>
      </w:r>
    </w:p>
    <w:p w14:paraId="7F8BB5FF" w14:textId="77777777" w:rsidR="000F2AF5" w:rsidRPr="005D1FE0" w:rsidRDefault="000F2AF5" w:rsidP="000F2AF5">
      <w:pPr>
        <w:rPr>
          <w:sz w:val="24"/>
          <w:szCs w:val="24"/>
        </w:rPr>
      </w:pPr>
      <w:r w:rsidRPr="005D1FE0">
        <w:rPr>
          <w:sz w:val="24"/>
          <w:szCs w:val="24"/>
        </w:rPr>
        <w:t>Expediente:</w:t>
      </w:r>
    </w:p>
    <w:p w14:paraId="2DD1F944" w14:textId="77777777" w:rsidR="000F2AF5" w:rsidRPr="005D1FE0" w:rsidRDefault="000F2AF5" w:rsidP="000F2AF5">
      <w:pPr>
        <w:rPr>
          <w:sz w:val="24"/>
          <w:szCs w:val="24"/>
        </w:rPr>
      </w:pPr>
      <w:r>
        <w:rPr>
          <w:sz w:val="24"/>
          <w:szCs w:val="24"/>
        </w:rPr>
        <w:t>Contrato:</w:t>
      </w:r>
    </w:p>
    <w:p w14:paraId="6B546278" w14:textId="77777777" w:rsidR="000F2AF5" w:rsidRPr="005D1FE0" w:rsidRDefault="000F2AF5" w:rsidP="000F2AF5">
      <w:pPr>
        <w:jc w:val="both"/>
        <w:rPr>
          <w:sz w:val="24"/>
          <w:szCs w:val="24"/>
        </w:rPr>
      </w:pPr>
      <w:r w:rsidRPr="005D1FE0">
        <w:rPr>
          <w:sz w:val="24"/>
          <w:szCs w:val="24"/>
        </w:rPr>
        <w:t>Al objeto de garantizar la imparcialidad en el procedimiento de contratación arriba referenciado, el abajo firmante, como participante en el proceso de preparación y tramitación del expediente, declara</w:t>
      </w:r>
    </w:p>
    <w:p w14:paraId="1F527B59" w14:textId="77777777" w:rsidR="000F2AF5" w:rsidRPr="005D1FE0" w:rsidRDefault="000F2AF5" w:rsidP="000F2AF5">
      <w:pPr>
        <w:jc w:val="both"/>
        <w:rPr>
          <w:sz w:val="24"/>
          <w:szCs w:val="24"/>
        </w:rPr>
      </w:pPr>
      <w:r w:rsidRPr="005D1FE0">
        <w:rPr>
          <w:sz w:val="24"/>
          <w:szCs w:val="24"/>
        </w:rPr>
        <w:t>Primero. Estar informado de lo siguiente:</w:t>
      </w:r>
    </w:p>
    <w:p w14:paraId="3A52D295" w14:textId="77777777" w:rsidR="000F2AF5" w:rsidRPr="005D1FE0" w:rsidRDefault="000F2AF5" w:rsidP="000F2AF5">
      <w:pPr>
        <w:jc w:val="both"/>
        <w:rPr>
          <w:sz w:val="24"/>
          <w:szCs w:val="24"/>
        </w:rPr>
      </w:pPr>
      <w:r w:rsidRPr="005D1FE0">
        <w:rPr>
          <w:sz w:val="24"/>
          <w:szCs w:val="24"/>
        </w:rPr>
        <w:t xml:space="preserve">1. Que el artículo 61.3 «Conflicto de intereses», del Reglamento (UE, </w:t>
      </w:r>
      <w:proofErr w:type="spellStart"/>
      <w:r w:rsidRPr="005D1FE0">
        <w:rPr>
          <w:sz w:val="24"/>
          <w:szCs w:val="24"/>
        </w:rPr>
        <w:t>Euratom</w:t>
      </w:r>
      <w:proofErr w:type="spellEnd"/>
      <w:r w:rsidRPr="005D1FE0">
        <w:rPr>
          <w:sz w:val="24"/>
          <w:szCs w:val="24"/>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16658263" w14:textId="77777777" w:rsidR="000F2AF5" w:rsidRPr="005D1FE0" w:rsidRDefault="000F2AF5" w:rsidP="000F2AF5">
      <w:pPr>
        <w:jc w:val="both"/>
        <w:rPr>
          <w:sz w:val="24"/>
          <w:szCs w:val="24"/>
        </w:rPr>
      </w:pPr>
      <w:r w:rsidRPr="005D1FE0">
        <w:rPr>
          <w:sz w:val="24"/>
          <w:szCs w:val="24"/>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4F47C4CA" w14:textId="77777777" w:rsidR="000F2AF5" w:rsidRPr="005D1FE0" w:rsidRDefault="000F2AF5" w:rsidP="000F2AF5">
      <w:pPr>
        <w:jc w:val="both"/>
        <w:rPr>
          <w:sz w:val="24"/>
          <w:szCs w:val="24"/>
        </w:rPr>
      </w:pPr>
      <w:r w:rsidRPr="005D1FE0">
        <w:rPr>
          <w:sz w:val="24"/>
          <w:szCs w:val="24"/>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0F555566" w14:textId="77777777" w:rsidR="000F2AF5" w:rsidRPr="005D1FE0" w:rsidRDefault="000F2AF5" w:rsidP="000F2AF5">
      <w:pPr>
        <w:jc w:val="both"/>
        <w:rPr>
          <w:sz w:val="24"/>
          <w:szCs w:val="24"/>
        </w:rPr>
      </w:pPr>
      <w:r w:rsidRPr="005D1FE0">
        <w:rPr>
          <w:sz w:val="24"/>
          <w:szCs w:val="24"/>
        </w:rPr>
        <w:t>a) Tener interés personal en el asunto de que se trate o en otro en cuya resolución pudiera influir la de aquél; ser administrador de sociedad o entidad interesada, o tener cuestión litigiosa pendiente con algún interesado.</w:t>
      </w:r>
    </w:p>
    <w:p w14:paraId="57B9DFA1" w14:textId="77777777" w:rsidR="000F2AF5" w:rsidRPr="005D1FE0" w:rsidRDefault="000F2AF5" w:rsidP="000F2AF5">
      <w:pPr>
        <w:jc w:val="both"/>
        <w:rPr>
          <w:sz w:val="24"/>
          <w:szCs w:val="24"/>
        </w:rPr>
      </w:pPr>
      <w:r w:rsidRPr="005D1FE0">
        <w:rPr>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10C4F876" w14:textId="77777777" w:rsidR="000F2AF5" w:rsidRDefault="000F2AF5" w:rsidP="000F2AF5">
      <w:pPr>
        <w:jc w:val="both"/>
        <w:rPr>
          <w:sz w:val="24"/>
          <w:szCs w:val="24"/>
        </w:rPr>
      </w:pPr>
      <w:r w:rsidRPr="005D1FE0">
        <w:rPr>
          <w:sz w:val="24"/>
          <w:szCs w:val="24"/>
        </w:rPr>
        <w:t>c) Tener amistad íntima o enemistad manifiesta con alguna de las personas mencionadas en el apartado anterior.</w:t>
      </w:r>
    </w:p>
    <w:p w14:paraId="6F7C7997" w14:textId="77777777" w:rsidR="000F2AF5" w:rsidRPr="005D1FE0" w:rsidRDefault="000F2AF5" w:rsidP="000F2AF5">
      <w:pPr>
        <w:jc w:val="both"/>
        <w:rPr>
          <w:sz w:val="24"/>
          <w:szCs w:val="24"/>
        </w:rPr>
      </w:pPr>
      <w:r w:rsidRPr="005D1FE0">
        <w:rPr>
          <w:sz w:val="24"/>
          <w:szCs w:val="24"/>
        </w:rPr>
        <w:t>d) Haber intervenido como perito o como testigo en el procedimiento de que se trate.</w:t>
      </w:r>
    </w:p>
    <w:p w14:paraId="155194F0" w14:textId="77777777" w:rsidR="000F2AF5" w:rsidRPr="005D1FE0" w:rsidRDefault="000F2AF5" w:rsidP="000F2AF5">
      <w:pPr>
        <w:jc w:val="both"/>
        <w:rPr>
          <w:sz w:val="24"/>
          <w:szCs w:val="24"/>
        </w:rPr>
      </w:pPr>
      <w:r w:rsidRPr="005D1FE0">
        <w:rPr>
          <w:sz w:val="24"/>
          <w:szCs w:val="24"/>
        </w:rPr>
        <w:lastRenderedPageBreak/>
        <w:t>e) Tener relación de servicio con persona natural o jurídica interesada directamente en el asunto, o haberle prestado en los dos últimos años servicios profesionales de cualquier tipo y en cualquier circunstancia o lugar».</w:t>
      </w:r>
    </w:p>
    <w:p w14:paraId="75CB710F" w14:textId="77777777" w:rsidR="000F2AF5" w:rsidRPr="005D1FE0" w:rsidRDefault="000F2AF5" w:rsidP="000F2AF5">
      <w:pPr>
        <w:jc w:val="both"/>
        <w:rPr>
          <w:sz w:val="24"/>
          <w:szCs w:val="24"/>
        </w:rPr>
      </w:pPr>
      <w:r w:rsidRPr="005D1FE0">
        <w:rPr>
          <w:sz w:val="24"/>
          <w:szCs w:val="24"/>
        </w:rPr>
        <w:t>Segundo. Que no se encuentra incurso en ninguna situación que pueda calificarse de conflicto de intereses de las indicadas en el artículo 61.3 del Reglamento Financiero de la UE y que no concurre en su persona ninguna causa de abstención del artículo 23.2 de la Ley 40/2015, de 1 de octubre, de Régimen Jurídico del Sector Público que pueda afectar al procedimiento de licitación.</w:t>
      </w:r>
    </w:p>
    <w:p w14:paraId="18BD3D4B" w14:textId="77777777" w:rsidR="000F2AF5" w:rsidRPr="005D1FE0" w:rsidRDefault="000F2AF5" w:rsidP="000F2AF5">
      <w:pPr>
        <w:jc w:val="both"/>
        <w:rPr>
          <w:sz w:val="24"/>
          <w:szCs w:val="24"/>
        </w:rPr>
      </w:pPr>
      <w:r w:rsidRPr="005D1FE0">
        <w:rPr>
          <w:sz w:val="24"/>
          <w:szCs w:val="24"/>
        </w:rPr>
        <w:t>Tercero. Que se compromete a poner en conocimiento del órgano de contratación, sin dilación, cualquier situación de conflicto de intereses o causa de abstención que dé o pudiera dar lugar a dicho escenario.</w:t>
      </w:r>
    </w:p>
    <w:p w14:paraId="2EE52F01" w14:textId="77777777" w:rsidR="000F2AF5" w:rsidRPr="005D1FE0" w:rsidRDefault="000F2AF5" w:rsidP="000F2AF5">
      <w:pPr>
        <w:jc w:val="both"/>
        <w:rPr>
          <w:sz w:val="24"/>
          <w:szCs w:val="24"/>
        </w:rPr>
      </w:pPr>
      <w:r w:rsidRPr="005D1FE0">
        <w:rPr>
          <w:sz w:val="24"/>
          <w:szCs w:val="24"/>
        </w:rPr>
        <w:t>Cuarto. Conozco que, una declaración de ausencia de conflicto de intereses que se demuestre que sea falsa, acarreará las consecuencias disciplinarias/administrativas/judiciales que establezca la normativa de aplicación.</w:t>
      </w:r>
    </w:p>
    <w:p w14:paraId="2948FB27" w14:textId="77777777" w:rsidR="000F2AF5" w:rsidRPr="005D1FE0" w:rsidRDefault="000F2AF5" w:rsidP="000F2AF5">
      <w:pPr>
        <w:jc w:val="both"/>
        <w:rPr>
          <w:sz w:val="24"/>
          <w:szCs w:val="24"/>
        </w:rPr>
      </w:pPr>
    </w:p>
    <w:p w14:paraId="6FD7CD13" w14:textId="77777777" w:rsidR="000F2AF5" w:rsidRPr="00501ABB" w:rsidRDefault="000F2AF5" w:rsidP="000F2AF5">
      <w:pPr>
        <w:rPr>
          <w:rFonts w:cstheme="minorHAnsi"/>
          <w:b/>
        </w:rPr>
      </w:pPr>
      <w:r w:rsidRPr="00501ABB">
        <w:rPr>
          <w:b/>
          <w:sz w:val="24"/>
          <w:szCs w:val="24"/>
        </w:rPr>
        <w:t>(Fecha y firma, nombre completo y DNI)</w:t>
      </w:r>
    </w:p>
    <w:p w14:paraId="44E33DCD" w14:textId="77777777" w:rsidR="000F2AF5" w:rsidRDefault="000F2AF5" w:rsidP="00D7560D">
      <w:pPr>
        <w:jc w:val="both"/>
      </w:pPr>
    </w:p>
    <w:p w14:paraId="5CC6AA87" w14:textId="77777777" w:rsidR="000F2AF5" w:rsidRDefault="000F2AF5" w:rsidP="00D7560D">
      <w:pPr>
        <w:jc w:val="both"/>
      </w:pPr>
    </w:p>
    <w:p w14:paraId="4C88DAB4" w14:textId="77777777" w:rsidR="00D7560D" w:rsidRPr="00BD6972" w:rsidRDefault="00D7560D" w:rsidP="00D7560D">
      <w:pPr>
        <w:pStyle w:val="NormalWeb"/>
        <w:spacing w:before="0" w:beforeAutospacing="0" w:after="0"/>
        <w:ind w:right="1191"/>
        <w:rPr>
          <w:sz w:val="22"/>
          <w:szCs w:val="22"/>
        </w:rPr>
      </w:pPr>
    </w:p>
    <w:p w14:paraId="393B072E" w14:textId="77777777" w:rsidR="00AB15FE" w:rsidRPr="001A0D2B" w:rsidRDefault="00AB15FE" w:rsidP="001A0D2B">
      <w:pPr>
        <w:rPr>
          <w:rFonts w:cstheme="minorHAnsi"/>
        </w:rPr>
      </w:pPr>
    </w:p>
    <w:sectPr w:rsidR="00AB15FE" w:rsidRPr="001A0D2B" w:rsidSect="009E26BA">
      <w:headerReference w:type="default" r:id="rId23"/>
      <w:footerReference w:type="default" r:id="rId24"/>
      <w:pgSz w:w="11906" w:h="16838"/>
      <w:pgMar w:top="1843" w:right="1701" w:bottom="1417" w:left="1701" w:header="708" w:footer="708" w:gutter="0"/>
      <w:pgBorders w:display="firstPage"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3D8EB" w14:textId="77777777" w:rsidR="004E1B50" w:rsidRDefault="004E1B50" w:rsidP="00787B71">
      <w:pPr>
        <w:spacing w:after="0" w:line="240" w:lineRule="auto"/>
      </w:pPr>
      <w:r>
        <w:separator/>
      </w:r>
    </w:p>
  </w:endnote>
  <w:endnote w:type="continuationSeparator" w:id="0">
    <w:p w14:paraId="1D2CBFF0" w14:textId="77777777" w:rsidR="004E1B50" w:rsidRDefault="004E1B50" w:rsidP="0078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ource Sans Pro">
    <w:altName w:val="Times New Roman"/>
    <w:charset w:val="00"/>
    <w:family w:val="swiss"/>
    <w:pitch w:val="variable"/>
    <w:sig w:usb0="600002F7" w:usb1="02000001" w:usb2="00000000" w:usb3="00000000" w:csb0="0000019F" w:csb1="00000000"/>
  </w:font>
  <w:font w:name="Noto Sans HK">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A69D" w14:textId="77777777" w:rsidR="004E1B50" w:rsidRDefault="004E1B50" w:rsidP="003230CC">
    <w:pPr>
      <w:pStyle w:val="Piedepgina"/>
      <w:rPr>
        <w:noProof/>
        <w:lang w:eastAsia="es-ES"/>
      </w:rPr>
    </w:pPr>
  </w:p>
  <w:p w14:paraId="0D669FBE" w14:textId="77777777" w:rsidR="004E1B50" w:rsidRDefault="004E1B50" w:rsidP="003230CC">
    <w:pPr>
      <w:pStyle w:val="Piedepgina"/>
    </w:pPr>
    <w:r>
      <w:rPr>
        <w:noProof/>
        <w:lang w:eastAsia="es-ES"/>
      </w:rPr>
      <w:drawing>
        <wp:anchor distT="0" distB="0" distL="114300" distR="114300" simplePos="0" relativeHeight="251669504" behindDoc="0" locked="0" layoutInCell="1" allowOverlap="1" wp14:anchorId="13CED6DD" wp14:editId="0115928A">
          <wp:simplePos x="0" y="0"/>
          <wp:positionH relativeFrom="margin">
            <wp:posOffset>5467985</wp:posOffset>
          </wp:positionH>
          <wp:positionV relativeFrom="paragraph">
            <wp:posOffset>192442</wp:posOffset>
          </wp:positionV>
          <wp:extent cx="149087" cy="147978"/>
          <wp:effectExtent l="0" t="0" r="381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49087" cy="147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1552" behindDoc="0" locked="0" layoutInCell="1" allowOverlap="1" wp14:anchorId="33A358BA" wp14:editId="1C8FB1F0">
          <wp:simplePos x="0" y="0"/>
          <wp:positionH relativeFrom="margin">
            <wp:posOffset>4361180</wp:posOffset>
          </wp:positionH>
          <wp:positionV relativeFrom="paragraph">
            <wp:posOffset>193712</wp:posOffset>
          </wp:positionV>
          <wp:extent cx="152400" cy="151266"/>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52400" cy="151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72576" behindDoc="0" locked="0" layoutInCell="1" allowOverlap="1" wp14:anchorId="4FAA0569" wp14:editId="489E7EB3">
              <wp:simplePos x="0" y="0"/>
              <wp:positionH relativeFrom="column">
                <wp:posOffset>4309110</wp:posOffset>
              </wp:positionH>
              <wp:positionV relativeFrom="paragraph">
                <wp:posOffset>142647</wp:posOffset>
              </wp:positionV>
              <wp:extent cx="1322705" cy="0"/>
              <wp:effectExtent l="0" t="0" r="29845" b="19050"/>
              <wp:wrapNone/>
              <wp:docPr id="11" name="Conector recto 11"/>
              <wp:cNvGraphicFramePr/>
              <a:graphic xmlns:a="http://schemas.openxmlformats.org/drawingml/2006/main">
                <a:graphicData uri="http://schemas.microsoft.com/office/word/2010/wordprocessingShape">
                  <wps:wsp>
                    <wps:cNvCnPr/>
                    <wps:spPr>
                      <a:xfrm>
                        <a:off x="0" y="0"/>
                        <a:ext cx="132270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1FEBC" id="Conector recto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9.3pt,11.25pt" to="44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" strokecolor="#7f7f7f [1612]" strokeweight=".5pt">
              <v:stroke joinstyle="miter"/>
            </v:line>
          </w:pict>
        </mc:Fallback>
      </mc:AlternateContent>
    </w:r>
    <w:r>
      <w:rPr>
        <w:noProof/>
        <w:lang w:eastAsia="es-ES"/>
      </w:rPr>
      <mc:AlternateContent>
        <mc:Choice Requires="wps">
          <w:drawing>
            <wp:anchor distT="0" distB="0" distL="114300" distR="114300" simplePos="0" relativeHeight="251673600" behindDoc="0" locked="0" layoutInCell="1" allowOverlap="1" wp14:anchorId="036F6A41" wp14:editId="644BEF31">
              <wp:simplePos x="0" y="0"/>
              <wp:positionH relativeFrom="column">
                <wp:posOffset>4325801</wp:posOffset>
              </wp:positionH>
              <wp:positionV relativeFrom="paragraph">
                <wp:posOffset>392430</wp:posOffset>
              </wp:positionV>
              <wp:extent cx="1304563" cy="0"/>
              <wp:effectExtent l="0" t="0" r="29210" b="19050"/>
              <wp:wrapNone/>
              <wp:docPr id="13" name="Conector recto 13"/>
              <wp:cNvGraphicFramePr/>
              <a:graphic xmlns:a="http://schemas.openxmlformats.org/drawingml/2006/main">
                <a:graphicData uri="http://schemas.microsoft.com/office/word/2010/wordprocessingShape">
                  <wps:wsp>
                    <wps:cNvCnPr/>
                    <wps:spPr>
                      <a:xfrm>
                        <a:off x="0" y="0"/>
                        <a:ext cx="1304563"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C695B4" id="Conector recto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6pt,30.9pt" to="443.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" strokecolor="#7f7f7f [1612]" strokeweight=".5pt">
              <v:stroke joinstyle="miter"/>
            </v:line>
          </w:pict>
        </mc:Fallback>
      </mc:AlternateContent>
    </w:r>
    <w:r>
      <w:rPr>
        <w:color w:val="7F7F7F" w:themeColor="background1" w:themeShade="7F"/>
        <w:spacing w:val="60"/>
      </w:rPr>
      <w:t>Área de Contratación y Patrimonio</w:t>
    </w:r>
    <w:r>
      <w:rPr>
        <w:color w:val="7F7F7F" w:themeColor="background1" w:themeShade="7F"/>
        <w:spacing w:val="60"/>
      </w:rPr>
      <w:tab/>
    </w:r>
    <w:r>
      <w:rPr>
        <w:color w:val="7F7F7F" w:themeColor="background1" w:themeShade="7F"/>
        <w:spacing w:val="60"/>
      </w:rPr>
      <w:tab/>
    </w:r>
    <w:r>
      <w:rPr>
        <w:noProof/>
        <w:color w:val="7F7F7F" w:themeColor="background1" w:themeShade="7F"/>
        <w:spacing w:val="60"/>
        <w:lang w:eastAsia="es-ES"/>
      </w:rPr>
      <mc:AlternateContent>
        <mc:Choice Requires="wps">
          <w:drawing>
            <wp:anchor distT="0" distB="0" distL="114300" distR="114300" simplePos="0" relativeHeight="251663360" behindDoc="0" locked="0" layoutInCell="1" allowOverlap="1" wp14:anchorId="502411C0" wp14:editId="12C9E29F">
              <wp:simplePos x="0" y="0"/>
              <wp:positionH relativeFrom="column">
                <wp:posOffset>-286385</wp:posOffset>
              </wp:positionH>
              <wp:positionV relativeFrom="paragraph">
                <wp:posOffset>-89535</wp:posOffset>
              </wp:positionV>
              <wp:extent cx="5861050" cy="0"/>
              <wp:effectExtent l="0" t="0" r="25400" b="19050"/>
              <wp:wrapNone/>
              <wp:docPr id="15" name="Conector recto 15"/>
              <wp:cNvGraphicFramePr/>
              <a:graphic xmlns:a="http://schemas.openxmlformats.org/drawingml/2006/main">
                <a:graphicData uri="http://schemas.microsoft.com/office/word/2010/wordprocessingShape">
                  <wps:wsp>
                    <wps:cNvCnPr/>
                    <wps:spPr>
                      <a:xfrm>
                        <a:off x="0" y="0"/>
                        <a:ext cx="586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EE55D" id="Conector recto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5pt,-7.05pt" to="438.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" strokecolor="#5b9bd5 [3204]" strokeweight=".5pt">
              <v:stroke joinstyle="miter"/>
            </v:line>
          </w:pict>
        </mc:Fallback>
      </mc:AlternateContent>
    </w:r>
    <w:r>
      <w:rPr>
        <w:color w:val="7F7F7F" w:themeColor="background1" w:themeShade="7F"/>
        <w:spacing w:val="60"/>
      </w:rPr>
      <w:t>Página</w:t>
    </w:r>
    <w:r>
      <w:t xml:space="preserve"> | </w:t>
    </w:r>
    <w:r>
      <w:fldChar w:fldCharType="begin"/>
    </w:r>
    <w:r>
      <w:instrText>PAGE   \* MERGEFORMAT</w:instrText>
    </w:r>
    <w:r>
      <w:fldChar w:fldCharType="separate"/>
    </w:r>
    <w:r w:rsidR="00653E38" w:rsidRPr="00653E38">
      <w:rPr>
        <w:b/>
        <w:bCs/>
        <w:noProof/>
      </w:rPr>
      <w:t>21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26B8" w14:textId="77777777" w:rsidR="004E1B50" w:rsidRDefault="004E1B50" w:rsidP="00787B71">
      <w:pPr>
        <w:spacing w:after="0" w:line="240" w:lineRule="auto"/>
      </w:pPr>
      <w:r>
        <w:separator/>
      </w:r>
    </w:p>
  </w:footnote>
  <w:footnote w:type="continuationSeparator" w:id="0">
    <w:p w14:paraId="5664120D" w14:textId="77777777" w:rsidR="004E1B50" w:rsidRDefault="004E1B50" w:rsidP="00787B71">
      <w:pPr>
        <w:spacing w:after="0" w:line="240" w:lineRule="auto"/>
      </w:pPr>
      <w:r>
        <w:continuationSeparator/>
      </w:r>
    </w:p>
  </w:footnote>
  <w:footnote w:id="1">
    <w:p w14:paraId="6607A881" w14:textId="77777777" w:rsidR="004E1B50" w:rsidRDefault="004E1B50" w:rsidP="00EC6895">
      <w:pPr>
        <w:spacing w:after="57"/>
        <w:ind w:left="340" w:hanging="340"/>
        <w:jc w:val="both"/>
      </w:pPr>
      <w:r>
        <w:rPr>
          <w:rStyle w:val="Refdenotaalpie"/>
        </w:rPr>
        <w:footnoteRef/>
      </w:r>
      <w:r>
        <w:rPr>
          <w:rFonts w:ascii="Source Sans Pro" w:eastAsia="Noto Sans HK" w:hAnsi="Source Sans Pro" w:cs="Source Sans Pro"/>
          <w:sz w:val="16"/>
          <w:szCs w:val="16"/>
        </w:rPr>
        <w:t>Este contrato está financiado por el Mecanismo de Recuperación y Resiliencia de la Unión europea, establecido por el Reglamento (UE) 2020/2094 del Consejo, de 14 de diciembre de 2020, por el que se establece un Instrumento de Recuperación de la Unión Europea para apoyar la recuperación tras la crisis de la COVID-19, y regulado según Reglamento (UE) 2021/241 del Parlamento Europeo y del Consejo de 12 de febrero de 2021 por el que se establece el Mecanismo de Recuperación y Resiliencia.</w:t>
      </w:r>
    </w:p>
  </w:footnote>
  <w:footnote w:id="2">
    <w:p w14:paraId="4ED84649" w14:textId="77777777" w:rsidR="004E1B50" w:rsidRDefault="004E1B50" w:rsidP="00EC6895">
      <w:pPr>
        <w:spacing w:after="57"/>
        <w:ind w:left="340" w:hanging="340"/>
        <w:jc w:val="both"/>
      </w:pPr>
      <w:r>
        <w:rPr>
          <w:rStyle w:val="Refdenotaalpie"/>
        </w:rPr>
        <w:footnoteRef/>
      </w:r>
      <w:r>
        <w:rPr>
          <w:rFonts w:ascii="Source Sans Pro" w:eastAsia="Times New Roman" w:hAnsi="Source Sans Pro" w:cs="Source Sans Pro"/>
          <w:sz w:val="16"/>
          <w:szCs w:val="16"/>
          <w:lang w:eastAsia="es-ES"/>
        </w:rPr>
        <w:t>El régimen normativo específico vendrá determinado por el Acuerdo de la Conferencia Sectorial u Orden Ministerial concreta por la que se formalicen los criterios de distribución correspondiente a la inversión del componente concreto del PRTR.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3E02A" w14:textId="77777777" w:rsidR="004E1B50" w:rsidRDefault="004E1B50">
    <w:pPr>
      <w:pStyle w:val="Encabezado"/>
    </w:pPr>
    <w:r>
      <w:rPr>
        <w:noProof/>
        <w:lang w:eastAsia="es-ES"/>
      </w:rPr>
      <mc:AlternateContent>
        <mc:Choice Requires="wps">
          <w:drawing>
            <wp:anchor distT="0" distB="0" distL="114300" distR="114300" simplePos="0" relativeHeight="251662336" behindDoc="0" locked="0" layoutInCell="1" allowOverlap="1" wp14:anchorId="5A365D04" wp14:editId="729B4309">
              <wp:simplePos x="0" y="0"/>
              <wp:positionH relativeFrom="margin">
                <wp:posOffset>-680085</wp:posOffset>
              </wp:positionH>
              <wp:positionV relativeFrom="paragraph">
                <wp:posOffset>638810</wp:posOffset>
              </wp:positionV>
              <wp:extent cx="6680200" cy="1905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57319" id="Conector recto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5pt,50.3pt" to="472.4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5408" behindDoc="0" locked="0" layoutInCell="1" allowOverlap="1" wp14:anchorId="49679DAA" wp14:editId="27186417">
              <wp:simplePos x="0" y="0"/>
              <wp:positionH relativeFrom="margin">
                <wp:posOffset>-667385</wp:posOffset>
              </wp:positionH>
              <wp:positionV relativeFrom="paragraph">
                <wp:posOffset>-213360</wp:posOffset>
              </wp:positionV>
              <wp:extent cx="6680200" cy="19050"/>
              <wp:effectExtent l="0" t="0" r="25400" b="19050"/>
              <wp:wrapNone/>
              <wp:docPr id="16" name="Conector recto 16"/>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D8333E" id="Conector recto 1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5pt,-16.8pt" to="47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7456" behindDoc="0" locked="0" layoutInCell="1" allowOverlap="1" wp14:anchorId="6DC49E52" wp14:editId="2AFA9312">
              <wp:simplePos x="0" y="0"/>
              <wp:positionH relativeFrom="page">
                <wp:posOffset>3204800</wp:posOffset>
              </wp:positionH>
              <wp:positionV relativeFrom="paragraph">
                <wp:posOffset>4072119</wp:posOffset>
              </wp:positionV>
              <wp:extent cx="8733838" cy="1828800"/>
              <wp:effectExtent l="0" t="0" r="318" b="0"/>
              <wp:wrapNone/>
              <wp:docPr id="18" name="Cuadro de texto 18"/>
              <wp:cNvGraphicFramePr/>
              <a:graphic xmlns:a="http://schemas.openxmlformats.org/drawingml/2006/main">
                <a:graphicData uri="http://schemas.microsoft.com/office/word/2010/wordprocessingShape">
                  <wps:wsp>
                    <wps:cNvSpPr txBox="1"/>
                    <wps:spPr>
                      <a:xfrm rot="16200000">
                        <a:off x="0" y="0"/>
                        <a:ext cx="8733838" cy="1828800"/>
                      </a:xfrm>
                      <a:prstGeom prst="rect">
                        <a:avLst/>
                      </a:prstGeom>
                      <a:noFill/>
                      <a:ln>
                        <a:noFill/>
                      </a:ln>
                    </wps:spPr>
                    <wps:txbx>
                      <w:txbxContent>
                        <w:p w14:paraId="4B7C6D76" w14:textId="77777777" w:rsidR="004E1B50" w:rsidRPr="00CC128E" w:rsidRDefault="004E1B50"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DC49E52" id="_x0000_t202" coordsize="21600,21600" o:spt="202" path="m,l,21600r21600,l21600,xe">
              <v:stroke joinstyle="miter"/>
              <v:path gradientshapeok="t" o:connecttype="rect"/>
            </v:shapetype>
            <v:shape id="Cuadro de texto 18" o:spid="_x0000_s1026" type="#_x0000_t202" style="position:absolute;margin-left:252.35pt;margin-top:320.65pt;width:687.7pt;height:2in;rotation:-90;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" filled="f" stroked="f">
              <v:textbox style="mso-fit-shape-to-text:t">
                <w:txbxContent>
                  <w:p w14:paraId="4B7C6D76" w14:textId="77777777" w:rsidR="004E1B50" w:rsidRPr="00CC128E" w:rsidRDefault="004E1B50"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v:textbox>
              <w10:wrap anchorx="page"/>
            </v:shape>
          </w:pict>
        </mc:Fallback>
      </mc:AlternateContent>
    </w:r>
    <w:r>
      <w:rPr>
        <w:noProof/>
        <w:lang w:eastAsia="es-ES"/>
      </w:rPr>
      <mc:AlternateContent>
        <mc:Choice Requires="wps">
          <w:drawing>
            <wp:anchor distT="0" distB="0" distL="114300" distR="114300" simplePos="0" relativeHeight="251659264" behindDoc="0" locked="0" layoutInCell="1" allowOverlap="1" wp14:anchorId="69E8E6F0" wp14:editId="26F07761">
              <wp:simplePos x="0" y="0"/>
              <wp:positionH relativeFrom="column">
                <wp:posOffset>-661035</wp:posOffset>
              </wp:positionH>
              <wp:positionV relativeFrom="paragraph">
                <wp:posOffset>-113030</wp:posOffset>
              </wp:positionV>
              <wp:extent cx="579120" cy="657860"/>
              <wp:effectExtent l="0" t="0" r="0" b="8890"/>
              <wp:wrapNone/>
              <wp:docPr id="5" name="Rectángulo 5"/>
              <wp:cNvGraphicFramePr/>
              <a:graphic xmlns:a="http://schemas.openxmlformats.org/drawingml/2006/main">
                <a:graphicData uri="http://schemas.microsoft.com/office/word/2010/wordprocessingShape">
                  <wps:wsp>
                    <wps:cNvSpPr/>
                    <wps:spPr>
                      <a:xfrm>
                        <a:off x="0" y="0"/>
                        <a:ext cx="579120" cy="6578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FDDB2A" id="Rectángulo 5" o:spid="_x0000_s1026" style="position:absolute;margin-left:-52.05pt;margin-top:-8.9pt;width:45.6pt;height:5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" fillcolor="#002060" stroked="f" strokeweight="1pt"/>
          </w:pict>
        </mc:Fallback>
      </mc:AlternateContent>
    </w:r>
    <w:r>
      <w:rPr>
        <w:noProof/>
        <w:lang w:eastAsia="es-ES"/>
      </w:rPr>
      <mc:AlternateContent>
        <mc:Choice Requires="wps">
          <w:drawing>
            <wp:anchor distT="0" distB="0" distL="114300" distR="114300" simplePos="0" relativeHeight="251660288" behindDoc="0" locked="0" layoutInCell="1" allowOverlap="1" wp14:anchorId="7220972E" wp14:editId="6754C2D5">
              <wp:simplePos x="0" y="0"/>
              <wp:positionH relativeFrom="column">
                <wp:posOffset>1823085</wp:posOffset>
              </wp:positionH>
              <wp:positionV relativeFrom="paragraph">
                <wp:posOffset>-109220</wp:posOffset>
              </wp:positionV>
              <wp:extent cx="4175760" cy="670560"/>
              <wp:effectExtent l="0" t="0" r="0" b="0"/>
              <wp:wrapNone/>
              <wp:docPr id="6" name="Rectángulo 6"/>
              <wp:cNvGraphicFramePr/>
              <a:graphic xmlns:a="http://schemas.openxmlformats.org/drawingml/2006/main">
                <a:graphicData uri="http://schemas.microsoft.com/office/word/2010/wordprocessingShape">
                  <wps:wsp>
                    <wps:cNvSpPr/>
                    <wps:spPr>
                      <a:xfrm>
                        <a:off x="0" y="0"/>
                        <a:ext cx="4175760" cy="6705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0A6066" w14:textId="77777777" w:rsidR="004E1B50" w:rsidRPr="009E26BA" w:rsidRDefault="004E1B50" w:rsidP="009E26BA">
                          <w:pPr>
                            <w:jc w:val="center"/>
                            <w:rPr>
                              <w:rFonts w:ascii="Century Gothic" w:hAnsi="Century Gothic"/>
                              <w:sz w:val="18"/>
                            </w:rPr>
                          </w:pPr>
                          <w:r w:rsidRPr="009E26BA">
                            <w:rPr>
                              <w:rFonts w:ascii="Century Gothic" w:hAnsi="Century Gothic"/>
                              <w:sz w:val="18"/>
                            </w:rPr>
                            <w:t>SOLICITUD DE CONTRATOS ADMINISTRATIVOS DE SERVICIOS POR EL PROCEDIMIENTO DE CONTRATACIÓN ABIERTO SIMPLIFICADO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0972E" id="Rectángulo 6" o:spid="_x0000_s1027" style="position:absolute;margin-left:143.55pt;margin-top:-8.6pt;width:328.8pt;height:5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" fillcolor="#002060" stroked="f" strokeweight="1pt">
              <v:textbox>
                <w:txbxContent>
                  <w:p w14:paraId="700A6066" w14:textId="77777777" w:rsidR="004E1B50" w:rsidRPr="009E26BA" w:rsidRDefault="004E1B50" w:rsidP="009E26BA">
                    <w:pPr>
                      <w:jc w:val="center"/>
                      <w:rPr>
                        <w:rFonts w:ascii="Century Gothic" w:hAnsi="Century Gothic"/>
                        <w:sz w:val="18"/>
                      </w:rPr>
                    </w:pPr>
                    <w:r w:rsidRPr="009E26BA">
                      <w:rPr>
                        <w:rFonts w:ascii="Century Gothic" w:hAnsi="Century Gothic"/>
                        <w:sz w:val="18"/>
                      </w:rPr>
                      <w:t>SOLICITUD DE CONTRATOS ADMINISTRATIVOS DE SERVICIOS POR EL PROCEDIMIENTO DE CONTRATACIÓN ABIERTO SIMPLIFICADO</w:t>
                    </w:r>
                  </w:p>
                </w:txbxContent>
              </v:textbox>
            </v:rect>
          </w:pict>
        </mc:Fallback>
      </mc:AlternateContent>
    </w:r>
    <w:r>
      <w:rPr>
        <w:noProof/>
        <w:lang w:eastAsia="es-ES"/>
      </w:rPr>
      <w:drawing>
        <wp:anchor distT="0" distB="0" distL="114300" distR="114300" simplePos="0" relativeHeight="251658240" behindDoc="0" locked="0" layoutInCell="1" allowOverlap="1" wp14:anchorId="39C360C9" wp14:editId="1764DF15">
          <wp:simplePos x="0" y="0"/>
          <wp:positionH relativeFrom="margin">
            <wp:posOffset>0</wp:posOffset>
          </wp:positionH>
          <wp:positionV relativeFrom="paragraph">
            <wp:posOffset>-101600</wp:posOffset>
          </wp:positionV>
          <wp:extent cx="1699260" cy="63944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639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62D"/>
    <w:multiLevelType w:val="hybridMultilevel"/>
    <w:tmpl w:val="EE68C9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1F20B9"/>
    <w:multiLevelType w:val="hybridMultilevel"/>
    <w:tmpl w:val="218C3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B172F9"/>
    <w:multiLevelType w:val="hybridMultilevel"/>
    <w:tmpl w:val="28942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5E7058"/>
    <w:multiLevelType w:val="hybridMultilevel"/>
    <w:tmpl w:val="5E9E4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7156F8"/>
    <w:multiLevelType w:val="hybridMultilevel"/>
    <w:tmpl w:val="62B66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4613320"/>
    <w:multiLevelType w:val="hybridMultilevel"/>
    <w:tmpl w:val="0C101E74"/>
    <w:lvl w:ilvl="0" w:tplc="8ECCA3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76256D"/>
    <w:multiLevelType w:val="hybridMultilevel"/>
    <w:tmpl w:val="0388C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632F26"/>
    <w:multiLevelType w:val="hybridMultilevel"/>
    <w:tmpl w:val="E604C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E3C2367"/>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EA43CBF"/>
    <w:multiLevelType w:val="hybridMultilevel"/>
    <w:tmpl w:val="7236E3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953F00"/>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DBF3EFC"/>
    <w:multiLevelType w:val="hybridMultilevel"/>
    <w:tmpl w:val="BB3A1B22"/>
    <w:lvl w:ilvl="0" w:tplc="0C0A000F">
      <w:start w:val="1"/>
      <w:numFmt w:val="decimal"/>
      <w:lvlText w:val="%1."/>
      <w:lvlJc w:val="left"/>
      <w:pPr>
        <w:ind w:left="766" w:hanging="360"/>
      </w:pPr>
      <w:rPr>
        <w:rFonts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12" w15:restartNumberingAfterBreak="0">
    <w:nsid w:val="6D900A0A"/>
    <w:multiLevelType w:val="hybridMultilevel"/>
    <w:tmpl w:val="C6181B04"/>
    <w:lvl w:ilvl="0" w:tplc="5F9096E2">
      <w:start w:val="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F62476C"/>
    <w:multiLevelType w:val="hybridMultilevel"/>
    <w:tmpl w:val="0450BA5A"/>
    <w:lvl w:ilvl="0" w:tplc="870A103A">
      <w:start w:val="16"/>
      <w:numFmt w:val="bullet"/>
      <w:lvlText w:val="-"/>
      <w:lvlJc w:val="left"/>
      <w:pPr>
        <w:ind w:left="720" w:hanging="360"/>
      </w:pPr>
      <w:rPr>
        <w:rFonts w:ascii="Calibri" w:eastAsiaTheme="minorHAnsi" w:hAnsi="Calibri" w:cs="Calibri"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4941A50"/>
    <w:multiLevelType w:val="hybridMultilevel"/>
    <w:tmpl w:val="52F4C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14939296">
    <w:abstractNumId w:val="2"/>
  </w:num>
  <w:num w:numId="2" w16cid:durableId="768965025">
    <w:abstractNumId w:val="3"/>
  </w:num>
  <w:num w:numId="3" w16cid:durableId="749810135">
    <w:abstractNumId w:val="9"/>
  </w:num>
  <w:num w:numId="4" w16cid:durableId="665791927">
    <w:abstractNumId w:val="14"/>
  </w:num>
  <w:num w:numId="5" w16cid:durableId="1854226326">
    <w:abstractNumId w:val="6"/>
  </w:num>
  <w:num w:numId="6" w16cid:durableId="1107046714">
    <w:abstractNumId w:val="8"/>
  </w:num>
  <w:num w:numId="7" w16cid:durableId="1178545802">
    <w:abstractNumId w:val="10"/>
  </w:num>
  <w:num w:numId="8" w16cid:durableId="1021399527">
    <w:abstractNumId w:val="0"/>
  </w:num>
  <w:num w:numId="9" w16cid:durableId="99884942">
    <w:abstractNumId w:val="1"/>
  </w:num>
  <w:num w:numId="10" w16cid:durableId="726490322">
    <w:abstractNumId w:val="7"/>
  </w:num>
  <w:num w:numId="11" w16cid:durableId="1538009596">
    <w:abstractNumId w:val="12"/>
  </w:num>
  <w:num w:numId="12" w16cid:durableId="1844277898">
    <w:abstractNumId w:val="13"/>
  </w:num>
  <w:num w:numId="13" w16cid:durableId="1104153049">
    <w:abstractNumId w:val="4"/>
  </w:num>
  <w:num w:numId="14" w16cid:durableId="589580199">
    <w:abstractNumId w:val="5"/>
  </w:num>
  <w:num w:numId="15" w16cid:durableId="14933756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4E"/>
    <w:rsid w:val="000042D1"/>
    <w:rsid w:val="00005FB8"/>
    <w:rsid w:val="00011245"/>
    <w:rsid w:val="000266FC"/>
    <w:rsid w:val="00032E5F"/>
    <w:rsid w:val="000447B2"/>
    <w:rsid w:val="00070D7E"/>
    <w:rsid w:val="000B11C6"/>
    <w:rsid w:val="000C0FF9"/>
    <w:rsid w:val="000F2AF5"/>
    <w:rsid w:val="000F381A"/>
    <w:rsid w:val="001215AC"/>
    <w:rsid w:val="00121F19"/>
    <w:rsid w:val="0013351D"/>
    <w:rsid w:val="00166F42"/>
    <w:rsid w:val="001A0D2B"/>
    <w:rsid w:val="002178E1"/>
    <w:rsid w:val="00234E5F"/>
    <w:rsid w:val="00251002"/>
    <w:rsid w:val="0026112D"/>
    <w:rsid w:val="002A5B49"/>
    <w:rsid w:val="002D02E4"/>
    <w:rsid w:val="002E1E3E"/>
    <w:rsid w:val="002F19FA"/>
    <w:rsid w:val="003057BA"/>
    <w:rsid w:val="00311A95"/>
    <w:rsid w:val="00320431"/>
    <w:rsid w:val="00322141"/>
    <w:rsid w:val="00322CBC"/>
    <w:rsid w:val="003230CC"/>
    <w:rsid w:val="00330CFF"/>
    <w:rsid w:val="00370C5C"/>
    <w:rsid w:val="00372DF2"/>
    <w:rsid w:val="00377D0C"/>
    <w:rsid w:val="00384E3A"/>
    <w:rsid w:val="00385B1D"/>
    <w:rsid w:val="003C0720"/>
    <w:rsid w:val="003D6F04"/>
    <w:rsid w:val="003E559A"/>
    <w:rsid w:val="003E6F2F"/>
    <w:rsid w:val="00403429"/>
    <w:rsid w:val="004268A1"/>
    <w:rsid w:val="0046070D"/>
    <w:rsid w:val="004730E4"/>
    <w:rsid w:val="00495128"/>
    <w:rsid w:val="00497E48"/>
    <w:rsid w:val="004C675A"/>
    <w:rsid w:val="004E1A8B"/>
    <w:rsid w:val="004E1B50"/>
    <w:rsid w:val="004E3969"/>
    <w:rsid w:val="00504D05"/>
    <w:rsid w:val="00511D77"/>
    <w:rsid w:val="0052104E"/>
    <w:rsid w:val="00525C82"/>
    <w:rsid w:val="00541773"/>
    <w:rsid w:val="00541BE2"/>
    <w:rsid w:val="0055334C"/>
    <w:rsid w:val="005561F4"/>
    <w:rsid w:val="005701EE"/>
    <w:rsid w:val="005C5312"/>
    <w:rsid w:val="005E6207"/>
    <w:rsid w:val="00600129"/>
    <w:rsid w:val="00617E8E"/>
    <w:rsid w:val="0063157A"/>
    <w:rsid w:val="00653E38"/>
    <w:rsid w:val="00660439"/>
    <w:rsid w:val="00661D8B"/>
    <w:rsid w:val="006904C4"/>
    <w:rsid w:val="006A7A48"/>
    <w:rsid w:val="006B6E73"/>
    <w:rsid w:val="006D61BF"/>
    <w:rsid w:val="00701693"/>
    <w:rsid w:val="00711A1B"/>
    <w:rsid w:val="00711FB1"/>
    <w:rsid w:val="007129FC"/>
    <w:rsid w:val="007209D9"/>
    <w:rsid w:val="00722CB6"/>
    <w:rsid w:val="00736082"/>
    <w:rsid w:val="00742F56"/>
    <w:rsid w:val="0076528E"/>
    <w:rsid w:val="00765CF6"/>
    <w:rsid w:val="007828D8"/>
    <w:rsid w:val="0078359A"/>
    <w:rsid w:val="00787B71"/>
    <w:rsid w:val="007A01DC"/>
    <w:rsid w:val="007D10F1"/>
    <w:rsid w:val="008051F8"/>
    <w:rsid w:val="00813389"/>
    <w:rsid w:val="00836E68"/>
    <w:rsid w:val="00855CE5"/>
    <w:rsid w:val="00872DAE"/>
    <w:rsid w:val="008939E1"/>
    <w:rsid w:val="008A41C6"/>
    <w:rsid w:val="008E66E1"/>
    <w:rsid w:val="00914900"/>
    <w:rsid w:val="00932E26"/>
    <w:rsid w:val="0094067E"/>
    <w:rsid w:val="00943976"/>
    <w:rsid w:val="00956A12"/>
    <w:rsid w:val="00982928"/>
    <w:rsid w:val="00983A3B"/>
    <w:rsid w:val="009857E9"/>
    <w:rsid w:val="0099183D"/>
    <w:rsid w:val="00994FA7"/>
    <w:rsid w:val="00995B92"/>
    <w:rsid w:val="009D6F26"/>
    <w:rsid w:val="009E26BA"/>
    <w:rsid w:val="009E5DC8"/>
    <w:rsid w:val="009F5280"/>
    <w:rsid w:val="00A01670"/>
    <w:rsid w:val="00A07159"/>
    <w:rsid w:val="00A44263"/>
    <w:rsid w:val="00A60A2E"/>
    <w:rsid w:val="00A61A44"/>
    <w:rsid w:val="00A901D4"/>
    <w:rsid w:val="00A95BA9"/>
    <w:rsid w:val="00AA3EC0"/>
    <w:rsid w:val="00AB15FE"/>
    <w:rsid w:val="00AC42F0"/>
    <w:rsid w:val="00B0459D"/>
    <w:rsid w:val="00B176F2"/>
    <w:rsid w:val="00B23D8B"/>
    <w:rsid w:val="00B2650F"/>
    <w:rsid w:val="00B30013"/>
    <w:rsid w:val="00B55A2B"/>
    <w:rsid w:val="00B9342E"/>
    <w:rsid w:val="00BA1133"/>
    <w:rsid w:val="00BC71EA"/>
    <w:rsid w:val="00BD31DF"/>
    <w:rsid w:val="00BE61A3"/>
    <w:rsid w:val="00BE77C6"/>
    <w:rsid w:val="00C04AF1"/>
    <w:rsid w:val="00C0549E"/>
    <w:rsid w:val="00C27386"/>
    <w:rsid w:val="00C51772"/>
    <w:rsid w:val="00C54062"/>
    <w:rsid w:val="00C61457"/>
    <w:rsid w:val="00C77A05"/>
    <w:rsid w:val="00C92C55"/>
    <w:rsid w:val="00CA30A6"/>
    <w:rsid w:val="00CA371F"/>
    <w:rsid w:val="00CC128E"/>
    <w:rsid w:val="00CC2796"/>
    <w:rsid w:val="00CC5271"/>
    <w:rsid w:val="00CD3B1F"/>
    <w:rsid w:val="00CF1BB8"/>
    <w:rsid w:val="00D03372"/>
    <w:rsid w:val="00D11306"/>
    <w:rsid w:val="00D26B62"/>
    <w:rsid w:val="00D34164"/>
    <w:rsid w:val="00D34DA9"/>
    <w:rsid w:val="00D369AC"/>
    <w:rsid w:val="00D4197F"/>
    <w:rsid w:val="00D47070"/>
    <w:rsid w:val="00D5116C"/>
    <w:rsid w:val="00D52F82"/>
    <w:rsid w:val="00D7560D"/>
    <w:rsid w:val="00DA1642"/>
    <w:rsid w:val="00DA5B32"/>
    <w:rsid w:val="00DB32BE"/>
    <w:rsid w:val="00DE08EF"/>
    <w:rsid w:val="00DE4DE5"/>
    <w:rsid w:val="00DE5160"/>
    <w:rsid w:val="00DF5CB1"/>
    <w:rsid w:val="00E0402C"/>
    <w:rsid w:val="00E05BB3"/>
    <w:rsid w:val="00E149B9"/>
    <w:rsid w:val="00E2638B"/>
    <w:rsid w:val="00E301F0"/>
    <w:rsid w:val="00E578B3"/>
    <w:rsid w:val="00E60F99"/>
    <w:rsid w:val="00E62991"/>
    <w:rsid w:val="00E64EAF"/>
    <w:rsid w:val="00E67A2D"/>
    <w:rsid w:val="00E8686A"/>
    <w:rsid w:val="00EB05EB"/>
    <w:rsid w:val="00EB5707"/>
    <w:rsid w:val="00EB703E"/>
    <w:rsid w:val="00EC6895"/>
    <w:rsid w:val="00EE761E"/>
    <w:rsid w:val="00EF27B5"/>
    <w:rsid w:val="00F27AAF"/>
    <w:rsid w:val="00F5771C"/>
    <w:rsid w:val="00F72B34"/>
    <w:rsid w:val="00F85A39"/>
    <w:rsid w:val="00FA7883"/>
    <w:rsid w:val="00FA7D98"/>
    <w:rsid w:val="00FE13CE"/>
    <w:rsid w:val="00FF1D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FCE7BAA"/>
  <w15:chartTrackingRefBased/>
  <w15:docId w15:val="{4BC3BE63-5FD8-460C-A825-A614F5A6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4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3372"/>
    <w:rPr>
      <w:color w:val="0563C1" w:themeColor="hyperlink"/>
      <w:u w:val="single"/>
    </w:rPr>
  </w:style>
  <w:style w:type="character" w:styleId="Hipervnculovisitado">
    <w:name w:val="FollowedHyperlink"/>
    <w:basedOn w:val="Fuentedeprrafopredeter"/>
    <w:uiPriority w:val="99"/>
    <w:semiHidden/>
    <w:unhideWhenUsed/>
    <w:rsid w:val="00D03372"/>
    <w:rPr>
      <w:color w:val="954F72" w:themeColor="followedHyperlink"/>
      <w:u w:val="single"/>
    </w:rPr>
  </w:style>
  <w:style w:type="paragraph" w:styleId="Prrafodelista">
    <w:name w:val="List Paragraph"/>
    <w:basedOn w:val="Normal"/>
    <w:uiPriority w:val="34"/>
    <w:qFormat/>
    <w:rsid w:val="00B2650F"/>
    <w:pPr>
      <w:ind w:left="720"/>
      <w:contextualSpacing/>
    </w:pPr>
  </w:style>
  <w:style w:type="table" w:customStyle="1" w:styleId="Tablaconcuadrcula1">
    <w:name w:val="Tabla con cuadrícula1"/>
    <w:basedOn w:val="Tablanormal"/>
    <w:next w:val="Tablaconcuadrcula"/>
    <w:uiPriority w:val="39"/>
    <w:rsid w:val="004E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0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76F2"/>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87B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B71"/>
  </w:style>
  <w:style w:type="paragraph" w:styleId="Piedepgina">
    <w:name w:val="footer"/>
    <w:basedOn w:val="Normal"/>
    <w:link w:val="PiedepginaCar"/>
    <w:uiPriority w:val="99"/>
    <w:unhideWhenUsed/>
    <w:rsid w:val="00787B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B71"/>
  </w:style>
  <w:style w:type="character" w:styleId="Textodelmarcadordeposicin">
    <w:name w:val="Placeholder Text"/>
    <w:basedOn w:val="Fuentedeprrafopredeter"/>
    <w:uiPriority w:val="99"/>
    <w:semiHidden/>
    <w:rsid w:val="00497E48"/>
    <w:rPr>
      <w:color w:val="808080"/>
    </w:rPr>
  </w:style>
  <w:style w:type="character" w:styleId="Refdecomentario">
    <w:name w:val="annotation reference"/>
    <w:basedOn w:val="Fuentedeprrafopredeter"/>
    <w:uiPriority w:val="99"/>
    <w:semiHidden/>
    <w:unhideWhenUsed/>
    <w:rsid w:val="00C92C55"/>
    <w:rPr>
      <w:sz w:val="16"/>
      <w:szCs w:val="16"/>
    </w:rPr>
  </w:style>
  <w:style w:type="paragraph" w:styleId="Textocomentario">
    <w:name w:val="annotation text"/>
    <w:basedOn w:val="Normal"/>
    <w:link w:val="TextocomentarioCar"/>
    <w:uiPriority w:val="99"/>
    <w:semiHidden/>
    <w:unhideWhenUsed/>
    <w:rsid w:val="00C92C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2C55"/>
    <w:rPr>
      <w:sz w:val="20"/>
      <w:szCs w:val="20"/>
    </w:rPr>
  </w:style>
  <w:style w:type="paragraph" w:styleId="Asuntodelcomentario">
    <w:name w:val="annotation subject"/>
    <w:basedOn w:val="Textocomentario"/>
    <w:next w:val="Textocomentario"/>
    <w:link w:val="AsuntodelcomentarioCar"/>
    <w:uiPriority w:val="99"/>
    <w:semiHidden/>
    <w:unhideWhenUsed/>
    <w:rsid w:val="00C92C55"/>
    <w:rPr>
      <w:b/>
      <w:bCs/>
    </w:rPr>
  </w:style>
  <w:style w:type="character" w:customStyle="1" w:styleId="AsuntodelcomentarioCar">
    <w:name w:val="Asunto del comentario Car"/>
    <w:basedOn w:val="TextocomentarioCar"/>
    <w:link w:val="Asuntodelcomentario"/>
    <w:uiPriority w:val="99"/>
    <w:semiHidden/>
    <w:rsid w:val="00C92C55"/>
    <w:rPr>
      <w:b/>
      <w:bCs/>
      <w:sz w:val="20"/>
      <w:szCs w:val="20"/>
    </w:rPr>
  </w:style>
  <w:style w:type="paragraph" w:styleId="Textodeglobo">
    <w:name w:val="Balloon Text"/>
    <w:basedOn w:val="Normal"/>
    <w:link w:val="TextodegloboCar"/>
    <w:uiPriority w:val="99"/>
    <w:semiHidden/>
    <w:unhideWhenUsed/>
    <w:rsid w:val="00C92C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C55"/>
    <w:rPr>
      <w:rFonts w:ascii="Segoe UI" w:hAnsi="Segoe UI" w:cs="Segoe UI"/>
      <w:sz w:val="18"/>
      <w:szCs w:val="18"/>
    </w:rPr>
  </w:style>
  <w:style w:type="character" w:styleId="Refdenotaalpie">
    <w:name w:val="footnote reference"/>
    <w:basedOn w:val="Fuentedeprrafopredeter"/>
    <w:rsid w:val="00EC6895"/>
    <w:rPr>
      <w:position w:val="0"/>
      <w:vertAlign w:val="superscript"/>
    </w:rPr>
  </w:style>
  <w:style w:type="table" w:customStyle="1" w:styleId="Tablaconcuadrcula3">
    <w:name w:val="Tabla con cuadrícula3"/>
    <w:basedOn w:val="Tablanormal"/>
    <w:next w:val="Tablaconcuadrcula"/>
    <w:uiPriority w:val="39"/>
    <w:rsid w:val="00DE5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60315">
      <w:bodyDiv w:val="1"/>
      <w:marLeft w:val="0"/>
      <w:marRight w:val="0"/>
      <w:marTop w:val="0"/>
      <w:marBottom w:val="0"/>
      <w:divBdr>
        <w:top w:val="none" w:sz="0" w:space="0" w:color="auto"/>
        <w:left w:val="none" w:sz="0" w:space="0" w:color="auto"/>
        <w:bottom w:val="none" w:sz="0" w:space="0" w:color="auto"/>
        <w:right w:val="none" w:sz="0" w:space="0" w:color="auto"/>
      </w:divBdr>
    </w:div>
    <w:div w:id="68316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nhap.gob.es/Documentacion/Publico/D.G.%20PATRIMONIO/Junta%20Consultiva/Reglamento%20CPV/cpv%20principal.pdf" TargetMode="External"/><Relationship Id="rId18" Type="http://schemas.openxmlformats.org/officeDocument/2006/relationships/hyperlink" Target="https://www.boe.es/buscar/doc.php?id=DOUE-L-2019-8117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po.es/contratacion/documentos/solicitudes/Condicion-ejecucion-Sociales.doc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po.es/contratacion/documentos/solicitudes/Criterios-medioambientales.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po.es/contratacion/documentos/solicitudes/Criterios-Sociales.docx" TargetMode="External"/><Relationship Id="rId20" Type="http://schemas.openxmlformats.org/officeDocument/2006/relationships/hyperlink" Target="https://www.upo.es/contratacion/documentos/solicitudes/Condicion-ejecucion-Igualdad.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po.es/contratacion/documentos/solicitudes/Criterios-Igualdad.doc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boe.es/doue/2018/151/L00001-0021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o.es/contratacion/solicitudes-impresos/" TargetMode="External"/><Relationship Id="rId22" Type="http://schemas.openxmlformats.org/officeDocument/2006/relationships/hyperlink" Target="https://www.upo.es/contratacion/documentos/solicitudes/Condicion-ejecucion-medioambiental.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46E9D6C4D39F84FBB82071C56C8ECF5" ma:contentTypeVersion="11" ma:contentTypeDescription="Crear nuevo documento." ma:contentTypeScope="" ma:versionID="89bcf20a71a6403cfd82b13d99f5cb9f">
  <xsd:schema xmlns:xsd="http://www.w3.org/2001/XMLSchema" xmlns:xs="http://www.w3.org/2001/XMLSchema" xmlns:p="http://schemas.microsoft.com/office/2006/metadata/properties" xmlns:ns2="943adb22-5cda-4213-9ea9-a158cab02c25" xmlns:ns3="fde9dcaf-2f8e-4932-bac3-3ed3da9a20d8" targetNamespace="http://schemas.microsoft.com/office/2006/metadata/properties" ma:root="true" ma:fieldsID="7113e7ea056e58e61125ae7b0c1620b6" ns2:_="" ns3:_="">
    <xsd:import namespace="943adb22-5cda-4213-9ea9-a158cab02c25"/>
    <xsd:import namespace="fde9dcaf-2f8e-4932-bac3-3ed3da9a20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db22-5cda-4213-9ea9-a158cab02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bb0a5e8-2b65-41a3-ae7f-0331155634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9dcaf-2f8e-4932-bac3-3ed3da9a20d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91f61a-d8e7-496d-9dfa-699c8eb2ab49}" ma:internalName="TaxCatchAll" ma:showField="CatchAllData" ma:web="fde9dcaf-2f8e-4932-bac3-3ed3da9a2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de9dcaf-2f8e-4932-bac3-3ed3da9a20d8" xsi:nil="true"/>
    <lcf76f155ced4ddcb4097134ff3c332f xmlns="943adb22-5cda-4213-9ea9-a158cab02c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16202E-62DC-487D-953C-8B25DA9513A8}">
  <ds:schemaRefs>
    <ds:schemaRef ds:uri="http://schemas.microsoft.com/sharepoint/v3/contenttype/forms"/>
  </ds:schemaRefs>
</ds:datastoreItem>
</file>

<file path=customXml/itemProps2.xml><?xml version="1.0" encoding="utf-8"?>
<ds:datastoreItem xmlns:ds="http://schemas.openxmlformats.org/officeDocument/2006/customXml" ds:itemID="{D3E66262-481B-40CD-BC71-A0E2D379C682}">
  <ds:schemaRefs>
    <ds:schemaRef ds:uri="http://schemas.openxmlformats.org/officeDocument/2006/bibliography"/>
  </ds:schemaRefs>
</ds:datastoreItem>
</file>

<file path=customXml/itemProps3.xml><?xml version="1.0" encoding="utf-8"?>
<ds:datastoreItem xmlns:ds="http://schemas.openxmlformats.org/officeDocument/2006/customXml" ds:itemID="{4B6CE36D-CA62-4A6A-8D30-529544B14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db22-5cda-4213-9ea9-a158cab02c25"/>
    <ds:schemaRef ds:uri="fde9dcaf-2f8e-4932-bac3-3ed3da9a2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56B967-A001-4E21-B9A4-7D972C0B9E66}">
  <ds:schemaRefs>
    <ds:schemaRef ds:uri="http://schemas.microsoft.com/office/2006/metadata/properties"/>
    <ds:schemaRef ds:uri="http://schemas.microsoft.com/office/infopath/2007/PartnerControls"/>
    <ds:schemaRef ds:uri="fde9dcaf-2f8e-4932-bac3-3ed3da9a20d8"/>
    <ds:schemaRef ds:uri="943adb22-5cda-4213-9ea9-a158cab02c25"/>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31</Pages>
  <Words>8488</Words>
  <Characters>46685</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afrimar</dc:creator>
  <cp:keywords/>
  <dc:description/>
  <cp:lastModifiedBy>Antonio Frias Martin-Sanchez</cp:lastModifiedBy>
  <cp:revision>21</cp:revision>
  <cp:lastPrinted>2021-10-25T09:52:00Z</cp:lastPrinted>
  <dcterms:created xsi:type="dcterms:W3CDTF">2023-07-26T06:58:00Z</dcterms:created>
  <dcterms:modified xsi:type="dcterms:W3CDTF">2025-02-14T11:00:00Z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0x010100F46E9D6C4D39F84FBB82071C56C8ECF5</vt:lpwstr>
  </property>
  <property fmtid="{D5CDD505-2E9C-101B-9397-08002B2CF9AE}" pid="3" name="Order">
    <vt:r8>17021000</vt:r8>
  </property>
  <property fmtid="{D5CDD505-2E9C-101B-9397-08002B2CF9AE}" pid="4" name="MediaServiceImageTags">
    <vt:lpwstr/>
  </property>
</Properties>
</file>