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99" w:rsidRPr="00E931C9" w:rsidRDefault="00177499" w:rsidP="00177499">
      <w:pPr>
        <w:jc w:val="both"/>
        <w:rPr>
          <w:sz w:val="20"/>
          <w:szCs w:val="20"/>
          <w:lang w:val="en-GB"/>
        </w:rPr>
      </w:pPr>
      <w:r w:rsidRPr="00E931C9">
        <w:rPr>
          <w:sz w:val="20"/>
          <w:szCs w:val="20"/>
          <w:lang w:val="en-GB"/>
        </w:rPr>
        <w:t xml:space="preserve">Table 12: Results of the </w:t>
      </w:r>
      <w:proofErr w:type="spellStart"/>
      <w:r w:rsidRPr="00E931C9">
        <w:rPr>
          <w:sz w:val="20"/>
          <w:szCs w:val="20"/>
          <w:lang w:val="en-GB"/>
        </w:rPr>
        <w:t>bivaried</w:t>
      </w:r>
      <w:proofErr w:type="spellEnd"/>
      <w:r w:rsidRPr="00E931C9">
        <w:rPr>
          <w:sz w:val="20"/>
          <w:szCs w:val="20"/>
          <w:lang w:val="en-GB"/>
        </w:rPr>
        <w:t xml:space="preserve"> correlations among </w:t>
      </w:r>
      <w:r w:rsidRPr="00E931C9">
        <w:rPr>
          <w:rStyle w:val="hps"/>
          <w:sz w:val="20"/>
          <w:szCs w:val="20"/>
          <w:lang w:val="en"/>
        </w:rPr>
        <w:t>“Usage level of specific programs” and the “Level of knowledge about specific programs”</w:t>
      </w:r>
    </w:p>
    <w:p w:rsidR="00177499" w:rsidRPr="00E931C9" w:rsidRDefault="00177499" w:rsidP="00177499">
      <w:pPr>
        <w:jc w:val="both"/>
        <w:rPr>
          <w:sz w:val="20"/>
          <w:szCs w:val="20"/>
          <w:lang w:val="en-GB"/>
        </w:rPr>
      </w:pPr>
      <w:r w:rsidRPr="00E931C9">
        <w:rPr>
          <w:sz w:val="20"/>
          <w:szCs w:val="20"/>
          <w:lang w:val="en-GB"/>
        </w:rPr>
        <w:t>Source: Own production</w:t>
      </w:r>
    </w:p>
    <w:tbl>
      <w:tblPr>
        <w:tblW w:w="4939" w:type="pct"/>
        <w:tblLook w:val="04A0" w:firstRow="1" w:lastRow="0" w:firstColumn="1" w:lastColumn="0" w:noHBand="0" w:noVBand="1"/>
      </w:tblPr>
      <w:tblGrid>
        <w:gridCol w:w="1042"/>
        <w:gridCol w:w="1333"/>
        <w:gridCol w:w="598"/>
        <w:gridCol w:w="1401"/>
        <w:gridCol w:w="2538"/>
        <w:gridCol w:w="1702"/>
      </w:tblGrid>
      <w:tr w:rsidR="00177499" w:rsidRPr="005E6F22" w:rsidTr="00D35B01">
        <w:tc>
          <w:tcPr>
            <w:tcW w:w="604" w:type="pct"/>
            <w:vMerge w:val="restart"/>
            <w:shd w:val="clear" w:color="auto" w:fill="auto"/>
            <w:textDirection w:val="btLr"/>
          </w:tcPr>
          <w:p w:rsidR="00177499" w:rsidRPr="005E6F22" w:rsidRDefault="00177499" w:rsidP="00D35B01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5E6F22">
              <w:rPr>
                <w:b/>
                <w:sz w:val="20"/>
                <w:szCs w:val="20"/>
                <w:lang w:val="en-US"/>
              </w:rPr>
              <w:t>LEVEL OF KNOWLEDGE ABOUT SPECIFIC PROGRAMS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</w:tcPr>
          <w:p w:rsidR="00177499" w:rsidRPr="005E6F22" w:rsidRDefault="00177499" w:rsidP="00D35B0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62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77499" w:rsidRPr="005E6F22" w:rsidRDefault="00177499" w:rsidP="00D35B01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5E6F22">
              <w:rPr>
                <w:b/>
                <w:sz w:val="20"/>
                <w:szCs w:val="20"/>
                <w:lang w:val="en-US"/>
              </w:rPr>
              <w:t>USAGE LEVEL OF SPECIFIC PROGRAMS</w:t>
            </w:r>
          </w:p>
        </w:tc>
      </w:tr>
      <w:tr w:rsidR="00177499" w:rsidRPr="00E931C9" w:rsidTr="00D35B01">
        <w:tc>
          <w:tcPr>
            <w:tcW w:w="604" w:type="pct"/>
            <w:vMerge/>
            <w:shd w:val="clear" w:color="auto" w:fill="auto"/>
            <w:textDirection w:val="btLr"/>
          </w:tcPr>
          <w:p w:rsidR="00177499" w:rsidRPr="005E6F22" w:rsidRDefault="00177499" w:rsidP="00D35B01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7499" w:rsidRPr="005E6F22" w:rsidRDefault="00177499" w:rsidP="00D35B0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7499" w:rsidRPr="005E6F22" w:rsidRDefault="00177499" w:rsidP="00D35B0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7499" w:rsidRPr="00E931C9" w:rsidRDefault="00177499" w:rsidP="00D35B01">
            <w:pPr>
              <w:jc w:val="center"/>
              <w:rPr>
                <w:sz w:val="20"/>
                <w:szCs w:val="20"/>
              </w:rPr>
            </w:pPr>
            <w:r w:rsidRPr="00E931C9">
              <w:rPr>
                <w:sz w:val="20"/>
                <w:szCs w:val="20"/>
                <w:lang w:val="en-GB"/>
              </w:rPr>
              <w:t>“Good Practices 2.0” Program</w:t>
            </w:r>
          </w:p>
        </w:tc>
        <w:tc>
          <w:tcPr>
            <w:tcW w:w="14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7499" w:rsidRPr="005E6F22" w:rsidRDefault="00177499" w:rsidP="00D35B01">
            <w:pPr>
              <w:jc w:val="center"/>
              <w:rPr>
                <w:sz w:val="20"/>
                <w:szCs w:val="20"/>
                <w:lang w:val="en-US"/>
              </w:rPr>
            </w:pPr>
            <w:r w:rsidRPr="00E931C9">
              <w:rPr>
                <w:sz w:val="20"/>
                <w:szCs w:val="20"/>
                <w:lang w:val="en-GB"/>
              </w:rPr>
              <w:t>“Internet in the classroom” Program</w:t>
            </w: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7499" w:rsidRPr="00E931C9" w:rsidRDefault="00177499" w:rsidP="00D35B01">
            <w:pPr>
              <w:jc w:val="center"/>
              <w:rPr>
                <w:sz w:val="20"/>
                <w:szCs w:val="20"/>
              </w:rPr>
            </w:pPr>
            <w:r w:rsidRPr="00E931C9">
              <w:rPr>
                <w:sz w:val="20"/>
                <w:szCs w:val="20"/>
              </w:rPr>
              <w:t xml:space="preserve">“AGREGA” </w:t>
            </w:r>
            <w:proofErr w:type="spellStart"/>
            <w:r w:rsidRPr="00E931C9">
              <w:rPr>
                <w:sz w:val="20"/>
                <w:szCs w:val="20"/>
              </w:rPr>
              <w:t>Program</w:t>
            </w:r>
            <w:proofErr w:type="spellEnd"/>
          </w:p>
        </w:tc>
      </w:tr>
      <w:tr w:rsidR="00177499" w:rsidRPr="00E931C9" w:rsidTr="00D35B01">
        <w:trPr>
          <w:trHeight w:val="398"/>
        </w:trPr>
        <w:tc>
          <w:tcPr>
            <w:tcW w:w="604" w:type="pct"/>
            <w:vMerge/>
            <w:shd w:val="clear" w:color="auto" w:fill="auto"/>
            <w:textDirection w:val="btLr"/>
          </w:tcPr>
          <w:p w:rsidR="00177499" w:rsidRPr="00E931C9" w:rsidRDefault="00177499" w:rsidP="00D35B0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7499" w:rsidRPr="00E931C9" w:rsidRDefault="00177499" w:rsidP="00D35B01">
            <w:pPr>
              <w:jc w:val="center"/>
              <w:rPr>
                <w:sz w:val="20"/>
                <w:szCs w:val="20"/>
              </w:rPr>
            </w:pPr>
            <w:r w:rsidRPr="00E931C9">
              <w:rPr>
                <w:sz w:val="20"/>
                <w:szCs w:val="20"/>
                <w:lang w:val="en-GB"/>
              </w:rPr>
              <w:t>“Good Practices 2.0” Program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7499" w:rsidRPr="00E931C9" w:rsidRDefault="00177499" w:rsidP="00D35B01">
            <w:pPr>
              <w:jc w:val="center"/>
              <w:rPr>
                <w:sz w:val="20"/>
                <w:szCs w:val="20"/>
              </w:rPr>
            </w:pPr>
            <w:r w:rsidRPr="00E931C9">
              <w:rPr>
                <w:sz w:val="20"/>
                <w:szCs w:val="20"/>
              </w:rPr>
              <w:t>R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77499" w:rsidRPr="00E931C9" w:rsidRDefault="00177499" w:rsidP="00D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E931C9">
              <w:rPr>
                <w:color w:val="000000"/>
                <w:sz w:val="20"/>
                <w:szCs w:val="20"/>
              </w:rPr>
              <w:t>1,000</w:t>
            </w:r>
            <w:r w:rsidRPr="00E931C9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177499" w:rsidRPr="00E931C9" w:rsidRDefault="00177499" w:rsidP="00D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E931C9">
              <w:rPr>
                <w:color w:val="000000"/>
                <w:sz w:val="20"/>
                <w:szCs w:val="20"/>
              </w:rPr>
              <w:t>0,861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177499" w:rsidRPr="00E931C9" w:rsidRDefault="00177499" w:rsidP="00D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E931C9">
              <w:rPr>
                <w:color w:val="000000"/>
                <w:sz w:val="20"/>
                <w:szCs w:val="20"/>
              </w:rPr>
              <w:t>1,000</w:t>
            </w:r>
            <w:r w:rsidRPr="00E931C9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177499" w:rsidRPr="00E931C9" w:rsidTr="00D35B01">
        <w:trPr>
          <w:trHeight w:val="398"/>
        </w:trPr>
        <w:tc>
          <w:tcPr>
            <w:tcW w:w="604" w:type="pct"/>
            <w:vMerge/>
            <w:shd w:val="clear" w:color="auto" w:fill="auto"/>
          </w:tcPr>
          <w:p w:rsidR="00177499" w:rsidRPr="00E931C9" w:rsidRDefault="00177499" w:rsidP="00D35B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  <w:vAlign w:val="center"/>
          </w:tcPr>
          <w:p w:rsidR="00177499" w:rsidRPr="00E931C9" w:rsidRDefault="00177499" w:rsidP="00D35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177499" w:rsidRPr="00E931C9" w:rsidRDefault="00177499" w:rsidP="00D35B01">
            <w:pPr>
              <w:jc w:val="center"/>
              <w:rPr>
                <w:sz w:val="20"/>
                <w:szCs w:val="20"/>
              </w:rPr>
            </w:pPr>
            <w:r w:rsidRPr="00E931C9">
              <w:rPr>
                <w:sz w:val="20"/>
                <w:szCs w:val="20"/>
              </w:rPr>
              <w:t>P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77499" w:rsidRPr="00E931C9" w:rsidRDefault="00177499" w:rsidP="00D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E931C9">
              <w:rPr>
                <w:color w:val="000000"/>
                <w:sz w:val="20"/>
                <w:szCs w:val="20"/>
              </w:rPr>
              <w:t>&lt;0,001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177499" w:rsidRPr="00E931C9" w:rsidRDefault="00177499" w:rsidP="00D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E931C9">
              <w:rPr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177499" w:rsidRPr="00E931C9" w:rsidRDefault="00177499" w:rsidP="00D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E931C9">
              <w:rPr>
                <w:color w:val="000000"/>
                <w:sz w:val="20"/>
                <w:szCs w:val="20"/>
              </w:rPr>
              <w:t>&lt;0,001</w:t>
            </w:r>
          </w:p>
        </w:tc>
      </w:tr>
      <w:tr w:rsidR="00177499" w:rsidRPr="00E931C9" w:rsidTr="00D35B01">
        <w:trPr>
          <w:trHeight w:val="398"/>
        </w:trPr>
        <w:tc>
          <w:tcPr>
            <w:tcW w:w="604" w:type="pct"/>
            <w:vMerge/>
            <w:shd w:val="clear" w:color="auto" w:fill="auto"/>
          </w:tcPr>
          <w:p w:rsidR="00177499" w:rsidRPr="00E931C9" w:rsidRDefault="00177499" w:rsidP="00D35B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shd w:val="clear" w:color="auto" w:fill="auto"/>
            <w:vAlign w:val="center"/>
          </w:tcPr>
          <w:p w:rsidR="00177499" w:rsidRPr="005E6F22" w:rsidRDefault="00177499" w:rsidP="00D35B01">
            <w:pPr>
              <w:jc w:val="center"/>
              <w:rPr>
                <w:sz w:val="20"/>
                <w:szCs w:val="20"/>
                <w:lang w:val="en-US"/>
              </w:rPr>
            </w:pPr>
            <w:r w:rsidRPr="00E931C9">
              <w:rPr>
                <w:sz w:val="20"/>
                <w:szCs w:val="20"/>
                <w:lang w:val="en-GB"/>
              </w:rPr>
              <w:t>“Internet in the classroom” Program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177499" w:rsidRPr="00E931C9" w:rsidRDefault="00177499" w:rsidP="00D35B01">
            <w:pPr>
              <w:jc w:val="center"/>
              <w:rPr>
                <w:sz w:val="20"/>
                <w:szCs w:val="20"/>
              </w:rPr>
            </w:pPr>
            <w:r w:rsidRPr="00E931C9">
              <w:rPr>
                <w:sz w:val="20"/>
                <w:szCs w:val="20"/>
              </w:rPr>
              <w:t>R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77499" w:rsidRPr="00E931C9" w:rsidRDefault="00177499" w:rsidP="00D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E931C9">
              <w:rPr>
                <w:color w:val="000000"/>
                <w:sz w:val="20"/>
                <w:szCs w:val="20"/>
              </w:rPr>
              <w:t>0,926</w:t>
            </w:r>
            <w:r w:rsidRPr="00E931C9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177499" w:rsidRPr="00E931C9" w:rsidRDefault="00177499" w:rsidP="00D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E931C9">
              <w:rPr>
                <w:color w:val="000000"/>
                <w:sz w:val="20"/>
                <w:szCs w:val="20"/>
              </w:rPr>
              <w:t>0,978</w:t>
            </w:r>
            <w:r w:rsidRPr="00E931C9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177499" w:rsidRPr="00E931C9" w:rsidRDefault="00177499" w:rsidP="00D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E931C9">
              <w:rPr>
                <w:color w:val="000000"/>
                <w:sz w:val="20"/>
                <w:szCs w:val="20"/>
              </w:rPr>
              <w:t>0,926</w:t>
            </w:r>
            <w:r w:rsidRPr="00E931C9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177499" w:rsidRPr="00E931C9" w:rsidTr="00D35B01">
        <w:trPr>
          <w:trHeight w:val="398"/>
        </w:trPr>
        <w:tc>
          <w:tcPr>
            <w:tcW w:w="604" w:type="pct"/>
            <w:vMerge/>
            <w:shd w:val="clear" w:color="auto" w:fill="auto"/>
          </w:tcPr>
          <w:p w:rsidR="00177499" w:rsidRPr="00E931C9" w:rsidRDefault="00177499" w:rsidP="00D35B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  <w:vAlign w:val="center"/>
          </w:tcPr>
          <w:p w:rsidR="00177499" w:rsidRPr="00E931C9" w:rsidRDefault="00177499" w:rsidP="00D35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177499" w:rsidRPr="00E931C9" w:rsidRDefault="00177499" w:rsidP="00D35B01">
            <w:pPr>
              <w:jc w:val="center"/>
              <w:rPr>
                <w:sz w:val="20"/>
                <w:szCs w:val="20"/>
              </w:rPr>
            </w:pPr>
            <w:r w:rsidRPr="00E931C9">
              <w:rPr>
                <w:sz w:val="20"/>
                <w:szCs w:val="20"/>
              </w:rPr>
              <w:t>P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77499" w:rsidRPr="00E931C9" w:rsidRDefault="00177499" w:rsidP="00D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E931C9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177499" w:rsidRPr="00E931C9" w:rsidRDefault="00177499" w:rsidP="00D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E931C9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177499" w:rsidRPr="00E931C9" w:rsidRDefault="00177499" w:rsidP="00D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E931C9">
              <w:rPr>
                <w:color w:val="000000"/>
                <w:sz w:val="20"/>
                <w:szCs w:val="20"/>
              </w:rPr>
              <w:t>0,024</w:t>
            </w:r>
          </w:p>
        </w:tc>
      </w:tr>
      <w:tr w:rsidR="00177499" w:rsidRPr="00E931C9" w:rsidTr="00D35B01">
        <w:tc>
          <w:tcPr>
            <w:tcW w:w="604" w:type="pct"/>
            <w:vMerge/>
            <w:shd w:val="clear" w:color="auto" w:fill="auto"/>
          </w:tcPr>
          <w:p w:rsidR="00177499" w:rsidRPr="00E931C9" w:rsidRDefault="00177499" w:rsidP="00D35B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7499" w:rsidRPr="00E931C9" w:rsidRDefault="00177499" w:rsidP="00D35B01">
            <w:pPr>
              <w:jc w:val="center"/>
              <w:rPr>
                <w:sz w:val="20"/>
                <w:szCs w:val="20"/>
              </w:rPr>
            </w:pPr>
            <w:r w:rsidRPr="00E931C9">
              <w:rPr>
                <w:sz w:val="20"/>
                <w:szCs w:val="20"/>
              </w:rPr>
              <w:t xml:space="preserve">“AGREGA” </w:t>
            </w:r>
            <w:proofErr w:type="spellStart"/>
            <w:r w:rsidRPr="00E931C9">
              <w:rPr>
                <w:sz w:val="20"/>
                <w:szCs w:val="20"/>
              </w:rPr>
              <w:t>Program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</w:tcPr>
          <w:p w:rsidR="00177499" w:rsidRPr="00E931C9" w:rsidRDefault="00177499" w:rsidP="00D35B01">
            <w:pPr>
              <w:jc w:val="center"/>
              <w:rPr>
                <w:sz w:val="20"/>
                <w:szCs w:val="20"/>
              </w:rPr>
            </w:pPr>
            <w:r w:rsidRPr="00E931C9">
              <w:rPr>
                <w:sz w:val="20"/>
                <w:szCs w:val="20"/>
              </w:rPr>
              <w:t>R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77499" w:rsidRPr="00E931C9" w:rsidRDefault="00177499" w:rsidP="00D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E931C9">
              <w:rPr>
                <w:color w:val="000000"/>
                <w:sz w:val="20"/>
                <w:szCs w:val="20"/>
              </w:rPr>
              <w:t>1,000</w:t>
            </w:r>
            <w:r w:rsidRPr="00E931C9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177499" w:rsidRPr="00E931C9" w:rsidRDefault="00177499" w:rsidP="00D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E931C9">
              <w:rPr>
                <w:color w:val="000000"/>
                <w:sz w:val="20"/>
                <w:szCs w:val="20"/>
              </w:rPr>
              <w:t>0,861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177499" w:rsidRPr="00E931C9" w:rsidRDefault="00177499" w:rsidP="00D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E931C9">
              <w:rPr>
                <w:color w:val="000000"/>
                <w:sz w:val="20"/>
                <w:szCs w:val="20"/>
              </w:rPr>
              <w:t>1,000</w:t>
            </w:r>
            <w:r w:rsidRPr="00E931C9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177499" w:rsidRPr="00E931C9" w:rsidTr="00D35B01">
        <w:tc>
          <w:tcPr>
            <w:tcW w:w="604" w:type="pct"/>
            <w:vMerge/>
            <w:shd w:val="clear" w:color="auto" w:fill="auto"/>
          </w:tcPr>
          <w:p w:rsidR="00177499" w:rsidRPr="00E931C9" w:rsidRDefault="00177499" w:rsidP="00D35B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7499" w:rsidRPr="00E931C9" w:rsidRDefault="00177499" w:rsidP="00D35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7499" w:rsidRPr="00E931C9" w:rsidRDefault="00177499" w:rsidP="00D35B01">
            <w:pPr>
              <w:jc w:val="center"/>
              <w:rPr>
                <w:sz w:val="20"/>
                <w:szCs w:val="20"/>
              </w:rPr>
            </w:pPr>
            <w:r w:rsidRPr="00E931C9">
              <w:rPr>
                <w:sz w:val="20"/>
                <w:szCs w:val="20"/>
              </w:rPr>
              <w:t>P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7499" w:rsidRPr="00E931C9" w:rsidRDefault="00177499" w:rsidP="00D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E931C9">
              <w:rPr>
                <w:color w:val="000000"/>
                <w:sz w:val="20"/>
                <w:szCs w:val="20"/>
              </w:rPr>
              <w:t>&lt;0,001</w:t>
            </w:r>
          </w:p>
        </w:tc>
        <w:tc>
          <w:tcPr>
            <w:tcW w:w="14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7499" w:rsidRPr="00E931C9" w:rsidRDefault="00177499" w:rsidP="00D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E931C9">
              <w:rPr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9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7499" w:rsidRPr="00E931C9" w:rsidRDefault="00177499" w:rsidP="00D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E931C9">
              <w:rPr>
                <w:color w:val="000000"/>
                <w:sz w:val="20"/>
                <w:szCs w:val="20"/>
              </w:rPr>
              <w:t>&lt;0,001</w:t>
            </w:r>
          </w:p>
        </w:tc>
      </w:tr>
    </w:tbl>
    <w:p w:rsidR="00177499" w:rsidRPr="00E931C9" w:rsidRDefault="00177499" w:rsidP="00177499">
      <w:pPr>
        <w:jc w:val="both"/>
        <w:rPr>
          <w:sz w:val="20"/>
          <w:szCs w:val="20"/>
          <w:lang w:val="en-GB"/>
        </w:rPr>
      </w:pPr>
      <w:r w:rsidRPr="00E931C9">
        <w:rPr>
          <w:sz w:val="20"/>
          <w:szCs w:val="20"/>
          <w:lang w:val="en-GB"/>
        </w:rPr>
        <w:t xml:space="preserve">R: is the coefficient r by Pearson </w:t>
      </w:r>
    </w:p>
    <w:p w:rsidR="00177499" w:rsidRPr="005E6F22" w:rsidRDefault="00177499" w:rsidP="00177499">
      <w:pPr>
        <w:jc w:val="both"/>
        <w:rPr>
          <w:sz w:val="20"/>
          <w:szCs w:val="20"/>
          <w:lang w:val="en-US"/>
        </w:rPr>
      </w:pPr>
      <w:r w:rsidRPr="00E931C9">
        <w:rPr>
          <w:sz w:val="20"/>
          <w:szCs w:val="20"/>
          <w:lang w:val="en-GB"/>
        </w:rPr>
        <w:t>P: is Meaningfulness</w:t>
      </w:r>
    </w:p>
    <w:p w:rsidR="005155C1" w:rsidRDefault="005155C1">
      <w:bookmarkStart w:id="0" w:name="_GoBack"/>
      <w:bookmarkEnd w:id="0"/>
    </w:p>
    <w:sectPr w:rsidR="005155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99"/>
    <w:rsid w:val="00177499"/>
    <w:rsid w:val="0051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177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177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524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</dc:creator>
  <cp:lastModifiedBy>verónica</cp:lastModifiedBy>
  <cp:revision>1</cp:revision>
  <dcterms:created xsi:type="dcterms:W3CDTF">2014-08-12T22:31:00Z</dcterms:created>
  <dcterms:modified xsi:type="dcterms:W3CDTF">2014-08-12T22:31:00Z</dcterms:modified>
</cp:coreProperties>
</file>