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FC" w:rsidRDefault="008127FC">
      <w:r>
        <w:t>Escardiel García Falcón</w:t>
      </w:r>
    </w:p>
    <w:p w:rsidR="00967245" w:rsidRDefault="008127FC" w:rsidP="00AB0380">
      <w:pPr>
        <w:jc w:val="both"/>
      </w:pPr>
      <w:r w:rsidRPr="008127FC">
        <w:t xml:space="preserve">Graduada en Humanidades por la Universidad Pablo de </w:t>
      </w:r>
      <w:proofErr w:type="spellStart"/>
      <w:r w:rsidRPr="008127FC">
        <w:t>Olavide</w:t>
      </w:r>
      <w:proofErr w:type="spellEnd"/>
      <w:r w:rsidRPr="008127FC">
        <w:t xml:space="preserve">. Recientemente, ha dado conclusión a su Master en Arqueología y Territorio por la Universidad de Granada con su TFM acerca de la configuración arquitectónica y escultórica del “Odeón” de Villa Adriana. </w:t>
      </w:r>
      <w:r>
        <w:t>Actualmente se encuentra iniciando su proyecto de tesis acerca de la arquitectura de los odeones en el ámbito occidental del Imperio Romano</w:t>
      </w:r>
      <w:bookmarkStart w:id="0" w:name="_GoBack"/>
      <w:bookmarkEnd w:id="0"/>
      <w:r>
        <w:t>. Socia fundadora de la Asociación sin ánimo de lucro</w:t>
      </w:r>
      <w:r w:rsidRPr="008127FC">
        <w:t xml:space="preserve"> “La Odisea de la Historia” </w:t>
      </w:r>
      <w:r>
        <w:t xml:space="preserve">y responsable de su página </w:t>
      </w:r>
      <w:r w:rsidRPr="008127FC">
        <w:t>en plataforma Tumblr.</w:t>
      </w:r>
    </w:p>
    <w:sectPr w:rsidR="00967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C"/>
    <w:rsid w:val="008127FC"/>
    <w:rsid w:val="00967245"/>
    <w:rsid w:val="00A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9DB2-7283-4D03-BF66-0E9253B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Escardiel</dc:creator>
  <cp:keywords/>
  <dc:description/>
  <cp:lastModifiedBy>Escardiel</cp:lastModifiedBy>
  <cp:revision>1</cp:revision>
  <dcterms:created xsi:type="dcterms:W3CDTF">2016-04-24T21:36:00Z</dcterms:created>
  <dcterms:modified xsi:type="dcterms:W3CDTF">2016-04-24T21:58:00Z</dcterms:modified>
</cp:coreProperties>
</file>