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06EA24" w14:textId="41AEE8B4" w:rsidR="00BC3393" w:rsidRDefault="009D71F6" w:rsidP="009D71F6">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ANEXO I</w:t>
      </w:r>
    </w:p>
    <w:p w14:paraId="569C42E7" w14:textId="62039E15" w:rsidR="009D71F6" w:rsidRPr="009D71F6" w:rsidRDefault="00B32B8D" w:rsidP="009D71F6">
      <w:pPr>
        <w:spacing w:before="240" w:line="360" w:lineRule="auto"/>
        <w:jc w:val="center"/>
        <w:rPr>
          <w:rFonts w:ascii="Times New Roman" w:eastAsia="Times New Roman" w:hAnsi="Times New Roman" w:cs="Times New Roman"/>
          <w:b/>
          <w:color w:val="000000" w:themeColor="text1"/>
        </w:rPr>
      </w:pPr>
      <w:r w:rsidRPr="00BC3393">
        <w:rPr>
          <w:rFonts w:ascii="Times New Roman" w:eastAsia="Times New Roman" w:hAnsi="Times New Roman" w:cs="Times New Roman"/>
          <w:b/>
          <w:color w:val="000000" w:themeColor="text1"/>
        </w:rPr>
        <w:t>SOLICITUD DE CAMBIO DE NOMBRE DE USO COMÚN Y/O IDENTIDAD SEXUAL Y/O DE GÉNERO</w:t>
      </w:r>
    </w:p>
    <w:p w14:paraId="56B0E11E" w14:textId="1F4FE1F5" w:rsidR="00BC3393" w:rsidRPr="009D71F6" w:rsidRDefault="00BC3393" w:rsidP="009D71F6">
      <w:pPr>
        <w:spacing w:before="240" w:line="360" w:lineRule="auto"/>
        <w:rPr>
          <w:rFonts w:ascii="Times New Roman" w:eastAsia="Times New Roman" w:hAnsi="Times New Roman" w:cs="Times New Roman"/>
          <w:b/>
          <w:color w:val="000000" w:themeColor="text1"/>
        </w:rPr>
      </w:pPr>
      <w:r w:rsidRPr="009D71F6">
        <w:rPr>
          <w:rFonts w:ascii="Times New Roman" w:eastAsia="Times New Roman" w:hAnsi="Times New Roman" w:cs="Times New Roman"/>
          <w:b/>
          <w:color w:val="000000" w:themeColor="text1"/>
          <w:highlight w:val="lightGray"/>
        </w:rPr>
        <w:t>DATOS IDENTIFICATIVOS DE LA PERSONA SOLICITANTE</w:t>
      </w:r>
    </w:p>
    <w:p w14:paraId="537D0D41" w14:textId="16D8E03A" w:rsidR="00BC3393" w:rsidRDefault="00BC3393" w:rsidP="00BC3393">
      <w:pPr>
        <w:spacing w:before="240" w:line="36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Nombre: </w:t>
      </w:r>
    </w:p>
    <w:p w14:paraId="191EC958" w14:textId="3FCC7F50" w:rsidR="00BC3393" w:rsidRDefault="00BC3393" w:rsidP="00BC3393">
      <w:pPr>
        <w:spacing w:before="240" w:line="360" w:lineRule="auto"/>
        <w:jc w:val="both"/>
        <w:rPr>
          <w:rFonts w:ascii="Times New Roman" w:eastAsia="Times New Roman" w:hAnsi="Times New Roman" w:cs="Times New Roman"/>
        </w:rPr>
      </w:pPr>
      <w:r>
        <w:rPr>
          <w:rFonts w:ascii="Times New Roman" w:eastAsia="Times New Roman" w:hAnsi="Times New Roman" w:cs="Times New Roman"/>
        </w:rPr>
        <w:t>Primer apellido:</w:t>
      </w:r>
    </w:p>
    <w:p w14:paraId="233CF09D" w14:textId="15460267" w:rsidR="00BC3393" w:rsidRDefault="00BC3393" w:rsidP="00BC3393">
      <w:pPr>
        <w:spacing w:before="240" w:line="360" w:lineRule="auto"/>
        <w:jc w:val="both"/>
        <w:rPr>
          <w:rFonts w:ascii="Times New Roman" w:eastAsia="Times New Roman" w:hAnsi="Times New Roman" w:cs="Times New Roman"/>
        </w:rPr>
      </w:pPr>
      <w:r>
        <w:rPr>
          <w:rFonts w:ascii="Times New Roman" w:eastAsia="Times New Roman" w:hAnsi="Times New Roman" w:cs="Times New Roman"/>
        </w:rPr>
        <w:t xml:space="preserve">Segundo apellido: </w:t>
      </w:r>
    </w:p>
    <w:p w14:paraId="39D6DF38" w14:textId="2FA000A9" w:rsidR="0052093F" w:rsidRDefault="0052093F" w:rsidP="00BC3393">
      <w:pPr>
        <w:spacing w:before="240" w:line="360" w:lineRule="auto"/>
        <w:jc w:val="both"/>
        <w:rPr>
          <w:rFonts w:ascii="Times New Roman" w:eastAsia="Times New Roman" w:hAnsi="Times New Roman" w:cs="Times New Roman"/>
        </w:rPr>
      </w:pPr>
      <w:r>
        <w:rPr>
          <w:rFonts w:ascii="Times New Roman" w:eastAsia="Times New Roman" w:hAnsi="Times New Roman" w:cs="Times New Roman"/>
        </w:rPr>
        <w:t>Pronombre:</w:t>
      </w:r>
    </w:p>
    <w:p w14:paraId="414B37A3" w14:textId="552EA05C" w:rsidR="00BC3393" w:rsidRDefault="00BC3393" w:rsidP="00BC3393">
      <w:pPr>
        <w:spacing w:before="240" w:line="360" w:lineRule="auto"/>
        <w:jc w:val="both"/>
        <w:rPr>
          <w:rFonts w:ascii="Times New Roman" w:eastAsia="Times New Roman" w:hAnsi="Times New Roman" w:cs="Times New Roman"/>
        </w:rPr>
      </w:pPr>
      <w:r>
        <w:rPr>
          <w:rFonts w:ascii="Times New Roman" w:eastAsia="Times New Roman" w:hAnsi="Times New Roman" w:cs="Times New Roman"/>
        </w:rPr>
        <w:t>DNI/Pasaporte/NIE:</w:t>
      </w:r>
    </w:p>
    <w:p w14:paraId="78CAD025" w14:textId="6F57913E" w:rsidR="00BC3393" w:rsidRDefault="00BC3393" w:rsidP="00BC3393">
      <w:pPr>
        <w:spacing w:before="240" w:line="360" w:lineRule="auto"/>
        <w:jc w:val="both"/>
        <w:rPr>
          <w:rFonts w:ascii="Times New Roman" w:eastAsia="Times New Roman" w:hAnsi="Times New Roman" w:cs="Times New Roman"/>
        </w:rPr>
      </w:pPr>
      <w:r w:rsidRPr="00BC3393">
        <w:rPr>
          <w:rFonts w:ascii="Times New Roman" w:eastAsia="Times New Roman" w:hAnsi="Times New Roman" w:cs="Times New Roman"/>
        </w:rPr>
        <w:t>Fecha de nacimiento</w:t>
      </w:r>
      <w:r>
        <w:rPr>
          <w:rFonts w:ascii="Times New Roman" w:eastAsia="Times New Roman" w:hAnsi="Times New Roman" w:cs="Times New Roman"/>
        </w:rPr>
        <w:t>:</w:t>
      </w:r>
    </w:p>
    <w:p w14:paraId="5A6799E1" w14:textId="002A0077" w:rsidR="00BC3393" w:rsidRDefault="00BC3393" w:rsidP="00BC3393">
      <w:pPr>
        <w:spacing w:before="240" w:line="360" w:lineRule="auto"/>
        <w:jc w:val="both"/>
        <w:rPr>
          <w:rFonts w:ascii="Times New Roman" w:eastAsia="Times New Roman" w:hAnsi="Times New Roman" w:cs="Times New Roman"/>
        </w:rPr>
      </w:pPr>
      <w:r>
        <w:rPr>
          <w:rFonts w:ascii="Times New Roman" w:eastAsia="Times New Roman" w:hAnsi="Times New Roman" w:cs="Times New Roman"/>
        </w:rPr>
        <w:t>Domicilio:</w:t>
      </w:r>
    </w:p>
    <w:p w14:paraId="06C82070" w14:textId="1DD9F6EA" w:rsidR="00BC3393" w:rsidRDefault="00BC3393" w:rsidP="00BC3393">
      <w:pPr>
        <w:spacing w:before="240" w:line="360" w:lineRule="auto"/>
        <w:jc w:val="both"/>
        <w:rPr>
          <w:rFonts w:ascii="Times New Roman" w:eastAsia="Times New Roman" w:hAnsi="Times New Roman" w:cs="Times New Roman"/>
        </w:rPr>
      </w:pPr>
      <w:r>
        <w:rPr>
          <w:rFonts w:ascii="Times New Roman" w:eastAsia="Times New Roman" w:hAnsi="Times New Roman" w:cs="Times New Roman"/>
        </w:rPr>
        <w:t xml:space="preserve">Municipio: </w:t>
      </w:r>
    </w:p>
    <w:p w14:paraId="45ADA30E" w14:textId="4DE2434D" w:rsidR="00BC3393" w:rsidRDefault="00BC3393" w:rsidP="00BC3393">
      <w:pPr>
        <w:spacing w:before="240" w:line="360" w:lineRule="auto"/>
        <w:jc w:val="both"/>
        <w:rPr>
          <w:rFonts w:ascii="Times New Roman" w:eastAsia="Times New Roman" w:hAnsi="Times New Roman" w:cs="Times New Roman"/>
        </w:rPr>
      </w:pPr>
      <w:r>
        <w:rPr>
          <w:rFonts w:ascii="Times New Roman" w:eastAsia="Times New Roman" w:hAnsi="Times New Roman" w:cs="Times New Roman"/>
        </w:rPr>
        <w:t>Provincia:</w:t>
      </w:r>
    </w:p>
    <w:p w14:paraId="0D6BE9DE" w14:textId="428DD4B7" w:rsidR="00BC3393" w:rsidRDefault="00BC3393" w:rsidP="00BC3393">
      <w:pPr>
        <w:spacing w:before="240" w:line="360" w:lineRule="auto"/>
        <w:jc w:val="both"/>
        <w:rPr>
          <w:rFonts w:ascii="Times New Roman" w:eastAsia="Times New Roman" w:hAnsi="Times New Roman" w:cs="Times New Roman"/>
        </w:rPr>
      </w:pPr>
      <w:r>
        <w:rPr>
          <w:rFonts w:ascii="Times New Roman" w:eastAsia="Times New Roman" w:hAnsi="Times New Roman" w:cs="Times New Roman"/>
        </w:rPr>
        <w:t>C.P.:</w:t>
      </w:r>
    </w:p>
    <w:p w14:paraId="674E00E8" w14:textId="035366AA" w:rsidR="00BC3393" w:rsidRDefault="00BC3393" w:rsidP="00BC3393">
      <w:pPr>
        <w:spacing w:before="240" w:line="360" w:lineRule="auto"/>
        <w:jc w:val="both"/>
        <w:rPr>
          <w:rFonts w:ascii="Times New Roman" w:eastAsia="Times New Roman" w:hAnsi="Times New Roman" w:cs="Times New Roman"/>
        </w:rPr>
      </w:pPr>
      <w:r w:rsidRPr="00BC3393">
        <w:rPr>
          <w:rFonts w:ascii="Times New Roman" w:eastAsia="Times New Roman" w:hAnsi="Times New Roman" w:cs="Times New Roman"/>
        </w:rPr>
        <w:t>Perteneciente al colectivo (Estudiante, PDI o PTGAS)</w:t>
      </w:r>
      <w:r>
        <w:rPr>
          <w:rFonts w:ascii="Times New Roman" w:eastAsia="Times New Roman" w:hAnsi="Times New Roman" w:cs="Times New Roman"/>
        </w:rPr>
        <w:t>:</w:t>
      </w:r>
    </w:p>
    <w:p w14:paraId="31962C40" w14:textId="4132FDE9" w:rsidR="00BC3393" w:rsidRDefault="00BC3393" w:rsidP="00BC3393">
      <w:pPr>
        <w:spacing w:before="240" w:line="360" w:lineRule="auto"/>
        <w:jc w:val="both"/>
        <w:rPr>
          <w:rFonts w:ascii="Times New Roman" w:eastAsia="Times New Roman" w:hAnsi="Times New Roman" w:cs="Times New Roman"/>
        </w:rPr>
      </w:pPr>
      <w:r>
        <w:rPr>
          <w:rFonts w:ascii="Times New Roman" w:eastAsia="Times New Roman" w:hAnsi="Times New Roman" w:cs="Times New Roman"/>
        </w:rPr>
        <w:t>Correo electrónico:</w:t>
      </w:r>
    </w:p>
    <w:p w14:paraId="27958D41" w14:textId="284630C2" w:rsidR="009D71F6" w:rsidRDefault="00BC3393" w:rsidP="00BC3393">
      <w:pPr>
        <w:spacing w:before="240" w:line="360" w:lineRule="auto"/>
        <w:jc w:val="both"/>
        <w:rPr>
          <w:rFonts w:ascii="Times New Roman" w:eastAsia="Times New Roman" w:hAnsi="Times New Roman" w:cs="Times New Roman"/>
        </w:rPr>
      </w:pPr>
      <w:r>
        <w:rPr>
          <w:rFonts w:ascii="Times New Roman" w:eastAsia="Times New Roman" w:hAnsi="Times New Roman" w:cs="Times New Roman"/>
        </w:rPr>
        <w:t>Teléfono móvil:</w:t>
      </w:r>
    </w:p>
    <w:p w14:paraId="296275BA" w14:textId="23748711" w:rsidR="00BC3393" w:rsidRPr="009D71F6" w:rsidRDefault="00BC3393" w:rsidP="009D71F6">
      <w:pPr>
        <w:spacing w:before="240" w:line="360" w:lineRule="auto"/>
        <w:rPr>
          <w:rFonts w:ascii="Times New Roman" w:eastAsia="Times New Roman" w:hAnsi="Times New Roman" w:cs="Times New Roman"/>
          <w:b/>
          <w:color w:val="000000" w:themeColor="text1"/>
        </w:rPr>
      </w:pPr>
      <w:r w:rsidRPr="009D71F6">
        <w:rPr>
          <w:rFonts w:ascii="Times New Roman" w:eastAsia="Times New Roman" w:hAnsi="Times New Roman" w:cs="Times New Roman"/>
          <w:b/>
          <w:color w:val="000000" w:themeColor="text1"/>
          <w:highlight w:val="lightGray"/>
        </w:rPr>
        <w:t>EXPONGO QUE</w:t>
      </w:r>
      <w:r w:rsidR="009D71F6" w:rsidRPr="009D71F6">
        <w:rPr>
          <w:rFonts w:ascii="Times New Roman" w:eastAsia="Times New Roman" w:hAnsi="Times New Roman" w:cs="Times New Roman"/>
          <w:b/>
          <w:color w:val="000000" w:themeColor="text1"/>
          <w:highlight w:val="lightGray"/>
        </w:rPr>
        <w:t>:</w:t>
      </w:r>
    </w:p>
    <w:p w14:paraId="6652A3EF" w14:textId="33F682D9" w:rsidR="009D71F6" w:rsidRDefault="009D71F6" w:rsidP="00BC3393">
      <w:pPr>
        <w:spacing w:before="240" w:line="36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 </w:t>
      </w:r>
      <w:r w:rsidR="00BC3393" w:rsidRPr="00BC3393">
        <w:rPr>
          <w:rFonts w:ascii="Times New Roman" w:eastAsia="Times New Roman" w:hAnsi="Times New Roman" w:cs="Times New Roman"/>
          <w:color w:val="000000" w:themeColor="text1"/>
        </w:rPr>
        <w:t>El nombre que consta en mi DNI/Pasaporte/ NIE es:</w:t>
      </w:r>
    </w:p>
    <w:p w14:paraId="5C35FAC0" w14:textId="27C94264" w:rsidR="009D71F6" w:rsidRDefault="009D71F6" w:rsidP="00BC3393">
      <w:pPr>
        <w:spacing w:before="240" w:line="360" w:lineRule="auto"/>
        <w:jc w:val="both"/>
        <w:rPr>
          <w:rFonts w:ascii="Times New Roman" w:eastAsia="Times New Roman" w:hAnsi="Times New Roman" w:cs="Times New Roman"/>
          <w:color w:val="000000" w:themeColor="text1"/>
        </w:rPr>
      </w:pPr>
    </w:p>
    <w:p w14:paraId="6F04CDD8" w14:textId="1AA0A9D7" w:rsidR="003206F4" w:rsidRDefault="003206F4" w:rsidP="00BC3393">
      <w:pPr>
        <w:spacing w:before="240" w:line="360" w:lineRule="auto"/>
        <w:jc w:val="both"/>
        <w:rPr>
          <w:rFonts w:ascii="Times New Roman" w:eastAsia="Times New Roman" w:hAnsi="Times New Roman" w:cs="Times New Roman"/>
          <w:color w:val="000000" w:themeColor="text1"/>
        </w:rPr>
      </w:pPr>
      <w:r w:rsidRPr="003206F4">
        <w:rPr>
          <w:rFonts w:ascii="Times New Roman" w:eastAsia="Times New Roman" w:hAnsi="Times New Roman" w:cs="Times New Roman"/>
          <w:noProof/>
          <w:color w:val="000000" w:themeColor="text1"/>
        </w:rPr>
        <mc:AlternateContent>
          <mc:Choice Requires="wps">
            <w:drawing>
              <wp:anchor distT="45720" distB="45720" distL="114300" distR="114300" simplePos="0" relativeHeight="251661312" behindDoc="0" locked="0" layoutInCell="1" allowOverlap="1" wp14:anchorId="4F81F568" wp14:editId="1C1A11D2">
                <wp:simplePos x="0" y="0"/>
                <wp:positionH relativeFrom="column">
                  <wp:posOffset>2255004</wp:posOffset>
                </wp:positionH>
                <wp:positionV relativeFrom="paragraph">
                  <wp:posOffset>252730</wp:posOffset>
                </wp:positionV>
                <wp:extent cx="782320" cy="325755"/>
                <wp:effectExtent l="0" t="0" r="17780" b="17145"/>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325755"/>
                        </a:xfrm>
                        <a:prstGeom prst="rect">
                          <a:avLst/>
                        </a:prstGeom>
                        <a:solidFill>
                          <a:srgbClr val="FFFFFF"/>
                        </a:solidFill>
                        <a:ln w="9525">
                          <a:solidFill>
                            <a:schemeClr val="bg1"/>
                          </a:solidFill>
                          <a:miter lim="800000"/>
                          <a:headEnd/>
                          <a:tailEnd/>
                        </a:ln>
                      </wps:spPr>
                      <wps:txbx>
                        <w:txbxContent>
                          <w:p w14:paraId="7CD0ED6F" w14:textId="6E8CDAF2" w:rsidR="003206F4" w:rsidRPr="003206F4" w:rsidRDefault="003206F4" w:rsidP="003206F4">
                            <w:pPr>
                              <w:rPr>
                                <w:rFonts w:ascii="Times New Roman" w:eastAsia="Times New Roman" w:hAnsi="Times New Roman" w:cs="Times New Roman"/>
                                <w:color w:val="000000" w:themeColor="text1"/>
                                <w:sz w:val="20"/>
                                <w:szCs w:val="20"/>
                              </w:rPr>
                            </w:pPr>
                            <w:r w:rsidRPr="003206F4">
                              <w:rPr>
                                <w:rFonts w:ascii="Times New Roman" w:eastAsia="Times New Roman" w:hAnsi="Times New Roman" w:cs="Times New Roman"/>
                                <w:color w:val="000000" w:themeColor="text1"/>
                                <w:sz w:val="20"/>
                                <w:szCs w:val="20"/>
                              </w:rPr>
                              <w:t>Pág</w:t>
                            </w:r>
                            <w:r w:rsidRPr="003206F4">
                              <w:rPr>
                                <w:rFonts w:ascii="Times New Roman" w:eastAsia="Times New Roman" w:hAnsi="Times New Roman" w:cs="Times New Roman"/>
                                <w:color w:val="000000" w:themeColor="text1"/>
                                <w:sz w:val="20"/>
                                <w:szCs w:val="20"/>
                              </w:rPr>
                              <w:t>ina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81F568" id="_x0000_t202" coordsize="21600,21600" o:spt="202" path="m,l,21600r21600,l21600,xe">
                <v:stroke joinstyle="miter"/>
                <v:path gradientshapeok="t" o:connecttype="rect"/>
              </v:shapetype>
              <v:shape id="Cuadro de texto 2" o:spid="_x0000_s1026" type="#_x0000_t202" style="position:absolute;left:0;text-align:left;margin-left:177.55pt;margin-top:19.9pt;width:61.6pt;height:25.6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" strokecolor="white [3212]">
                <v:textbox>
                  <w:txbxContent>
                    <w:p w14:paraId="7CD0ED6F" w14:textId="6E8CDAF2" w:rsidR="003206F4" w:rsidRPr="003206F4" w:rsidRDefault="003206F4" w:rsidP="003206F4">
                      <w:pPr>
                        <w:rPr>
                          <w:rFonts w:ascii="Times New Roman" w:eastAsia="Times New Roman" w:hAnsi="Times New Roman" w:cs="Times New Roman"/>
                          <w:color w:val="000000" w:themeColor="text1"/>
                          <w:sz w:val="20"/>
                          <w:szCs w:val="20"/>
                        </w:rPr>
                      </w:pPr>
                      <w:r w:rsidRPr="003206F4">
                        <w:rPr>
                          <w:rFonts w:ascii="Times New Roman" w:eastAsia="Times New Roman" w:hAnsi="Times New Roman" w:cs="Times New Roman"/>
                          <w:color w:val="000000" w:themeColor="text1"/>
                          <w:sz w:val="20"/>
                          <w:szCs w:val="20"/>
                        </w:rPr>
                        <w:t>Pág</w:t>
                      </w:r>
                      <w:r w:rsidRPr="003206F4">
                        <w:rPr>
                          <w:rFonts w:ascii="Times New Roman" w:eastAsia="Times New Roman" w:hAnsi="Times New Roman" w:cs="Times New Roman"/>
                          <w:color w:val="000000" w:themeColor="text1"/>
                          <w:sz w:val="20"/>
                          <w:szCs w:val="20"/>
                        </w:rPr>
                        <w:t>ina 1</w:t>
                      </w:r>
                    </w:p>
                  </w:txbxContent>
                </v:textbox>
                <w10:wrap type="square"/>
              </v:shape>
            </w:pict>
          </mc:Fallback>
        </mc:AlternateContent>
      </w:r>
    </w:p>
    <w:p w14:paraId="3396FD4A" w14:textId="0F443DC4" w:rsidR="005774FC" w:rsidRPr="003206F4" w:rsidRDefault="003206F4" w:rsidP="003206F4">
      <w:pPr>
        <w:tabs>
          <w:tab w:val="left" w:pos="3698"/>
        </w:tabs>
        <w:rPr>
          <w:rFonts w:ascii="Times New Roman" w:eastAsia="Times New Roman" w:hAnsi="Times New Roman" w:cs="Times New Roman"/>
        </w:rPr>
      </w:pPr>
      <w:r>
        <w:rPr>
          <w:rFonts w:ascii="Times New Roman" w:eastAsia="Times New Roman" w:hAnsi="Times New Roman" w:cs="Times New Roman"/>
        </w:rPr>
        <w:tab/>
      </w:r>
    </w:p>
    <w:p w14:paraId="7780FEF4" w14:textId="00F98CA6" w:rsidR="00BC3393" w:rsidRPr="009D71F6" w:rsidRDefault="00BC3393" w:rsidP="009D71F6">
      <w:pPr>
        <w:spacing w:before="240" w:line="360" w:lineRule="auto"/>
        <w:rPr>
          <w:rFonts w:ascii="Times New Roman" w:eastAsia="Times New Roman" w:hAnsi="Times New Roman" w:cs="Times New Roman"/>
          <w:b/>
          <w:color w:val="000000" w:themeColor="text1"/>
        </w:rPr>
      </w:pPr>
      <w:r w:rsidRPr="009D71F6">
        <w:rPr>
          <w:rFonts w:ascii="Times New Roman" w:eastAsia="Times New Roman" w:hAnsi="Times New Roman" w:cs="Times New Roman"/>
          <w:b/>
          <w:color w:val="000000" w:themeColor="text1"/>
          <w:highlight w:val="lightGray"/>
        </w:rPr>
        <w:lastRenderedPageBreak/>
        <w:t>SOLICITO QUE</w:t>
      </w:r>
      <w:r w:rsidR="009D71F6" w:rsidRPr="009D71F6">
        <w:rPr>
          <w:rFonts w:ascii="Times New Roman" w:eastAsia="Times New Roman" w:hAnsi="Times New Roman" w:cs="Times New Roman"/>
          <w:b/>
          <w:color w:val="000000" w:themeColor="text1"/>
          <w:highlight w:val="lightGray"/>
        </w:rPr>
        <w:t>:</w:t>
      </w:r>
    </w:p>
    <w:p w14:paraId="3F3FDD48" w14:textId="043D2C69" w:rsidR="007D48EC" w:rsidRDefault="009D71F6" w:rsidP="00BC3393">
      <w:pPr>
        <w:spacing w:before="240" w:line="36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 </w:t>
      </w:r>
      <w:r w:rsidR="00BC3393" w:rsidRPr="009D71F6">
        <w:rPr>
          <w:rFonts w:ascii="Times New Roman" w:eastAsia="Times New Roman" w:hAnsi="Times New Roman" w:cs="Times New Roman"/>
          <w:color w:val="000000" w:themeColor="text1"/>
        </w:rPr>
        <w:t>Mi nombre elegido y que utilizo como nombre de uso común sea:</w:t>
      </w:r>
    </w:p>
    <w:p w14:paraId="1A559498" w14:textId="7AFBA4A2" w:rsidR="005774FC" w:rsidRPr="009D71F6" w:rsidRDefault="005774FC" w:rsidP="00BC3393">
      <w:pPr>
        <w:spacing w:before="240" w:line="360" w:lineRule="auto"/>
        <w:jc w:val="both"/>
        <w:rPr>
          <w:rFonts w:ascii="Times New Roman" w:eastAsia="Times New Roman" w:hAnsi="Times New Roman" w:cs="Times New Roman"/>
          <w:color w:val="000000" w:themeColor="text1"/>
        </w:rPr>
      </w:pPr>
    </w:p>
    <w:p w14:paraId="17F9AE44" w14:textId="1882CA3F" w:rsidR="00BC3393" w:rsidRDefault="009D71F6" w:rsidP="00BC3393">
      <w:pPr>
        <w:spacing w:before="240" w:line="36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sidR="00BC3393" w:rsidRPr="00BF039F">
        <w:rPr>
          <w:rFonts w:ascii="Times New Roman" w:eastAsia="Times New Roman" w:hAnsi="Times New Roman" w:cs="Times New Roman"/>
        </w:rPr>
        <w:t xml:space="preserve">Quiero que se me identifique con la identidad sexual y/o de género (mujer, hombre, </w:t>
      </w:r>
      <w:r w:rsidR="004856DF">
        <w:rPr>
          <w:rFonts w:ascii="Times New Roman" w:eastAsia="Times New Roman" w:hAnsi="Times New Roman" w:cs="Times New Roman"/>
        </w:rPr>
        <w:t>n</w:t>
      </w:r>
      <w:r w:rsidR="00BC3393">
        <w:rPr>
          <w:rFonts w:ascii="Times New Roman" w:eastAsia="Times New Roman" w:hAnsi="Times New Roman" w:cs="Times New Roman"/>
        </w:rPr>
        <w:t xml:space="preserve">o </w:t>
      </w:r>
      <w:r w:rsidR="004856DF">
        <w:rPr>
          <w:rFonts w:ascii="Times New Roman" w:eastAsia="Times New Roman" w:hAnsi="Times New Roman" w:cs="Times New Roman"/>
        </w:rPr>
        <w:t>b</w:t>
      </w:r>
      <w:r w:rsidR="00BC3393">
        <w:rPr>
          <w:rFonts w:ascii="Times New Roman" w:eastAsia="Times New Roman" w:hAnsi="Times New Roman" w:cs="Times New Roman"/>
        </w:rPr>
        <w:t>inario</w:t>
      </w:r>
      <w:r w:rsidR="00BC3393" w:rsidRPr="00BF039F">
        <w:rPr>
          <w:rFonts w:ascii="Times New Roman" w:eastAsia="Times New Roman" w:hAnsi="Times New Roman" w:cs="Times New Roman"/>
        </w:rPr>
        <w:t xml:space="preserve">): </w:t>
      </w:r>
    </w:p>
    <w:p w14:paraId="6C959618" w14:textId="77777777" w:rsidR="007D48EC" w:rsidRDefault="007D48EC" w:rsidP="00BC3393">
      <w:pPr>
        <w:spacing w:before="240" w:line="360" w:lineRule="auto"/>
        <w:jc w:val="both"/>
        <w:rPr>
          <w:rFonts w:ascii="Times New Roman" w:eastAsia="Times New Roman" w:hAnsi="Times New Roman" w:cs="Times New Roman"/>
        </w:rPr>
      </w:pPr>
    </w:p>
    <w:p w14:paraId="29AC9759" w14:textId="7C9D0DEB" w:rsidR="009D71F6" w:rsidRPr="009D71F6" w:rsidRDefault="009D71F6" w:rsidP="009D71F6">
      <w:pPr>
        <w:spacing w:before="240" w:line="360" w:lineRule="auto"/>
        <w:jc w:val="both"/>
        <w:rPr>
          <w:rFonts w:ascii="Times New Roman" w:eastAsia="Times New Roman" w:hAnsi="Times New Roman" w:cs="Times New Roman"/>
        </w:rPr>
      </w:pPr>
      <w:r>
        <w:rPr>
          <w:rFonts w:ascii="Times New Roman" w:eastAsia="Times New Roman" w:hAnsi="Times New Roman" w:cs="Times New Roman"/>
        </w:rPr>
        <w:t>-. Señale a continuación su conformidad:</w:t>
      </w:r>
    </w:p>
    <w:p w14:paraId="4EE97558" w14:textId="000FFFFD" w:rsidR="00BC3393" w:rsidRPr="00BC3393" w:rsidRDefault="00252506" w:rsidP="005774FC">
      <w:pPr>
        <w:pStyle w:val="Prrafodelista"/>
        <w:numPr>
          <w:ilvl w:val="0"/>
          <w:numId w:val="1"/>
        </w:numPr>
        <w:spacing w:after="0" w:line="240" w:lineRule="auto"/>
        <w:ind w:left="357" w:hanging="357"/>
        <w:jc w:val="both"/>
        <w:rPr>
          <w:rFonts w:ascii="Times New Roman" w:eastAsia="Times New Roman" w:hAnsi="Times New Roman" w:cs="Times New Roman"/>
        </w:rPr>
      </w:pPr>
      <w:sdt>
        <w:sdtPr>
          <w:rPr>
            <w:rFonts w:ascii="Times New Roman" w:eastAsia="Times New Roman" w:hAnsi="Times New Roman" w:cs="Times New Roman"/>
          </w:rPr>
          <w:tag w:val="goog_rdk_0"/>
          <w:id w:val="-1393968801"/>
        </w:sdtPr>
        <w:sdtEndPr/>
        <w:sdtContent>
          <w:r w:rsidR="004E4A16" w:rsidRPr="004E4A16">
            <w:rPr>
              <w:rFonts w:ascii="Times New Roman" w:eastAsia="Times New Roman" w:hAnsi="Times New Roman" w:cs="Times New Roman"/>
            </w:rPr>
            <w:t>E</w:t>
          </w:r>
        </w:sdtContent>
      </w:sdt>
      <w:r w:rsidR="00BC3393" w:rsidRPr="00BC3393">
        <w:rPr>
          <w:rFonts w:ascii="Times New Roman" w:eastAsia="Times New Roman" w:hAnsi="Times New Roman" w:cs="Times New Roman"/>
        </w:rPr>
        <w:t xml:space="preserve">ntiendo que la nueva designación de cambio de nombre uso común e identidad sexual y/o de género es a efectos del ámbito propio de la Universidad Pablo de Olavide y que en </w:t>
      </w:r>
      <w:r w:rsidR="00BC3393" w:rsidRPr="00B32B8D">
        <w:rPr>
          <w:rFonts w:ascii="Times New Roman" w:eastAsia="Times New Roman" w:hAnsi="Times New Roman" w:cs="Times New Roman"/>
        </w:rPr>
        <w:t>otras instancias de la Administración Pública o por terceros o documentos oficiales</w:t>
      </w:r>
      <w:r w:rsidR="00B32B8D" w:rsidRPr="00B32B8D">
        <w:rPr>
          <w:rFonts w:ascii="Times New Roman" w:eastAsia="Times New Roman" w:hAnsi="Times New Roman" w:cs="Times New Roman"/>
        </w:rPr>
        <w:t>,</w:t>
      </w:r>
      <w:r w:rsidR="00BC3393" w:rsidRPr="00B32B8D">
        <w:rPr>
          <w:rFonts w:ascii="Times New Roman" w:eastAsia="Times New Roman" w:hAnsi="Times New Roman" w:cs="Times New Roman"/>
        </w:rPr>
        <w:t xml:space="preserve"> como</w:t>
      </w:r>
      <w:r w:rsidR="00B32B8D" w:rsidRPr="00B32B8D">
        <w:rPr>
          <w:rFonts w:ascii="Times New Roman" w:eastAsia="Times New Roman" w:hAnsi="Times New Roman" w:cs="Times New Roman"/>
        </w:rPr>
        <w:t xml:space="preserve"> son los títulos académicos, expedientes académicos, nóminas y documentos del expediente personal y laboral o cualesquiera otros documentos expedidos por la Universidad Pablo de Olavide y con relevancia a tal efecto, </w:t>
      </w:r>
      <w:r w:rsidR="00BC3393" w:rsidRPr="00B32B8D">
        <w:rPr>
          <w:rFonts w:ascii="Times New Roman" w:eastAsia="Times New Roman" w:hAnsi="Times New Roman" w:cs="Times New Roman"/>
        </w:rPr>
        <w:t>apareceré con el nombre y sexo</w:t>
      </w:r>
      <w:r w:rsidR="009D71F6">
        <w:rPr>
          <w:rFonts w:ascii="Times New Roman" w:eastAsia="Times New Roman" w:hAnsi="Times New Roman" w:cs="Times New Roman"/>
        </w:rPr>
        <w:t>/género</w:t>
      </w:r>
      <w:r w:rsidR="00BC3393" w:rsidRPr="00B32B8D">
        <w:rPr>
          <w:rFonts w:ascii="Times New Roman" w:eastAsia="Times New Roman" w:hAnsi="Times New Roman" w:cs="Times New Roman"/>
        </w:rPr>
        <w:t xml:space="preserve"> que consta en mi DNI/Pasaporte/NIE o equivalente.</w:t>
      </w:r>
    </w:p>
    <w:p w14:paraId="6D479658" w14:textId="77777777" w:rsidR="00BC3393" w:rsidRPr="00347CCF" w:rsidRDefault="00BC3393" w:rsidP="005774FC">
      <w:pPr>
        <w:pStyle w:val="Prrafodelista"/>
        <w:numPr>
          <w:ilvl w:val="0"/>
          <w:numId w:val="1"/>
        </w:numPr>
        <w:spacing w:after="0" w:line="240" w:lineRule="auto"/>
        <w:ind w:left="357" w:hanging="357"/>
        <w:jc w:val="both"/>
        <w:rPr>
          <w:rFonts w:ascii="Times New Roman" w:eastAsia="Times New Roman" w:hAnsi="Times New Roman" w:cs="Times New Roman"/>
        </w:rPr>
      </w:pPr>
      <w:r w:rsidRPr="00347CCF">
        <w:rPr>
          <w:rFonts w:ascii="Times New Roman" w:eastAsia="Times New Roman" w:hAnsi="Times New Roman" w:cs="Times New Roman"/>
        </w:rPr>
        <w:t>Documentación que se adjunta: DNI/Pasaporte/ NIE o equivalente.</w:t>
      </w:r>
    </w:p>
    <w:p w14:paraId="44119C55" w14:textId="77777777" w:rsidR="005774FC" w:rsidRDefault="005774FC" w:rsidP="007D48EC">
      <w:pPr>
        <w:spacing w:line="240" w:lineRule="atLeast"/>
        <w:jc w:val="both"/>
        <w:rPr>
          <w:rFonts w:ascii="Times New Roman" w:eastAsia="Times New Roman" w:hAnsi="Times New Roman" w:cs="Times New Roman"/>
        </w:rPr>
      </w:pPr>
    </w:p>
    <w:p w14:paraId="7589E8F1" w14:textId="5BE6E5FA" w:rsidR="00BC3393" w:rsidRDefault="00BC3393" w:rsidP="007D48EC">
      <w:pPr>
        <w:spacing w:line="240" w:lineRule="atLeast"/>
        <w:jc w:val="both"/>
        <w:rPr>
          <w:rFonts w:ascii="Times New Roman" w:eastAsia="Times New Roman" w:hAnsi="Times New Roman" w:cs="Times New Roman"/>
        </w:rPr>
      </w:pPr>
      <w:r w:rsidRPr="00347CCF">
        <w:rPr>
          <w:rFonts w:ascii="Times New Roman" w:eastAsia="Times New Roman" w:hAnsi="Times New Roman" w:cs="Times New Roman"/>
        </w:rPr>
        <w:t xml:space="preserve">En aplicación de la Ley 4/2023, de 28 de febrero, para la igualdad real y efectiva de las personas trans y para la garantía de los derechos de las personas LGTBI, que “regula el procedimiento y requisitos para la rectificación registral relativa al sexo, y en su caso, nombre de las personas, así como sus efectos, y prevé medidas específicas derivadas de dicha rectificación en los ámbitos públicos y privados” (art. 1.3) y de la </w:t>
      </w:r>
      <w:sdt>
        <w:sdtPr>
          <w:tag w:val="goog_rdk_3"/>
          <w:id w:val="1798257612"/>
        </w:sdtPr>
        <w:sdtEndPr/>
        <w:sdtContent/>
      </w:sdt>
      <w:r w:rsidRPr="00347CCF">
        <w:rPr>
          <w:rFonts w:ascii="Times New Roman" w:eastAsia="Times New Roman" w:hAnsi="Times New Roman" w:cs="Times New Roman"/>
        </w:rPr>
        <w:t xml:space="preserve">Ley 8/2017, de 28 de diciembre, para garantizar los derechos, la igualdad de trato y no discriminación de las personas LGTBI y sus familiares en Andalucía que establece en su artículo 25.7 que “Las Administraciones públicas de Andalucía deben establecer los mecanismos necesarios para que la documentación administrativa se adecue al sexo sentido, a las relaciones afectivas de las personas LGTBI y a la heterogeneidad del hecho familiar”, así como de conformidad con lo dispuesto </w:t>
      </w:r>
      <w:r>
        <w:rPr>
          <w:rFonts w:ascii="Times New Roman" w:eastAsia="Times New Roman" w:hAnsi="Times New Roman" w:cs="Times New Roman"/>
        </w:rPr>
        <w:t xml:space="preserve">en </w:t>
      </w:r>
      <w:r w:rsidRPr="00347CCF">
        <w:rPr>
          <w:rFonts w:ascii="Times New Roman" w:eastAsia="Times New Roman" w:hAnsi="Times New Roman" w:cs="Times New Roman"/>
        </w:rPr>
        <w:t>e</w:t>
      </w:r>
      <w:r w:rsidRPr="00BC3393">
        <w:rPr>
          <w:rFonts w:ascii="Times New Roman" w:eastAsia="Times New Roman" w:hAnsi="Times New Roman" w:cs="Times New Roman"/>
        </w:rPr>
        <w:t>l Protocolo para el cambio de nombre e identidad sexual y/o de género de las personas trans e intersexuales en la Universidad Pablo de Olavide.</w:t>
      </w:r>
    </w:p>
    <w:p w14:paraId="596793AB" w14:textId="6557AA8A" w:rsidR="00BC3393" w:rsidRDefault="00BC3393" w:rsidP="009D71F6">
      <w:pPr>
        <w:spacing w:line="360" w:lineRule="auto"/>
        <w:jc w:val="right"/>
        <w:rPr>
          <w:rFonts w:ascii="Times New Roman" w:eastAsia="Times New Roman" w:hAnsi="Times New Roman" w:cs="Times New Roman"/>
        </w:rPr>
      </w:pPr>
      <w:r>
        <w:rPr>
          <w:rFonts w:ascii="Times New Roman" w:eastAsia="Times New Roman" w:hAnsi="Times New Roman" w:cs="Times New Roman"/>
        </w:rPr>
        <w:t>En Sevilla a fecha de firma electrónica de la persona solicitante.</w:t>
      </w:r>
    </w:p>
    <w:p w14:paraId="01E6BE30" w14:textId="61AF9BC1" w:rsidR="005774FC" w:rsidRDefault="005774FC" w:rsidP="009D71F6">
      <w:pPr>
        <w:spacing w:line="360" w:lineRule="auto"/>
        <w:jc w:val="right"/>
        <w:rPr>
          <w:rFonts w:ascii="Times New Roman" w:eastAsia="Times New Roman" w:hAnsi="Times New Roman" w:cs="Times New Roman"/>
        </w:rPr>
      </w:pPr>
    </w:p>
    <w:p w14:paraId="5C86C542" w14:textId="48D7FC74" w:rsidR="005774FC" w:rsidRDefault="005774FC" w:rsidP="003206F4">
      <w:pPr>
        <w:spacing w:line="360" w:lineRule="auto"/>
        <w:jc w:val="center"/>
        <w:rPr>
          <w:rFonts w:ascii="Times New Roman" w:eastAsia="Times New Roman" w:hAnsi="Times New Roman" w:cs="Times New Roman"/>
        </w:rPr>
      </w:pPr>
      <w:bookmarkStart w:id="0" w:name="_GoBack"/>
      <w:bookmarkEnd w:id="0"/>
    </w:p>
    <w:p w14:paraId="4F059887" w14:textId="60B73B57" w:rsidR="00BC3393" w:rsidRPr="00BC3393" w:rsidRDefault="003206F4" w:rsidP="007D48EC">
      <w:pPr>
        <w:spacing w:line="240" w:lineRule="atLeast"/>
        <w:jc w:val="center"/>
        <w:rPr>
          <w:rFonts w:ascii="Times New Roman" w:eastAsia="Times New Roman" w:hAnsi="Times New Roman" w:cs="Times New Roman"/>
        </w:rPr>
      </w:pPr>
      <w:r w:rsidRPr="003206F4">
        <w:rPr>
          <w:rFonts w:ascii="Times New Roman" w:eastAsia="Times New Roman" w:hAnsi="Times New Roman" w:cs="Times New Roman"/>
          <w:noProof/>
          <w:color w:val="000000" w:themeColor="text1"/>
        </w:rPr>
        <mc:AlternateContent>
          <mc:Choice Requires="wps">
            <w:drawing>
              <wp:anchor distT="45720" distB="45720" distL="114300" distR="114300" simplePos="0" relativeHeight="251659264" behindDoc="0" locked="0" layoutInCell="1" allowOverlap="1" wp14:anchorId="72AD8A3D" wp14:editId="76259EAE">
                <wp:simplePos x="0" y="0"/>
                <wp:positionH relativeFrom="column">
                  <wp:posOffset>2251710</wp:posOffset>
                </wp:positionH>
                <wp:positionV relativeFrom="paragraph">
                  <wp:posOffset>962004</wp:posOffset>
                </wp:positionV>
                <wp:extent cx="782320" cy="325755"/>
                <wp:effectExtent l="0" t="0" r="17780" b="1714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325755"/>
                        </a:xfrm>
                        <a:prstGeom prst="rect">
                          <a:avLst/>
                        </a:prstGeom>
                        <a:solidFill>
                          <a:srgbClr val="FFFFFF"/>
                        </a:solidFill>
                        <a:ln w="9525">
                          <a:solidFill>
                            <a:schemeClr val="bg1"/>
                          </a:solidFill>
                          <a:miter lim="800000"/>
                          <a:headEnd/>
                          <a:tailEnd/>
                        </a:ln>
                      </wps:spPr>
                      <wps:txbx>
                        <w:txbxContent>
                          <w:p w14:paraId="44B574BE" w14:textId="54806684" w:rsidR="003206F4" w:rsidRPr="003206F4" w:rsidRDefault="003206F4" w:rsidP="003206F4">
                            <w:pPr>
                              <w:rPr>
                                <w:rFonts w:ascii="Times New Roman" w:eastAsia="Times New Roman" w:hAnsi="Times New Roman" w:cs="Times New Roman"/>
                                <w:color w:val="000000" w:themeColor="text1"/>
                                <w:sz w:val="20"/>
                                <w:szCs w:val="20"/>
                              </w:rPr>
                            </w:pPr>
                            <w:r w:rsidRPr="003206F4">
                              <w:rPr>
                                <w:rFonts w:ascii="Times New Roman" w:eastAsia="Times New Roman" w:hAnsi="Times New Roman" w:cs="Times New Roman"/>
                                <w:color w:val="000000" w:themeColor="text1"/>
                                <w:sz w:val="20"/>
                                <w:szCs w:val="20"/>
                              </w:rPr>
                              <w:t>Pág</w:t>
                            </w:r>
                            <w:r>
                              <w:rPr>
                                <w:rFonts w:ascii="Times New Roman" w:eastAsia="Times New Roman" w:hAnsi="Times New Roman" w:cs="Times New Roman"/>
                                <w:color w:val="000000" w:themeColor="text1"/>
                                <w:sz w:val="20"/>
                                <w:szCs w:val="20"/>
                              </w:rPr>
                              <w:t>ina 2</w:t>
                            </w:r>
                          </w:p>
                          <w:p w14:paraId="30AE5BBE" w14:textId="734F4FCE" w:rsidR="003206F4" w:rsidRDefault="003206F4" w:rsidP="003206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AD8A3D" id="_x0000_s1027" type="#_x0000_t202" style="position:absolute;left:0;text-align:left;margin-left:177.3pt;margin-top:75.75pt;width:61.6pt;height:25.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" strokecolor="white [3212]">
                <v:textbox>
                  <w:txbxContent>
                    <w:p w14:paraId="44B574BE" w14:textId="54806684" w:rsidR="003206F4" w:rsidRPr="003206F4" w:rsidRDefault="003206F4" w:rsidP="003206F4">
                      <w:pPr>
                        <w:rPr>
                          <w:rFonts w:ascii="Times New Roman" w:eastAsia="Times New Roman" w:hAnsi="Times New Roman" w:cs="Times New Roman"/>
                          <w:color w:val="000000" w:themeColor="text1"/>
                          <w:sz w:val="20"/>
                          <w:szCs w:val="20"/>
                        </w:rPr>
                      </w:pPr>
                      <w:r w:rsidRPr="003206F4">
                        <w:rPr>
                          <w:rFonts w:ascii="Times New Roman" w:eastAsia="Times New Roman" w:hAnsi="Times New Roman" w:cs="Times New Roman"/>
                          <w:color w:val="000000" w:themeColor="text1"/>
                          <w:sz w:val="20"/>
                          <w:szCs w:val="20"/>
                        </w:rPr>
                        <w:t>Pág</w:t>
                      </w:r>
                      <w:r>
                        <w:rPr>
                          <w:rFonts w:ascii="Times New Roman" w:eastAsia="Times New Roman" w:hAnsi="Times New Roman" w:cs="Times New Roman"/>
                          <w:color w:val="000000" w:themeColor="text1"/>
                          <w:sz w:val="20"/>
                          <w:szCs w:val="20"/>
                        </w:rPr>
                        <w:t>ina 2</w:t>
                      </w:r>
                    </w:p>
                    <w:p w14:paraId="30AE5BBE" w14:textId="734F4FCE" w:rsidR="003206F4" w:rsidRDefault="003206F4" w:rsidP="003206F4"/>
                  </w:txbxContent>
                </v:textbox>
                <w10:wrap type="square"/>
              </v:shape>
            </w:pict>
          </mc:Fallback>
        </mc:AlternateContent>
      </w:r>
      <w:r w:rsidR="00BC3393" w:rsidRPr="00BC3393">
        <w:rPr>
          <w:rFonts w:ascii="Times New Roman" w:eastAsia="Times New Roman" w:hAnsi="Times New Roman" w:cs="Times New Roman"/>
        </w:rPr>
        <w:t>A/A OFICINA PARA LA IGUALDAD DE LA UNIDAD DE POLITICAS SOCIALES, IGUALDAD Y CULTURA DE LA DELEGACIÓN DEL RECTOR PARA LA IGUALDAD DE GÉNERO DE LA UNIVERSIDAD PABLO DE OLAVIDE</w:t>
      </w:r>
    </w:p>
    <w:sectPr w:rsidR="00BC3393" w:rsidRPr="00BC3393" w:rsidSect="003206F4">
      <w:headerReference w:type="default" r:id="rId7"/>
      <w:footerReference w:type="default" r:id="rId8"/>
      <w:pgSz w:w="11906" w:h="16838"/>
      <w:pgMar w:top="1417" w:right="1701" w:bottom="1417" w:left="1701"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227CE3" w14:textId="77777777" w:rsidR="00252506" w:rsidRDefault="00252506" w:rsidP="00BC3393">
      <w:pPr>
        <w:spacing w:after="0" w:line="240" w:lineRule="auto"/>
      </w:pPr>
      <w:r>
        <w:separator/>
      </w:r>
    </w:p>
  </w:endnote>
  <w:endnote w:type="continuationSeparator" w:id="0">
    <w:p w14:paraId="778765F2" w14:textId="77777777" w:rsidR="00252506" w:rsidRDefault="00252506" w:rsidP="00BC3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7FEFA" w14:textId="1EBE6896" w:rsidR="003206F4" w:rsidRDefault="003206F4" w:rsidP="003206F4">
    <w:pPr>
      <w:spacing w:after="0" w:line="240" w:lineRule="atLeast"/>
      <w:jc w:val="center"/>
      <w:rPr>
        <w:rFonts w:ascii="Times New Roman" w:eastAsia="Times New Roman" w:hAnsi="Times New Roman" w:cs="Times New Roman"/>
        <w:color w:val="0000FF"/>
      </w:rPr>
    </w:pPr>
    <w:hyperlink r:id="rId1">
      <w:r>
        <w:rPr>
          <w:rFonts w:ascii="Times New Roman" w:eastAsia="Times New Roman" w:hAnsi="Times New Roman" w:cs="Times New Roman"/>
          <w:color w:val="0000FF"/>
          <w:u w:val="single"/>
        </w:rPr>
        <w:t>oficinaparalaigualdad@upo.es</w:t>
      </w:r>
    </w:hyperlink>
    <w:r>
      <w:rPr>
        <w:rFonts w:ascii="Times New Roman" w:eastAsia="Times New Roman" w:hAnsi="Times New Roman" w:cs="Times New Roman"/>
        <w:color w:val="0000FF"/>
      </w:rPr>
      <w:t xml:space="preserve"> </w:t>
    </w:r>
  </w:p>
  <w:p w14:paraId="4EFD8713" w14:textId="77777777" w:rsidR="003206F4" w:rsidRDefault="003206F4" w:rsidP="003206F4">
    <w:pPr>
      <w:spacing w:after="0" w:line="240" w:lineRule="atLeast"/>
      <w:jc w:val="center"/>
      <w:rPr>
        <w:rFonts w:ascii="Times New Roman" w:eastAsia="Times New Roman" w:hAnsi="Times New Roman" w:cs="Times New Roman"/>
        <w:color w:val="0000FF"/>
      </w:rPr>
    </w:pPr>
    <w:r>
      <w:rPr>
        <w:rFonts w:ascii="Times New Roman" w:eastAsia="Times New Roman" w:hAnsi="Times New Roman" w:cs="Times New Roman"/>
        <w:color w:val="0000FF"/>
      </w:rPr>
      <w:t>954 97 73 09 - 954 97 73 51</w:t>
    </w:r>
  </w:p>
  <w:p w14:paraId="6F33BDF7" w14:textId="3F3F3847" w:rsidR="003206F4" w:rsidRDefault="003206F4" w:rsidP="003206F4">
    <w:pPr>
      <w:spacing w:after="0" w:line="240" w:lineRule="atLeast"/>
      <w:jc w:val="center"/>
      <w:rPr>
        <w:rFonts w:ascii="Times New Roman" w:eastAsia="Times New Roman" w:hAnsi="Times New Roman" w:cs="Times New Roman"/>
        <w:color w:val="0000FF"/>
      </w:rPr>
    </w:pPr>
    <w:hyperlink r:id="rId2">
      <w:r>
        <w:rPr>
          <w:rFonts w:ascii="Times New Roman" w:eastAsia="Times New Roman" w:hAnsi="Times New Roman" w:cs="Times New Roman"/>
          <w:color w:val="0000FF"/>
          <w:u w:val="single"/>
        </w:rPr>
        <w:t>https://www.upo.es/upsc/igualdad/</w:t>
      </w:r>
    </w:hyperlink>
  </w:p>
  <w:p w14:paraId="775EDE78" w14:textId="39BD7E8E" w:rsidR="003206F4" w:rsidRPr="00BC3393" w:rsidRDefault="003206F4" w:rsidP="003206F4">
    <w:pPr>
      <w:spacing w:after="0" w:line="240" w:lineRule="atLeast"/>
      <w:jc w:val="right"/>
      <w:rPr>
        <w:rFonts w:ascii="Times New Roman" w:eastAsia="Times New Roman" w:hAnsi="Times New Roman" w:cs="Times New Roman"/>
      </w:rPr>
    </w:pPr>
  </w:p>
  <w:p w14:paraId="01F65B15" w14:textId="2D57DCCD" w:rsidR="003206F4" w:rsidRDefault="003206F4">
    <w:pPr>
      <w:pStyle w:val="Piedepgina"/>
    </w:pPr>
  </w:p>
  <w:p w14:paraId="2D5741FB" w14:textId="77777777" w:rsidR="009D71F6" w:rsidRDefault="009D71F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A63F46" w14:textId="77777777" w:rsidR="00252506" w:rsidRDefault="00252506" w:rsidP="00BC3393">
      <w:pPr>
        <w:spacing w:after="0" w:line="240" w:lineRule="auto"/>
      </w:pPr>
      <w:r>
        <w:separator/>
      </w:r>
    </w:p>
  </w:footnote>
  <w:footnote w:type="continuationSeparator" w:id="0">
    <w:p w14:paraId="66D89213" w14:textId="77777777" w:rsidR="00252506" w:rsidRDefault="00252506" w:rsidP="00BC3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97A952" w14:textId="7F9A639D" w:rsidR="00BC3393" w:rsidRDefault="00BC3393" w:rsidP="009D71F6">
    <w:pPr>
      <w:pStyle w:val="Encabezado"/>
      <w:jc w:val="center"/>
    </w:pPr>
    <w:r>
      <w:rPr>
        <w:noProof/>
      </w:rPr>
      <w:drawing>
        <wp:inline distT="0" distB="0" distL="0" distR="0" wp14:anchorId="52CABD1F" wp14:editId="25745331">
          <wp:extent cx="3564610" cy="65545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66013" cy="655715"/>
                  </a:xfrm>
                  <a:prstGeom prst="rect">
                    <a:avLst/>
                  </a:prstGeom>
                  <a:noFill/>
                  <a:ln>
                    <a:noFill/>
                  </a:ln>
                </pic:spPr>
              </pic:pic>
            </a:graphicData>
          </a:graphic>
        </wp:inline>
      </w:drawing>
    </w:r>
  </w:p>
  <w:p w14:paraId="50B4D180" w14:textId="0A0D961A" w:rsidR="009D71F6" w:rsidRDefault="009D71F6" w:rsidP="009D71F6">
    <w:pPr>
      <w:pStyle w:val="Encabezado"/>
    </w:pPr>
  </w:p>
  <w:p w14:paraId="64949248" w14:textId="77777777" w:rsidR="009D71F6" w:rsidRDefault="009D71F6" w:rsidP="009D71F6">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6" type="#_x0000_t75" style="width:9.7pt;height:11.1pt;visibility:visible;mso-wrap-style:square" o:bullet="t">
        <v:imagedata r:id="rId1" o:title=""/>
      </v:shape>
    </w:pict>
  </w:numPicBullet>
  <w:abstractNum w:abstractNumId="0" w15:restartNumberingAfterBreak="0">
    <w:nsid w:val="4EFD0AB8"/>
    <w:multiLevelType w:val="hybridMultilevel"/>
    <w:tmpl w:val="F1283F58"/>
    <w:lvl w:ilvl="0" w:tplc="72C6B07E">
      <w:start w:val="1"/>
      <w:numFmt w:val="bullet"/>
      <w:lvlText w:val=""/>
      <w:lvlPicBulletId w:val="0"/>
      <w:lvlJc w:val="left"/>
      <w:pPr>
        <w:tabs>
          <w:tab w:val="num" w:pos="360"/>
        </w:tabs>
        <w:ind w:left="360" w:hanging="360"/>
      </w:pPr>
      <w:rPr>
        <w:rFonts w:ascii="Symbol" w:hAnsi="Symbol" w:hint="default"/>
      </w:rPr>
    </w:lvl>
    <w:lvl w:ilvl="1" w:tplc="7A2C4D92" w:tentative="1">
      <w:start w:val="1"/>
      <w:numFmt w:val="bullet"/>
      <w:lvlText w:val=""/>
      <w:lvlJc w:val="left"/>
      <w:pPr>
        <w:tabs>
          <w:tab w:val="num" w:pos="1080"/>
        </w:tabs>
        <w:ind w:left="1080" w:hanging="360"/>
      </w:pPr>
      <w:rPr>
        <w:rFonts w:ascii="Symbol" w:hAnsi="Symbol" w:hint="default"/>
      </w:rPr>
    </w:lvl>
    <w:lvl w:ilvl="2" w:tplc="38A8FAEE" w:tentative="1">
      <w:start w:val="1"/>
      <w:numFmt w:val="bullet"/>
      <w:lvlText w:val=""/>
      <w:lvlJc w:val="left"/>
      <w:pPr>
        <w:tabs>
          <w:tab w:val="num" w:pos="1800"/>
        </w:tabs>
        <w:ind w:left="1800" w:hanging="360"/>
      </w:pPr>
      <w:rPr>
        <w:rFonts w:ascii="Symbol" w:hAnsi="Symbol" w:hint="default"/>
      </w:rPr>
    </w:lvl>
    <w:lvl w:ilvl="3" w:tplc="0C021836" w:tentative="1">
      <w:start w:val="1"/>
      <w:numFmt w:val="bullet"/>
      <w:lvlText w:val=""/>
      <w:lvlJc w:val="left"/>
      <w:pPr>
        <w:tabs>
          <w:tab w:val="num" w:pos="2520"/>
        </w:tabs>
        <w:ind w:left="2520" w:hanging="360"/>
      </w:pPr>
      <w:rPr>
        <w:rFonts w:ascii="Symbol" w:hAnsi="Symbol" w:hint="default"/>
      </w:rPr>
    </w:lvl>
    <w:lvl w:ilvl="4" w:tplc="1160D2A2" w:tentative="1">
      <w:start w:val="1"/>
      <w:numFmt w:val="bullet"/>
      <w:lvlText w:val=""/>
      <w:lvlJc w:val="left"/>
      <w:pPr>
        <w:tabs>
          <w:tab w:val="num" w:pos="3240"/>
        </w:tabs>
        <w:ind w:left="3240" w:hanging="360"/>
      </w:pPr>
      <w:rPr>
        <w:rFonts w:ascii="Symbol" w:hAnsi="Symbol" w:hint="default"/>
      </w:rPr>
    </w:lvl>
    <w:lvl w:ilvl="5" w:tplc="150E293A" w:tentative="1">
      <w:start w:val="1"/>
      <w:numFmt w:val="bullet"/>
      <w:lvlText w:val=""/>
      <w:lvlJc w:val="left"/>
      <w:pPr>
        <w:tabs>
          <w:tab w:val="num" w:pos="3960"/>
        </w:tabs>
        <w:ind w:left="3960" w:hanging="360"/>
      </w:pPr>
      <w:rPr>
        <w:rFonts w:ascii="Symbol" w:hAnsi="Symbol" w:hint="default"/>
      </w:rPr>
    </w:lvl>
    <w:lvl w:ilvl="6" w:tplc="D9F07A10" w:tentative="1">
      <w:start w:val="1"/>
      <w:numFmt w:val="bullet"/>
      <w:lvlText w:val=""/>
      <w:lvlJc w:val="left"/>
      <w:pPr>
        <w:tabs>
          <w:tab w:val="num" w:pos="4680"/>
        </w:tabs>
        <w:ind w:left="4680" w:hanging="360"/>
      </w:pPr>
      <w:rPr>
        <w:rFonts w:ascii="Symbol" w:hAnsi="Symbol" w:hint="default"/>
      </w:rPr>
    </w:lvl>
    <w:lvl w:ilvl="7" w:tplc="41829AEC" w:tentative="1">
      <w:start w:val="1"/>
      <w:numFmt w:val="bullet"/>
      <w:lvlText w:val=""/>
      <w:lvlJc w:val="left"/>
      <w:pPr>
        <w:tabs>
          <w:tab w:val="num" w:pos="5400"/>
        </w:tabs>
        <w:ind w:left="5400" w:hanging="360"/>
      </w:pPr>
      <w:rPr>
        <w:rFonts w:ascii="Symbol" w:hAnsi="Symbol" w:hint="default"/>
      </w:rPr>
    </w:lvl>
    <w:lvl w:ilvl="8" w:tplc="BE986746" w:tentative="1">
      <w:start w:val="1"/>
      <w:numFmt w:val="bullet"/>
      <w:lvlText w:val=""/>
      <w:lvlJc w:val="left"/>
      <w:pPr>
        <w:tabs>
          <w:tab w:val="num" w:pos="6120"/>
        </w:tabs>
        <w:ind w:left="6120" w:hanging="360"/>
      </w:pPr>
      <w:rPr>
        <w:rFonts w:ascii="Symbol" w:hAnsi="Symbol" w:hint="default"/>
      </w:rPr>
    </w:lvl>
  </w:abstractNum>
  <w:abstractNum w:abstractNumId="1" w15:restartNumberingAfterBreak="0">
    <w:nsid w:val="4FFF40E6"/>
    <w:multiLevelType w:val="hybridMultilevel"/>
    <w:tmpl w:val="A8B84CE4"/>
    <w:lvl w:ilvl="0" w:tplc="712C235A">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68402186"/>
    <w:multiLevelType w:val="hybridMultilevel"/>
    <w:tmpl w:val="52BC49A4"/>
    <w:lvl w:ilvl="0" w:tplc="DE6ED044">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3663"/>
    <w:rsid w:val="0005337A"/>
    <w:rsid w:val="00054D07"/>
    <w:rsid w:val="000A3663"/>
    <w:rsid w:val="001D7F8D"/>
    <w:rsid w:val="00252506"/>
    <w:rsid w:val="003206F4"/>
    <w:rsid w:val="004856DF"/>
    <w:rsid w:val="004E4A16"/>
    <w:rsid w:val="004E69C8"/>
    <w:rsid w:val="0052093F"/>
    <w:rsid w:val="005774FC"/>
    <w:rsid w:val="007D48EC"/>
    <w:rsid w:val="009D71F6"/>
    <w:rsid w:val="00B32B8D"/>
    <w:rsid w:val="00B51F7C"/>
    <w:rsid w:val="00BC3393"/>
    <w:rsid w:val="00C6492E"/>
    <w:rsid w:val="00DF7D8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5EDE94"/>
  <w15:chartTrackingRefBased/>
  <w15:docId w15:val="{9A4B37B4-042B-404C-B312-8A5356E61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06F4"/>
    <w:rPr>
      <w:rFonts w:ascii="Calibri" w:eastAsia="Calibri" w:hAnsi="Calibri" w:cs="Calibri"/>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C3393"/>
    <w:pPr>
      <w:ind w:left="720"/>
      <w:contextualSpacing/>
    </w:pPr>
  </w:style>
  <w:style w:type="paragraph" w:styleId="Encabezado">
    <w:name w:val="header"/>
    <w:basedOn w:val="Normal"/>
    <w:link w:val="EncabezadoCar"/>
    <w:uiPriority w:val="99"/>
    <w:unhideWhenUsed/>
    <w:rsid w:val="00BC339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C3393"/>
    <w:rPr>
      <w:rFonts w:ascii="Calibri" w:eastAsia="Calibri" w:hAnsi="Calibri" w:cs="Calibri"/>
      <w:lang w:eastAsia="es-ES"/>
    </w:rPr>
  </w:style>
  <w:style w:type="paragraph" w:styleId="Piedepgina">
    <w:name w:val="footer"/>
    <w:basedOn w:val="Normal"/>
    <w:link w:val="PiedepginaCar"/>
    <w:uiPriority w:val="99"/>
    <w:unhideWhenUsed/>
    <w:rsid w:val="00BC339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C3393"/>
    <w:rPr>
      <w:rFonts w:ascii="Calibri" w:eastAsia="Calibri" w:hAnsi="Calibri" w:cs="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s://www.upo.es/upsc/igualdad/" TargetMode="External"/><Relationship Id="rId1" Type="http://schemas.openxmlformats.org/officeDocument/2006/relationships/hyperlink" Target="mailto:oficinaparalaigualdad@upo.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4543"/>
    <w:rsid w:val="009E4543"/>
    <w:rsid w:val="00A0045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BCE5DB943C44A5C95DA4E2BD22C5D47">
    <w:name w:val="BBCE5DB943C44A5C95DA4E2BD22C5D47"/>
    <w:rsid w:val="009E45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Pages>
  <Words>398</Words>
  <Characters>2194</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Universidad Pablo de Olavide, de Sevilla</Company>
  <LinksUpToDate>false</LinksUpToDate>
  <CharactersWithSpaces>2587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ctersol</dc:creator>
  <cp:keywords/>
  <dc:description/>
  <cp:lastModifiedBy>deleigualdad</cp:lastModifiedBy>
  <cp:revision>6</cp:revision>
  <dcterms:created xsi:type="dcterms:W3CDTF">2024-06-11T13:47:00Z</dcterms:created>
  <dcterms:modified xsi:type="dcterms:W3CDTF">2024-06-11T13:58:00Z</dcterms:modified>
</cp:coreProperties>
</file>